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1CE57" w14:textId="77777777" w:rsidR="00DA293F" w:rsidRDefault="00DA293F" w:rsidP="00DA293F"/>
    <w:p w14:paraId="56C58ACD" w14:textId="77777777" w:rsidR="00DA293F" w:rsidRDefault="00DA293F" w:rsidP="00DA293F"/>
    <w:p w14:paraId="736ABC97" w14:textId="77777777" w:rsidR="00DA293F" w:rsidRDefault="00DA293F" w:rsidP="00DA293F"/>
    <w:p w14:paraId="60D1D468" w14:textId="77777777" w:rsidR="00DA293F" w:rsidRPr="00E97993" w:rsidRDefault="00DA293F" w:rsidP="00DA293F"/>
    <w:p w14:paraId="6CCE74D1" w14:textId="77777777" w:rsidR="00DA293F" w:rsidRPr="00E97993" w:rsidRDefault="00DA293F" w:rsidP="00DA293F"/>
    <w:p w14:paraId="47646A5D" w14:textId="77777777" w:rsidR="00DA293F" w:rsidRDefault="00DA293F" w:rsidP="00DA293F">
      <w:pPr>
        <w:pStyle w:val="Plattetekst"/>
        <w:pBdr>
          <w:top w:val="single" w:sz="36" w:space="1" w:color="00387D"/>
          <w:bottom w:val="single" w:sz="36" w:space="1" w:color="00387D"/>
        </w:pBdr>
        <w:spacing w:after="0"/>
        <w:jc w:val="center"/>
        <w:rPr>
          <w:b/>
          <w:sz w:val="32"/>
          <w:szCs w:val="32"/>
        </w:rPr>
      </w:pPr>
    </w:p>
    <w:p w14:paraId="7251561D" w14:textId="29CEFD96" w:rsidR="00DA293F" w:rsidRPr="00445140" w:rsidRDefault="00E979E1" w:rsidP="00DA293F">
      <w:pPr>
        <w:pStyle w:val="Plattetekst"/>
        <w:pBdr>
          <w:top w:val="single" w:sz="36" w:space="1" w:color="00387D"/>
          <w:bottom w:val="single" w:sz="36" w:space="1" w:color="00387D"/>
        </w:pBdr>
        <w:spacing w:after="0"/>
        <w:jc w:val="center"/>
        <w:rPr>
          <w:bCs/>
          <w:sz w:val="32"/>
          <w:szCs w:val="32"/>
        </w:rPr>
      </w:pPr>
      <w:r w:rsidRPr="00445140">
        <w:rPr>
          <w:bCs/>
          <w:sz w:val="32"/>
          <w:szCs w:val="32"/>
        </w:rPr>
        <w:t>Beschrijvend Document</w:t>
      </w:r>
    </w:p>
    <w:p w14:paraId="356178B1" w14:textId="77777777" w:rsidR="00DA293F" w:rsidRPr="00E8585C" w:rsidRDefault="00DA293F" w:rsidP="00DA293F">
      <w:pPr>
        <w:pStyle w:val="Plattetekst"/>
        <w:pBdr>
          <w:top w:val="single" w:sz="36" w:space="1" w:color="00387D"/>
          <w:bottom w:val="single" w:sz="36" w:space="1" w:color="00387D"/>
        </w:pBdr>
        <w:spacing w:after="0"/>
        <w:jc w:val="center"/>
        <w:rPr>
          <w:bCs/>
          <w:sz w:val="32"/>
          <w:szCs w:val="32"/>
        </w:rPr>
      </w:pPr>
    </w:p>
    <w:p w14:paraId="775FF657" w14:textId="5DEF1D95" w:rsidR="00DA293F" w:rsidRPr="00380CFF" w:rsidRDefault="00212783" w:rsidP="00DA293F">
      <w:pPr>
        <w:pStyle w:val="Plattetekst"/>
        <w:pBdr>
          <w:top w:val="single" w:sz="36" w:space="1" w:color="00387D"/>
          <w:bottom w:val="single" w:sz="36" w:space="1" w:color="00387D"/>
        </w:pBdr>
        <w:jc w:val="center"/>
        <w:rPr>
          <w:rFonts w:ascii="Calibri,Bold" w:eastAsia="Calibri" w:hAnsi="Calibri,Bold" w:cs="Calibri,Bold"/>
          <w:b/>
          <w:bCs/>
          <w:kern w:val="0"/>
          <w:sz w:val="44"/>
          <w:szCs w:val="44"/>
          <w:lang w:eastAsia="nl-NL"/>
        </w:rPr>
      </w:pPr>
      <w:r>
        <w:rPr>
          <w:rFonts w:ascii="Calibri,Bold" w:eastAsia="Calibri" w:hAnsi="Calibri,Bold" w:cs="Calibri,Bold"/>
          <w:b/>
          <w:bCs/>
          <w:kern w:val="0"/>
          <w:sz w:val="44"/>
          <w:szCs w:val="44"/>
          <w:lang w:eastAsia="nl-NL"/>
        </w:rPr>
        <w:t xml:space="preserve">Openbare </w:t>
      </w:r>
      <w:r w:rsidR="00DA293F" w:rsidRPr="00380CFF">
        <w:rPr>
          <w:rFonts w:ascii="Calibri,Bold" w:eastAsia="Calibri" w:hAnsi="Calibri,Bold" w:cs="Calibri,Bold"/>
          <w:b/>
          <w:bCs/>
          <w:kern w:val="0"/>
          <w:sz w:val="44"/>
          <w:szCs w:val="44"/>
          <w:lang w:eastAsia="nl-NL"/>
        </w:rPr>
        <w:t>Europese aanbesteding</w:t>
      </w:r>
    </w:p>
    <w:p w14:paraId="377A51DB" w14:textId="77777777" w:rsidR="00DA293F" w:rsidRDefault="00DA293F" w:rsidP="00DA293F">
      <w:pPr>
        <w:pStyle w:val="Plattetekst"/>
        <w:pBdr>
          <w:top w:val="single" w:sz="36" w:space="1" w:color="00387D"/>
          <w:bottom w:val="single" w:sz="36" w:space="1" w:color="00387D"/>
        </w:pBdr>
        <w:jc w:val="center"/>
        <w:rPr>
          <w:rFonts w:ascii="Calibri,Bold" w:eastAsia="Calibri" w:hAnsi="Calibri,Bold" w:cs="Calibri,Bold"/>
          <w:b/>
          <w:bCs/>
          <w:kern w:val="0"/>
          <w:sz w:val="44"/>
          <w:szCs w:val="44"/>
          <w:lang w:eastAsia="nl-NL"/>
        </w:rPr>
      </w:pPr>
    </w:p>
    <w:p w14:paraId="6AA307E9" w14:textId="5DADAA03" w:rsidR="00BB14F1" w:rsidRDefault="00E8585C" w:rsidP="00BB14F1">
      <w:pPr>
        <w:pStyle w:val="Plattetekst"/>
        <w:pBdr>
          <w:top w:val="single" w:sz="36" w:space="1" w:color="00387D"/>
          <w:bottom w:val="single" w:sz="36" w:space="1" w:color="00387D"/>
        </w:pBdr>
        <w:jc w:val="center"/>
        <w:rPr>
          <w:b/>
          <w:sz w:val="32"/>
          <w:szCs w:val="32"/>
        </w:rPr>
      </w:pPr>
      <w:r>
        <w:rPr>
          <w:rFonts w:ascii="Calibri,Bold" w:eastAsia="Calibri" w:hAnsi="Calibri,Bold" w:cs="Calibri,Bold"/>
          <w:b/>
          <w:bCs/>
          <w:kern w:val="0"/>
          <w:sz w:val="44"/>
          <w:szCs w:val="44"/>
          <w:lang w:eastAsia="nl-NL"/>
        </w:rPr>
        <w:t xml:space="preserve">Generieke </w:t>
      </w:r>
      <w:r w:rsidR="007E5DA4">
        <w:rPr>
          <w:rFonts w:ascii="Calibri,Bold" w:eastAsia="Calibri" w:hAnsi="Calibri,Bold" w:cs="Calibri,Bold"/>
          <w:b/>
          <w:bCs/>
          <w:kern w:val="0"/>
          <w:sz w:val="44"/>
          <w:szCs w:val="44"/>
          <w:lang w:eastAsia="nl-NL"/>
        </w:rPr>
        <w:t>D</w:t>
      </w:r>
      <w:r>
        <w:rPr>
          <w:rFonts w:ascii="Calibri,Bold" w:eastAsia="Calibri" w:hAnsi="Calibri,Bold" w:cs="Calibri,Bold"/>
          <w:b/>
          <w:bCs/>
          <w:kern w:val="0"/>
          <w:sz w:val="44"/>
          <w:szCs w:val="44"/>
          <w:lang w:eastAsia="nl-NL"/>
        </w:rPr>
        <w:t>ienstverlening IT</w:t>
      </w:r>
    </w:p>
    <w:p w14:paraId="0B736F2F" w14:textId="77777777" w:rsidR="00DA293F" w:rsidRDefault="00DA293F" w:rsidP="00DA293F">
      <w:pPr>
        <w:pStyle w:val="Plattetekst"/>
        <w:pBdr>
          <w:top w:val="single" w:sz="36" w:space="1" w:color="00387D"/>
          <w:bottom w:val="single" w:sz="36" w:space="1" w:color="00387D"/>
        </w:pBdr>
        <w:jc w:val="center"/>
        <w:rPr>
          <w:b/>
          <w:sz w:val="32"/>
          <w:szCs w:val="32"/>
        </w:rPr>
      </w:pPr>
    </w:p>
    <w:p w14:paraId="667D0303" w14:textId="77777777" w:rsidR="00DA293F" w:rsidRPr="00445140" w:rsidRDefault="00DA293F" w:rsidP="00DA293F">
      <w:pPr>
        <w:pStyle w:val="Plattetekst"/>
        <w:pBdr>
          <w:top w:val="single" w:sz="36" w:space="1" w:color="00387D"/>
          <w:bottom w:val="single" w:sz="36" w:space="1" w:color="00387D"/>
        </w:pBdr>
        <w:jc w:val="center"/>
        <w:rPr>
          <w:rFonts w:ascii="Calibri,Bold" w:eastAsia="Calibri" w:hAnsi="Calibri,Bold" w:cs="Calibri,Bold"/>
          <w:b/>
          <w:bCs/>
          <w:kern w:val="0"/>
          <w:sz w:val="44"/>
          <w:szCs w:val="44"/>
          <w:lang w:eastAsia="nl-NL"/>
        </w:rPr>
      </w:pPr>
      <w:r w:rsidRPr="00445140">
        <w:rPr>
          <w:rFonts w:ascii="Calibri,Bold" w:eastAsia="Calibri" w:hAnsi="Calibri,Bold" w:cs="Calibri,Bold"/>
          <w:b/>
          <w:bCs/>
          <w:kern w:val="0"/>
          <w:sz w:val="44"/>
          <w:szCs w:val="44"/>
          <w:lang w:eastAsia="nl-NL"/>
        </w:rPr>
        <w:t>Kadaster</w:t>
      </w:r>
    </w:p>
    <w:p w14:paraId="64E978FB" w14:textId="77777777" w:rsidR="00DA293F" w:rsidRDefault="00DA293F" w:rsidP="00DA293F">
      <w:pPr>
        <w:pBdr>
          <w:top w:val="single" w:sz="36" w:space="1" w:color="00387D"/>
          <w:bottom w:val="single" w:sz="36" w:space="1" w:color="00387D"/>
        </w:pBdr>
        <w:spacing w:after="120"/>
        <w:jc w:val="center"/>
        <w:rPr>
          <w:b/>
          <w:sz w:val="32"/>
          <w:szCs w:val="32"/>
        </w:rPr>
      </w:pPr>
    </w:p>
    <w:p w14:paraId="6BD32ECA" w14:textId="77777777" w:rsidR="00DA293F" w:rsidRPr="00E97993" w:rsidRDefault="00DA293F" w:rsidP="00DA293F"/>
    <w:p w14:paraId="1FB6F405" w14:textId="77777777" w:rsidR="00DA293F" w:rsidRDefault="00DA293F" w:rsidP="00DA293F">
      <w:pPr>
        <w:pStyle w:val="Koptekst"/>
        <w:tabs>
          <w:tab w:val="clear" w:pos="4536"/>
          <w:tab w:val="clear" w:pos="9072"/>
        </w:tabs>
      </w:pPr>
      <w:bookmarkStart w:id="0" w:name="bmDirectie"/>
      <w:bookmarkStart w:id="1" w:name="bmAuteurs"/>
      <w:bookmarkEnd w:id="0"/>
      <w:bookmarkEnd w:id="1"/>
    </w:p>
    <w:p w14:paraId="48BC2860" w14:textId="77777777" w:rsidR="00DA293F" w:rsidRPr="00440A81" w:rsidRDefault="00DA293F" w:rsidP="00DA293F"/>
    <w:tbl>
      <w:tblPr>
        <w:tblpPr w:leftFromText="142" w:rightFromText="142" w:vertAnchor="page" w:horzAnchor="margin" w:tblpY="12511"/>
        <w:tblW w:w="5740" w:type="dxa"/>
        <w:tblCellMar>
          <w:left w:w="70" w:type="dxa"/>
          <w:right w:w="70" w:type="dxa"/>
        </w:tblCellMar>
        <w:tblLook w:val="0000" w:firstRow="0" w:lastRow="0" w:firstColumn="0" w:lastColumn="0" w:noHBand="0" w:noVBand="0"/>
      </w:tblPr>
      <w:tblGrid>
        <w:gridCol w:w="1346"/>
        <w:gridCol w:w="4394"/>
      </w:tblGrid>
      <w:tr w:rsidR="00DA293F" w14:paraId="5D6084D5" w14:textId="77777777" w:rsidTr="00BB14F1">
        <w:tc>
          <w:tcPr>
            <w:tcW w:w="5740" w:type="dxa"/>
            <w:gridSpan w:val="2"/>
          </w:tcPr>
          <w:p w14:paraId="7565CC6E" w14:textId="77777777" w:rsidR="00DA293F" w:rsidRDefault="00DA293F" w:rsidP="00BB14F1">
            <w:pPr>
              <w:pStyle w:val="Eenheid"/>
            </w:pPr>
            <w:r w:rsidRPr="00F527CE">
              <w:rPr>
                <w:color w:val="00387D"/>
                <w:lang w:val="nl"/>
              </w:rPr>
              <w:t>Directie Control</w:t>
            </w:r>
            <w:r>
              <w:rPr>
                <w:color w:val="00387D"/>
                <w:lang w:val="nl"/>
              </w:rPr>
              <w:t xml:space="preserve"> en</w:t>
            </w:r>
            <w:r w:rsidRPr="00F527CE">
              <w:rPr>
                <w:color w:val="00387D"/>
                <w:lang w:val="nl"/>
              </w:rPr>
              <w:t xml:space="preserve"> Financiën</w:t>
            </w:r>
            <w:r w:rsidRPr="00342B99">
              <w:rPr>
                <w:color w:val="00387D"/>
                <w:lang w:val="nl"/>
              </w:rPr>
              <w:t>, Inkoop Services</w:t>
            </w:r>
          </w:p>
        </w:tc>
      </w:tr>
      <w:tr w:rsidR="00DA293F" w14:paraId="2D652FEE" w14:textId="77777777" w:rsidTr="00BB14F1">
        <w:trPr>
          <w:cantSplit/>
          <w:trHeight w:hRule="exact" w:val="275"/>
        </w:trPr>
        <w:tc>
          <w:tcPr>
            <w:tcW w:w="5740" w:type="dxa"/>
            <w:gridSpan w:val="2"/>
            <w:vAlign w:val="bottom"/>
          </w:tcPr>
          <w:p w14:paraId="5AD4B65F" w14:textId="77777777" w:rsidR="00DA293F" w:rsidRPr="0033518E" w:rsidRDefault="00DA293F" w:rsidP="00BB14F1">
            <w:pPr>
              <w:pStyle w:val="Ondertitel"/>
              <w:spacing w:line="240" w:lineRule="auto"/>
              <w:rPr>
                <w:color w:val="FF0000"/>
                <w:sz w:val="18"/>
                <w:lang w:val="nl-NL"/>
              </w:rPr>
            </w:pPr>
            <w:bookmarkStart w:id="2" w:name="bmAfdeling"/>
            <w:bookmarkStart w:id="3" w:name="bmVertrouwelijk"/>
            <w:bookmarkStart w:id="4" w:name="bmSubtitel"/>
            <w:bookmarkEnd w:id="2"/>
            <w:bookmarkEnd w:id="3"/>
            <w:bookmarkEnd w:id="4"/>
          </w:p>
        </w:tc>
      </w:tr>
      <w:tr w:rsidR="00DA293F" w14:paraId="65A51565" w14:textId="77777777" w:rsidTr="00BB14F1">
        <w:trPr>
          <w:cantSplit/>
          <w:trHeight w:hRule="exact" w:val="294"/>
        </w:trPr>
        <w:tc>
          <w:tcPr>
            <w:tcW w:w="1346" w:type="dxa"/>
            <w:vAlign w:val="center"/>
          </w:tcPr>
          <w:p w14:paraId="1DEC9A00" w14:textId="77777777" w:rsidR="00DA293F" w:rsidRPr="00E86777" w:rsidRDefault="00DA293F" w:rsidP="00BB14F1">
            <w:pPr>
              <w:rPr>
                <w:sz w:val="16"/>
                <w:szCs w:val="16"/>
              </w:rPr>
            </w:pPr>
            <w:r w:rsidRPr="00E86777">
              <w:rPr>
                <w:sz w:val="16"/>
                <w:szCs w:val="16"/>
              </w:rPr>
              <w:t>Kenmerk</w:t>
            </w:r>
          </w:p>
        </w:tc>
        <w:tc>
          <w:tcPr>
            <w:tcW w:w="4394" w:type="dxa"/>
            <w:vAlign w:val="center"/>
          </w:tcPr>
          <w:p w14:paraId="18DCB1FE" w14:textId="7F1357CA" w:rsidR="00DA293F" w:rsidRPr="00E86777" w:rsidRDefault="00FB2602" w:rsidP="00BB14F1">
            <w:pPr>
              <w:rPr>
                <w:sz w:val="16"/>
                <w:szCs w:val="16"/>
              </w:rPr>
            </w:pPr>
            <w:r w:rsidRPr="00FB2602">
              <w:rPr>
                <w:sz w:val="16"/>
                <w:szCs w:val="16"/>
              </w:rPr>
              <w:t>RITM0105294</w:t>
            </w:r>
          </w:p>
        </w:tc>
      </w:tr>
      <w:tr w:rsidR="00BB14F1" w14:paraId="15E1085B" w14:textId="77777777" w:rsidTr="00BB14F1">
        <w:trPr>
          <w:cantSplit/>
          <w:trHeight w:hRule="exact" w:val="294"/>
        </w:trPr>
        <w:tc>
          <w:tcPr>
            <w:tcW w:w="1346" w:type="dxa"/>
            <w:vAlign w:val="center"/>
          </w:tcPr>
          <w:p w14:paraId="18C8647A" w14:textId="77777777" w:rsidR="00BB14F1" w:rsidRDefault="00BB14F1" w:rsidP="00BB14F1">
            <w:pPr>
              <w:rPr>
                <w:sz w:val="16"/>
                <w:szCs w:val="16"/>
              </w:rPr>
            </w:pPr>
            <w:r>
              <w:rPr>
                <w:sz w:val="16"/>
                <w:szCs w:val="16"/>
              </w:rPr>
              <w:t>Opdrachtgever</w:t>
            </w:r>
          </w:p>
        </w:tc>
        <w:tc>
          <w:tcPr>
            <w:tcW w:w="4394" w:type="dxa"/>
            <w:vAlign w:val="center"/>
          </w:tcPr>
          <w:p w14:paraId="5AC36AB2" w14:textId="2B2D4499" w:rsidR="00BB14F1" w:rsidRPr="00C06531" w:rsidRDefault="00BB14F1" w:rsidP="00BB14F1">
            <w:pPr>
              <w:rPr>
                <w:sz w:val="16"/>
                <w:szCs w:val="16"/>
              </w:rPr>
            </w:pPr>
            <w:r>
              <w:rPr>
                <w:sz w:val="16"/>
                <w:szCs w:val="16"/>
              </w:rPr>
              <w:t xml:space="preserve">Directie </w:t>
            </w:r>
            <w:r w:rsidR="00E8585C">
              <w:rPr>
                <w:sz w:val="16"/>
                <w:szCs w:val="16"/>
              </w:rPr>
              <w:t>BOI</w:t>
            </w:r>
          </w:p>
        </w:tc>
      </w:tr>
      <w:tr w:rsidR="00BB14F1" w14:paraId="19F18DCB" w14:textId="77777777" w:rsidTr="00BB14F1">
        <w:trPr>
          <w:cantSplit/>
        </w:trPr>
        <w:tc>
          <w:tcPr>
            <w:tcW w:w="1346" w:type="dxa"/>
            <w:vAlign w:val="center"/>
          </w:tcPr>
          <w:p w14:paraId="750A4ECA" w14:textId="77777777" w:rsidR="00BB14F1" w:rsidRPr="00C06531" w:rsidRDefault="00BB14F1" w:rsidP="00BB14F1">
            <w:pPr>
              <w:pStyle w:val="Voettekst"/>
              <w:tabs>
                <w:tab w:val="clear" w:pos="4536"/>
                <w:tab w:val="clear" w:pos="9072"/>
              </w:tabs>
              <w:rPr>
                <w:sz w:val="16"/>
                <w:szCs w:val="16"/>
              </w:rPr>
            </w:pPr>
            <w:r w:rsidRPr="00C06531">
              <w:rPr>
                <w:sz w:val="16"/>
                <w:szCs w:val="16"/>
              </w:rPr>
              <w:t>Auteur</w:t>
            </w:r>
          </w:p>
        </w:tc>
        <w:tc>
          <w:tcPr>
            <w:tcW w:w="4394" w:type="dxa"/>
            <w:vAlign w:val="center"/>
          </w:tcPr>
          <w:p w14:paraId="277DA361" w14:textId="06A9ED35" w:rsidR="00BB14F1" w:rsidRPr="00C06531" w:rsidRDefault="00E8585C" w:rsidP="00BB14F1">
            <w:pPr>
              <w:pStyle w:val="Voettekst"/>
              <w:tabs>
                <w:tab w:val="clear" w:pos="4536"/>
                <w:tab w:val="clear" w:pos="9072"/>
              </w:tabs>
              <w:rPr>
                <w:sz w:val="16"/>
                <w:szCs w:val="16"/>
              </w:rPr>
            </w:pPr>
            <w:r>
              <w:rPr>
                <w:sz w:val="16"/>
                <w:szCs w:val="16"/>
              </w:rPr>
              <w:t>Harold van der Molen</w:t>
            </w:r>
          </w:p>
        </w:tc>
      </w:tr>
      <w:tr w:rsidR="00BB14F1" w14:paraId="69DD7CBC" w14:textId="77777777" w:rsidTr="00BB14F1">
        <w:trPr>
          <w:cantSplit/>
        </w:trPr>
        <w:tc>
          <w:tcPr>
            <w:tcW w:w="1346" w:type="dxa"/>
            <w:vAlign w:val="center"/>
          </w:tcPr>
          <w:p w14:paraId="62D95825" w14:textId="77777777" w:rsidR="00BB14F1" w:rsidRPr="00C06531" w:rsidRDefault="00BB14F1" w:rsidP="00BB14F1">
            <w:pPr>
              <w:pStyle w:val="Voettekst"/>
              <w:tabs>
                <w:tab w:val="clear" w:pos="4536"/>
                <w:tab w:val="clear" w:pos="9072"/>
              </w:tabs>
              <w:rPr>
                <w:sz w:val="16"/>
                <w:szCs w:val="16"/>
              </w:rPr>
            </w:pPr>
            <w:r>
              <w:rPr>
                <w:sz w:val="16"/>
                <w:szCs w:val="16"/>
              </w:rPr>
              <w:t>Versie</w:t>
            </w:r>
          </w:p>
        </w:tc>
        <w:tc>
          <w:tcPr>
            <w:tcW w:w="4394" w:type="dxa"/>
            <w:vAlign w:val="center"/>
          </w:tcPr>
          <w:p w14:paraId="47177482" w14:textId="0B58ECF4" w:rsidR="00BB14F1" w:rsidRPr="00505BB0" w:rsidRDefault="00A4593C" w:rsidP="00BB14F1">
            <w:pPr>
              <w:pStyle w:val="Voettekst"/>
              <w:tabs>
                <w:tab w:val="clear" w:pos="4536"/>
                <w:tab w:val="clear" w:pos="9072"/>
              </w:tabs>
              <w:rPr>
                <w:sz w:val="16"/>
                <w:szCs w:val="16"/>
              </w:rPr>
            </w:pPr>
            <w:r>
              <w:rPr>
                <w:sz w:val="16"/>
                <w:szCs w:val="16"/>
              </w:rPr>
              <w:t>1.0</w:t>
            </w:r>
          </w:p>
        </w:tc>
      </w:tr>
      <w:tr w:rsidR="00BB14F1" w14:paraId="24B43B05" w14:textId="77777777" w:rsidTr="00BB14F1">
        <w:trPr>
          <w:cantSplit/>
        </w:trPr>
        <w:tc>
          <w:tcPr>
            <w:tcW w:w="1346" w:type="dxa"/>
            <w:vAlign w:val="center"/>
          </w:tcPr>
          <w:p w14:paraId="71072C82" w14:textId="77777777" w:rsidR="00BB14F1" w:rsidRDefault="00BB14F1" w:rsidP="00BB14F1">
            <w:pPr>
              <w:pStyle w:val="Voettekst"/>
              <w:tabs>
                <w:tab w:val="clear" w:pos="4536"/>
                <w:tab w:val="clear" w:pos="9072"/>
              </w:tabs>
              <w:rPr>
                <w:sz w:val="16"/>
                <w:szCs w:val="16"/>
              </w:rPr>
            </w:pPr>
            <w:r>
              <w:rPr>
                <w:sz w:val="16"/>
                <w:szCs w:val="16"/>
              </w:rPr>
              <w:t>Versiedatum</w:t>
            </w:r>
          </w:p>
        </w:tc>
        <w:tc>
          <w:tcPr>
            <w:tcW w:w="4394" w:type="dxa"/>
            <w:vAlign w:val="center"/>
          </w:tcPr>
          <w:p w14:paraId="3B436CDD" w14:textId="12B02272" w:rsidR="00BB14F1" w:rsidRPr="00505BB0" w:rsidRDefault="00A4593C" w:rsidP="00BB14F1">
            <w:pPr>
              <w:pStyle w:val="Voettekst"/>
              <w:tabs>
                <w:tab w:val="clear" w:pos="4536"/>
                <w:tab w:val="clear" w:pos="9072"/>
              </w:tabs>
              <w:rPr>
                <w:sz w:val="16"/>
                <w:szCs w:val="16"/>
              </w:rPr>
            </w:pPr>
            <w:r>
              <w:rPr>
                <w:sz w:val="16"/>
                <w:szCs w:val="16"/>
              </w:rPr>
              <w:t>1</w:t>
            </w:r>
            <w:r w:rsidR="002166E8">
              <w:rPr>
                <w:sz w:val="16"/>
                <w:szCs w:val="16"/>
              </w:rPr>
              <w:t>2</w:t>
            </w:r>
            <w:r w:rsidR="00E8585C">
              <w:rPr>
                <w:sz w:val="16"/>
                <w:szCs w:val="16"/>
              </w:rPr>
              <w:t xml:space="preserve"> </w:t>
            </w:r>
            <w:r w:rsidR="00407955">
              <w:rPr>
                <w:sz w:val="16"/>
                <w:szCs w:val="16"/>
              </w:rPr>
              <w:t>oktober</w:t>
            </w:r>
            <w:r w:rsidR="00E8585C">
              <w:rPr>
                <w:sz w:val="16"/>
                <w:szCs w:val="16"/>
              </w:rPr>
              <w:t xml:space="preserve"> 2022</w:t>
            </w:r>
          </w:p>
        </w:tc>
      </w:tr>
    </w:tbl>
    <w:p w14:paraId="3148F566" w14:textId="77777777" w:rsidR="00DA293F" w:rsidRDefault="00DA293F" w:rsidP="00DA293F">
      <w:pPr>
        <w:pStyle w:val="Koptekst"/>
        <w:tabs>
          <w:tab w:val="clear" w:pos="4536"/>
          <w:tab w:val="clear" w:pos="9072"/>
        </w:tabs>
      </w:pPr>
      <w:r>
        <w:t xml:space="preserve"> </w:t>
      </w:r>
    </w:p>
    <w:p w14:paraId="56FB27F0" w14:textId="77777777" w:rsidR="00DA293F" w:rsidRDefault="00DA293F" w:rsidP="00DA293F">
      <w:pPr>
        <w:pStyle w:val="Koptekst"/>
        <w:tabs>
          <w:tab w:val="clear" w:pos="4536"/>
          <w:tab w:val="clear" w:pos="9072"/>
        </w:tabs>
        <w:sectPr w:rsidR="00DA293F" w:rsidSect="00BB14F1">
          <w:headerReference w:type="default" r:id="rId11"/>
          <w:footerReference w:type="default" r:id="rId12"/>
          <w:footerReference w:type="first" r:id="rId13"/>
          <w:pgSz w:w="11906" w:h="16838" w:code="9"/>
          <w:pgMar w:top="2835" w:right="1304" w:bottom="1560" w:left="1814" w:header="567" w:footer="431" w:gutter="0"/>
          <w:cols w:space="708"/>
          <w:rtlGutter/>
        </w:sectPr>
      </w:pPr>
    </w:p>
    <w:p w14:paraId="7C3812E0" w14:textId="77777777" w:rsidR="00BB14F1" w:rsidRDefault="00BB14F1" w:rsidP="00DA293F">
      <w:pPr>
        <w:pStyle w:val="Koptekst"/>
        <w:tabs>
          <w:tab w:val="clear" w:pos="4536"/>
          <w:tab w:val="clear" w:pos="9072"/>
        </w:tabs>
        <w:rPr>
          <w:b/>
          <w:bCs w:val="0"/>
        </w:rPr>
      </w:pPr>
    </w:p>
    <w:p w14:paraId="0E3922C6" w14:textId="77777777" w:rsidR="00BB14F1" w:rsidRDefault="00BB14F1" w:rsidP="00DA293F">
      <w:pPr>
        <w:pStyle w:val="Koptekst"/>
        <w:tabs>
          <w:tab w:val="clear" w:pos="4536"/>
          <w:tab w:val="clear" w:pos="9072"/>
        </w:tabs>
        <w:rPr>
          <w:b/>
          <w:bCs w:val="0"/>
        </w:rPr>
      </w:pPr>
    </w:p>
    <w:p w14:paraId="40F7C219" w14:textId="77777777" w:rsidR="00BB14F1" w:rsidRDefault="00BB14F1" w:rsidP="00DA293F">
      <w:pPr>
        <w:pStyle w:val="Koptekst"/>
        <w:tabs>
          <w:tab w:val="clear" w:pos="4536"/>
          <w:tab w:val="clear" w:pos="9072"/>
        </w:tabs>
        <w:rPr>
          <w:b/>
          <w:bCs w:val="0"/>
        </w:rPr>
      </w:pPr>
    </w:p>
    <w:p w14:paraId="7BDE0D73" w14:textId="77777777" w:rsidR="00DA293F" w:rsidRDefault="00DA293F" w:rsidP="00DA293F">
      <w:pPr>
        <w:pStyle w:val="Koptekst"/>
        <w:tabs>
          <w:tab w:val="clear" w:pos="4536"/>
          <w:tab w:val="clear" w:pos="9072"/>
        </w:tabs>
        <w:rPr>
          <w:b/>
          <w:bCs w:val="0"/>
        </w:rPr>
      </w:pPr>
      <w:r>
        <w:rPr>
          <w:b/>
          <w:bCs w:val="0"/>
        </w:rPr>
        <w:br w:type="page"/>
      </w:r>
      <w:r>
        <w:rPr>
          <w:b/>
          <w:bCs w:val="0"/>
        </w:rPr>
        <w:lastRenderedPageBreak/>
        <w:t>Inhoudsopgave</w:t>
      </w:r>
    </w:p>
    <w:bookmarkStart w:id="5" w:name="_Toc373488417"/>
    <w:bookmarkStart w:id="6" w:name="_Toc57002520"/>
    <w:bookmarkStart w:id="7" w:name="_Toc19928537"/>
    <w:p w14:paraId="138AE5C3" w14:textId="6CEE1525" w:rsidR="007E54C4" w:rsidRDefault="005334B1">
      <w:pPr>
        <w:pStyle w:val="Inhopg1"/>
        <w:tabs>
          <w:tab w:val="left" w:pos="1701"/>
        </w:tabs>
        <w:rPr>
          <w:rFonts w:asciiTheme="minorHAnsi" w:eastAsiaTheme="minorEastAsia" w:hAnsiTheme="minorHAnsi" w:cstheme="minorBidi"/>
          <w:b w:val="0"/>
          <w:bCs w:val="0"/>
          <w:kern w:val="0"/>
          <w:sz w:val="22"/>
          <w:szCs w:val="22"/>
          <w:lang w:eastAsia="nl-NL"/>
        </w:rPr>
      </w:pPr>
      <w:r w:rsidRPr="0072296E">
        <w:rPr>
          <w:rFonts w:cs="Arial"/>
          <w:sz w:val="20"/>
        </w:rPr>
        <w:fldChar w:fldCharType="begin"/>
      </w:r>
      <w:r w:rsidRPr="0072296E">
        <w:rPr>
          <w:rFonts w:cs="Arial"/>
        </w:rPr>
        <w:instrText xml:space="preserve"> TOC \h \z \t "INK Hoofdstuk;1;INK Paragraaf;2;INK Subparagraaf;3;INK Sub-subparagraaf;4;INK Bijlage;1" </w:instrText>
      </w:r>
      <w:r w:rsidRPr="0072296E">
        <w:rPr>
          <w:rFonts w:cs="Arial"/>
          <w:sz w:val="20"/>
        </w:rPr>
        <w:fldChar w:fldCharType="separate"/>
      </w:r>
      <w:hyperlink w:anchor="_Toc116543971" w:history="1">
        <w:r w:rsidR="007E54C4" w:rsidRPr="0085200F">
          <w:rPr>
            <w:rStyle w:val="Hyperlink"/>
          </w:rPr>
          <w:t>Hoofdstuk 1.</w:t>
        </w:r>
        <w:r w:rsidR="007E54C4">
          <w:rPr>
            <w:rFonts w:asciiTheme="minorHAnsi" w:eastAsiaTheme="minorEastAsia" w:hAnsiTheme="minorHAnsi" w:cstheme="minorBidi"/>
            <w:b w:val="0"/>
            <w:bCs w:val="0"/>
            <w:kern w:val="0"/>
            <w:sz w:val="22"/>
            <w:szCs w:val="22"/>
            <w:lang w:eastAsia="nl-NL"/>
          </w:rPr>
          <w:tab/>
        </w:r>
        <w:r w:rsidR="007E54C4" w:rsidRPr="0085200F">
          <w:rPr>
            <w:rStyle w:val="Hyperlink"/>
          </w:rPr>
          <w:t>Introductie</w:t>
        </w:r>
        <w:r w:rsidR="007E54C4">
          <w:rPr>
            <w:webHidden/>
          </w:rPr>
          <w:tab/>
        </w:r>
        <w:r w:rsidR="007E54C4">
          <w:rPr>
            <w:webHidden/>
          </w:rPr>
          <w:fldChar w:fldCharType="begin"/>
        </w:r>
        <w:r w:rsidR="007E54C4">
          <w:rPr>
            <w:webHidden/>
          </w:rPr>
          <w:instrText xml:space="preserve"> PAGEREF _Toc116543971 \h </w:instrText>
        </w:r>
        <w:r w:rsidR="007E54C4">
          <w:rPr>
            <w:webHidden/>
          </w:rPr>
        </w:r>
        <w:r w:rsidR="007E54C4">
          <w:rPr>
            <w:webHidden/>
          </w:rPr>
          <w:fldChar w:fldCharType="separate"/>
        </w:r>
        <w:r w:rsidR="007E54C4">
          <w:rPr>
            <w:webHidden/>
          </w:rPr>
          <w:t>4</w:t>
        </w:r>
        <w:r w:rsidR="007E54C4">
          <w:rPr>
            <w:webHidden/>
          </w:rPr>
          <w:fldChar w:fldCharType="end"/>
        </w:r>
      </w:hyperlink>
    </w:p>
    <w:p w14:paraId="529D203D" w14:textId="669F65AE" w:rsidR="007E54C4" w:rsidRDefault="007E54C4">
      <w:pPr>
        <w:pStyle w:val="Inhopg2"/>
        <w:rPr>
          <w:rFonts w:asciiTheme="minorHAnsi" w:eastAsiaTheme="minorEastAsia" w:hAnsiTheme="minorHAnsi" w:cstheme="minorBidi"/>
          <w:kern w:val="0"/>
          <w:sz w:val="22"/>
          <w:szCs w:val="22"/>
          <w:lang w:eastAsia="nl-NL"/>
        </w:rPr>
      </w:pPr>
      <w:hyperlink w:anchor="_Toc116543972" w:history="1">
        <w:r w:rsidRPr="0085200F">
          <w:rPr>
            <w:rStyle w:val="Hyperlink"/>
          </w:rPr>
          <w:t>1.1.</w:t>
        </w:r>
        <w:r>
          <w:rPr>
            <w:rFonts w:asciiTheme="minorHAnsi" w:eastAsiaTheme="minorEastAsia" w:hAnsiTheme="minorHAnsi" w:cstheme="minorBidi"/>
            <w:kern w:val="0"/>
            <w:sz w:val="22"/>
            <w:szCs w:val="22"/>
            <w:lang w:eastAsia="nl-NL"/>
          </w:rPr>
          <w:tab/>
        </w:r>
        <w:r w:rsidRPr="0085200F">
          <w:rPr>
            <w:rStyle w:val="Hyperlink"/>
          </w:rPr>
          <w:t>Het Kadaster</w:t>
        </w:r>
        <w:r>
          <w:rPr>
            <w:webHidden/>
          </w:rPr>
          <w:tab/>
        </w:r>
        <w:r>
          <w:rPr>
            <w:webHidden/>
          </w:rPr>
          <w:fldChar w:fldCharType="begin"/>
        </w:r>
        <w:r>
          <w:rPr>
            <w:webHidden/>
          </w:rPr>
          <w:instrText xml:space="preserve"> PAGEREF _Toc116543972 \h </w:instrText>
        </w:r>
        <w:r>
          <w:rPr>
            <w:webHidden/>
          </w:rPr>
        </w:r>
        <w:r>
          <w:rPr>
            <w:webHidden/>
          </w:rPr>
          <w:fldChar w:fldCharType="separate"/>
        </w:r>
        <w:r>
          <w:rPr>
            <w:webHidden/>
          </w:rPr>
          <w:t>4</w:t>
        </w:r>
        <w:r>
          <w:rPr>
            <w:webHidden/>
          </w:rPr>
          <w:fldChar w:fldCharType="end"/>
        </w:r>
      </w:hyperlink>
    </w:p>
    <w:p w14:paraId="70EA990D" w14:textId="2990B830" w:rsidR="007E54C4" w:rsidRDefault="007E54C4">
      <w:pPr>
        <w:pStyle w:val="Inhopg2"/>
        <w:rPr>
          <w:rFonts w:asciiTheme="minorHAnsi" w:eastAsiaTheme="minorEastAsia" w:hAnsiTheme="minorHAnsi" w:cstheme="minorBidi"/>
          <w:kern w:val="0"/>
          <w:sz w:val="22"/>
          <w:szCs w:val="22"/>
          <w:lang w:eastAsia="nl-NL"/>
        </w:rPr>
      </w:pPr>
      <w:hyperlink w:anchor="_Toc116543973" w:history="1">
        <w:r w:rsidRPr="0085200F">
          <w:rPr>
            <w:rStyle w:val="Hyperlink"/>
          </w:rPr>
          <w:t>1.2.</w:t>
        </w:r>
        <w:r>
          <w:rPr>
            <w:rFonts w:asciiTheme="minorHAnsi" w:eastAsiaTheme="minorEastAsia" w:hAnsiTheme="minorHAnsi" w:cstheme="minorBidi"/>
            <w:kern w:val="0"/>
            <w:sz w:val="22"/>
            <w:szCs w:val="22"/>
            <w:lang w:eastAsia="nl-NL"/>
          </w:rPr>
          <w:tab/>
        </w:r>
        <w:r w:rsidRPr="0085200F">
          <w:rPr>
            <w:rStyle w:val="Hyperlink"/>
          </w:rPr>
          <w:t>Visie van het Kadaster</w:t>
        </w:r>
        <w:r>
          <w:rPr>
            <w:webHidden/>
          </w:rPr>
          <w:tab/>
        </w:r>
        <w:r>
          <w:rPr>
            <w:webHidden/>
          </w:rPr>
          <w:fldChar w:fldCharType="begin"/>
        </w:r>
        <w:r>
          <w:rPr>
            <w:webHidden/>
          </w:rPr>
          <w:instrText xml:space="preserve"> PAGEREF _Toc116543973 \h </w:instrText>
        </w:r>
        <w:r>
          <w:rPr>
            <w:webHidden/>
          </w:rPr>
        </w:r>
        <w:r>
          <w:rPr>
            <w:webHidden/>
          </w:rPr>
          <w:fldChar w:fldCharType="separate"/>
        </w:r>
        <w:r>
          <w:rPr>
            <w:webHidden/>
          </w:rPr>
          <w:t>5</w:t>
        </w:r>
        <w:r>
          <w:rPr>
            <w:webHidden/>
          </w:rPr>
          <w:fldChar w:fldCharType="end"/>
        </w:r>
      </w:hyperlink>
    </w:p>
    <w:p w14:paraId="72FE8034" w14:textId="6C573355" w:rsidR="007E54C4" w:rsidRDefault="007E54C4">
      <w:pPr>
        <w:pStyle w:val="Inhopg2"/>
        <w:rPr>
          <w:rFonts w:asciiTheme="minorHAnsi" w:eastAsiaTheme="minorEastAsia" w:hAnsiTheme="minorHAnsi" w:cstheme="minorBidi"/>
          <w:kern w:val="0"/>
          <w:sz w:val="22"/>
          <w:szCs w:val="22"/>
          <w:lang w:eastAsia="nl-NL"/>
        </w:rPr>
      </w:pPr>
      <w:hyperlink w:anchor="_Toc116543974" w:history="1">
        <w:r w:rsidRPr="0085200F">
          <w:rPr>
            <w:rStyle w:val="Hyperlink"/>
          </w:rPr>
          <w:t>1.3.</w:t>
        </w:r>
        <w:r>
          <w:rPr>
            <w:rFonts w:asciiTheme="minorHAnsi" w:eastAsiaTheme="minorEastAsia" w:hAnsiTheme="minorHAnsi" w:cstheme="minorBidi"/>
            <w:kern w:val="0"/>
            <w:sz w:val="22"/>
            <w:szCs w:val="22"/>
            <w:lang w:eastAsia="nl-NL"/>
          </w:rPr>
          <w:tab/>
        </w:r>
        <w:r w:rsidRPr="0085200F">
          <w:rPr>
            <w:rStyle w:val="Hyperlink"/>
          </w:rPr>
          <w:t>De Directie Beheer, Ontwikkeling en Informatietechnologie (BOI)</w:t>
        </w:r>
        <w:r>
          <w:rPr>
            <w:webHidden/>
          </w:rPr>
          <w:tab/>
        </w:r>
        <w:r>
          <w:rPr>
            <w:webHidden/>
          </w:rPr>
          <w:fldChar w:fldCharType="begin"/>
        </w:r>
        <w:r>
          <w:rPr>
            <w:webHidden/>
          </w:rPr>
          <w:instrText xml:space="preserve"> PAGEREF _Toc116543974 \h </w:instrText>
        </w:r>
        <w:r>
          <w:rPr>
            <w:webHidden/>
          </w:rPr>
        </w:r>
        <w:r>
          <w:rPr>
            <w:webHidden/>
          </w:rPr>
          <w:fldChar w:fldCharType="separate"/>
        </w:r>
        <w:r>
          <w:rPr>
            <w:webHidden/>
          </w:rPr>
          <w:t>5</w:t>
        </w:r>
        <w:r>
          <w:rPr>
            <w:webHidden/>
          </w:rPr>
          <w:fldChar w:fldCharType="end"/>
        </w:r>
      </w:hyperlink>
    </w:p>
    <w:p w14:paraId="28894E18" w14:textId="0F59A182" w:rsidR="007E54C4" w:rsidRDefault="007E54C4">
      <w:pPr>
        <w:pStyle w:val="Inhopg3"/>
        <w:rPr>
          <w:rFonts w:asciiTheme="minorHAnsi" w:eastAsiaTheme="minorEastAsia" w:hAnsiTheme="minorHAnsi" w:cstheme="minorBidi"/>
          <w:kern w:val="0"/>
          <w:sz w:val="22"/>
          <w:szCs w:val="22"/>
          <w:lang w:eastAsia="nl-NL"/>
        </w:rPr>
      </w:pPr>
      <w:hyperlink w:anchor="_Toc116543975" w:history="1">
        <w:r w:rsidRPr="0085200F">
          <w:rPr>
            <w:rStyle w:val="Hyperlink"/>
          </w:rPr>
          <w:t>1.3.1.</w:t>
        </w:r>
        <w:r>
          <w:rPr>
            <w:rFonts w:asciiTheme="minorHAnsi" w:eastAsiaTheme="minorEastAsia" w:hAnsiTheme="minorHAnsi" w:cstheme="minorBidi"/>
            <w:kern w:val="0"/>
            <w:sz w:val="22"/>
            <w:szCs w:val="22"/>
            <w:lang w:eastAsia="nl-NL"/>
          </w:rPr>
          <w:tab/>
        </w:r>
        <w:r w:rsidRPr="0085200F">
          <w:rPr>
            <w:rStyle w:val="Hyperlink"/>
          </w:rPr>
          <w:t>Doelstelling directie BOI</w:t>
        </w:r>
        <w:r>
          <w:rPr>
            <w:webHidden/>
          </w:rPr>
          <w:tab/>
        </w:r>
        <w:r>
          <w:rPr>
            <w:webHidden/>
          </w:rPr>
          <w:fldChar w:fldCharType="begin"/>
        </w:r>
        <w:r>
          <w:rPr>
            <w:webHidden/>
          </w:rPr>
          <w:instrText xml:space="preserve"> PAGEREF _Toc116543975 \h </w:instrText>
        </w:r>
        <w:r>
          <w:rPr>
            <w:webHidden/>
          </w:rPr>
        </w:r>
        <w:r>
          <w:rPr>
            <w:webHidden/>
          </w:rPr>
          <w:fldChar w:fldCharType="separate"/>
        </w:r>
        <w:r>
          <w:rPr>
            <w:webHidden/>
          </w:rPr>
          <w:t>6</w:t>
        </w:r>
        <w:r>
          <w:rPr>
            <w:webHidden/>
          </w:rPr>
          <w:fldChar w:fldCharType="end"/>
        </w:r>
      </w:hyperlink>
    </w:p>
    <w:p w14:paraId="3685A44B" w14:textId="23E7CC64" w:rsidR="007E54C4" w:rsidRDefault="007E54C4">
      <w:pPr>
        <w:pStyle w:val="Inhopg3"/>
        <w:rPr>
          <w:rFonts w:asciiTheme="minorHAnsi" w:eastAsiaTheme="minorEastAsia" w:hAnsiTheme="minorHAnsi" w:cstheme="minorBidi"/>
          <w:kern w:val="0"/>
          <w:sz w:val="22"/>
          <w:szCs w:val="22"/>
          <w:lang w:eastAsia="nl-NL"/>
        </w:rPr>
      </w:pPr>
      <w:hyperlink w:anchor="_Toc116543976" w:history="1">
        <w:r w:rsidRPr="0085200F">
          <w:rPr>
            <w:rStyle w:val="Hyperlink"/>
          </w:rPr>
          <w:t>1.3.2.</w:t>
        </w:r>
        <w:r>
          <w:rPr>
            <w:rFonts w:asciiTheme="minorHAnsi" w:eastAsiaTheme="minorEastAsia" w:hAnsiTheme="minorHAnsi" w:cstheme="minorBidi"/>
            <w:kern w:val="0"/>
            <w:sz w:val="22"/>
            <w:szCs w:val="22"/>
            <w:lang w:eastAsia="nl-NL"/>
          </w:rPr>
          <w:tab/>
        </w:r>
        <w:r w:rsidRPr="0085200F">
          <w:rPr>
            <w:rStyle w:val="Hyperlink"/>
          </w:rPr>
          <w:t>Partnership op strategisch en tactisch niveau</w:t>
        </w:r>
        <w:r>
          <w:rPr>
            <w:webHidden/>
          </w:rPr>
          <w:tab/>
        </w:r>
        <w:r>
          <w:rPr>
            <w:webHidden/>
          </w:rPr>
          <w:fldChar w:fldCharType="begin"/>
        </w:r>
        <w:r>
          <w:rPr>
            <w:webHidden/>
          </w:rPr>
          <w:instrText xml:space="preserve"> PAGEREF _Toc116543976 \h </w:instrText>
        </w:r>
        <w:r>
          <w:rPr>
            <w:webHidden/>
          </w:rPr>
        </w:r>
        <w:r>
          <w:rPr>
            <w:webHidden/>
          </w:rPr>
          <w:fldChar w:fldCharType="separate"/>
        </w:r>
        <w:r>
          <w:rPr>
            <w:webHidden/>
          </w:rPr>
          <w:t>7</w:t>
        </w:r>
        <w:r>
          <w:rPr>
            <w:webHidden/>
          </w:rPr>
          <w:fldChar w:fldCharType="end"/>
        </w:r>
      </w:hyperlink>
    </w:p>
    <w:p w14:paraId="3FFCA637" w14:textId="0DC0B149" w:rsidR="007E54C4" w:rsidRDefault="007E54C4">
      <w:pPr>
        <w:pStyle w:val="Inhopg3"/>
        <w:rPr>
          <w:rFonts w:asciiTheme="minorHAnsi" w:eastAsiaTheme="minorEastAsia" w:hAnsiTheme="minorHAnsi" w:cstheme="minorBidi"/>
          <w:kern w:val="0"/>
          <w:sz w:val="22"/>
          <w:szCs w:val="22"/>
          <w:lang w:eastAsia="nl-NL"/>
        </w:rPr>
      </w:pPr>
      <w:hyperlink w:anchor="_Toc116543977" w:history="1">
        <w:r w:rsidRPr="0085200F">
          <w:rPr>
            <w:rStyle w:val="Hyperlink"/>
          </w:rPr>
          <w:t>1.3.3.</w:t>
        </w:r>
        <w:r>
          <w:rPr>
            <w:rFonts w:asciiTheme="minorHAnsi" w:eastAsiaTheme="minorEastAsia" w:hAnsiTheme="minorHAnsi" w:cstheme="minorBidi"/>
            <w:kern w:val="0"/>
            <w:sz w:val="22"/>
            <w:szCs w:val="22"/>
            <w:lang w:eastAsia="nl-NL"/>
          </w:rPr>
          <w:tab/>
        </w:r>
        <w:r w:rsidRPr="0085200F">
          <w:rPr>
            <w:rStyle w:val="Hyperlink"/>
          </w:rPr>
          <w:t>Werkwijze</w:t>
        </w:r>
        <w:r>
          <w:rPr>
            <w:webHidden/>
          </w:rPr>
          <w:tab/>
        </w:r>
        <w:r>
          <w:rPr>
            <w:webHidden/>
          </w:rPr>
          <w:fldChar w:fldCharType="begin"/>
        </w:r>
        <w:r>
          <w:rPr>
            <w:webHidden/>
          </w:rPr>
          <w:instrText xml:space="preserve"> PAGEREF _Toc116543977 \h </w:instrText>
        </w:r>
        <w:r>
          <w:rPr>
            <w:webHidden/>
          </w:rPr>
        </w:r>
        <w:r>
          <w:rPr>
            <w:webHidden/>
          </w:rPr>
          <w:fldChar w:fldCharType="separate"/>
        </w:r>
        <w:r>
          <w:rPr>
            <w:webHidden/>
          </w:rPr>
          <w:t>7</w:t>
        </w:r>
        <w:r>
          <w:rPr>
            <w:webHidden/>
          </w:rPr>
          <w:fldChar w:fldCharType="end"/>
        </w:r>
      </w:hyperlink>
    </w:p>
    <w:p w14:paraId="5A816512" w14:textId="5370D8BD" w:rsidR="007E54C4" w:rsidRDefault="007E54C4">
      <w:pPr>
        <w:pStyle w:val="Inhopg2"/>
        <w:rPr>
          <w:rFonts w:asciiTheme="minorHAnsi" w:eastAsiaTheme="minorEastAsia" w:hAnsiTheme="minorHAnsi" w:cstheme="minorBidi"/>
          <w:kern w:val="0"/>
          <w:sz w:val="22"/>
          <w:szCs w:val="22"/>
          <w:lang w:eastAsia="nl-NL"/>
        </w:rPr>
      </w:pPr>
      <w:hyperlink w:anchor="_Toc116543978" w:history="1">
        <w:r w:rsidRPr="0085200F">
          <w:rPr>
            <w:rStyle w:val="Hyperlink"/>
          </w:rPr>
          <w:t>1.4.</w:t>
        </w:r>
        <w:r>
          <w:rPr>
            <w:rFonts w:asciiTheme="minorHAnsi" w:eastAsiaTheme="minorEastAsia" w:hAnsiTheme="minorHAnsi" w:cstheme="minorBidi"/>
            <w:kern w:val="0"/>
            <w:sz w:val="22"/>
            <w:szCs w:val="22"/>
            <w:lang w:eastAsia="nl-NL"/>
          </w:rPr>
          <w:tab/>
        </w:r>
        <w:r w:rsidRPr="0085200F">
          <w:rPr>
            <w:rStyle w:val="Hyperlink"/>
          </w:rPr>
          <w:t>Over dit Beschrijvend Document</w:t>
        </w:r>
        <w:r>
          <w:rPr>
            <w:webHidden/>
          </w:rPr>
          <w:tab/>
        </w:r>
        <w:r>
          <w:rPr>
            <w:webHidden/>
          </w:rPr>
          <w:fldChar w:fldCharType="begin"/>
        </w:r>
        <w:r>
          <w:rPr>
            <w:webHidden/>
          </w:rPr>
          <w:instrText xml:space="preserve"> PAGEREF _Toc116543978 \h </w:instrText>
        </w:r>
        <w:r>
          <w:rPr>
            <w:webHidden/>
          </w:rPr>
        </w:r>
        <w:r>
          <w:rPr>
            <w:webHidden/>
          </w:rPr>
          <w:fldChar w:fldCharType="separate"/>
        </w:r>
        <w:r>
          <w:rPr>
            <w:webHidden/>
          </w:rPr>
          <w:t>7</w:t>
        </w:r>
        <w:r>
          <w:rPr>
            <w:webHidden/>
          </w:rPr>
          <w:fldChar w:fldCharType="end"/>
        </w:r>
      </w:hyperlink>
    </w:p>
    <w:p w14:paraId="310F3C41" w14:textId="44E4949A" w:rsidR="007E54C4" w:rsidRDefault="007E54C4">
      <w:pPr>
        <w:pStyle w:val="Inhopg1"/>
        <w:tabs>
          <w:tab w:val="left" w:pos="1701"/>
        </w:tabs>
        <w:rPr>
          <w:rFonts w:asciiTheme="minorHAnsi" w:eastAsiaTheme="minorEastAsia" w:hAnsiTheme="minorHAnsi" w:cstheme="minorBidi"/>
          <w:b w:val="0"/>
          <w:bCs w:val="0"/>
          <w:kern w:val="0"/>
          <w:sz w:val="22"/>
          <w:szCs w:val="22"/>
          <w:lang w:eastAsia="nl-NL"/>
        </w:rPr>
      </w:pPr>
      <w:hyperlink w:anchor="_Toc116543979" w:history="1">
        <w:r w:rsidRPr="0085200F">
          <w:rPr>
            <w:rStyle w:val="Hyperlink"/>
          </w:rPr>
          <w:t>Hoofdstuk 2.</w:t>
        </w:r>
        <w:r>
          <w:rPr>
            <w:rFonts w:asciiTheme="minorHAnsi" w:eastAsiaTheme="minorEastAsia" w:hAnsiTheme="minorHAnsi" w:cstheme="minorBidi"/>
            <w:b w:val="0"/>
            <w:bCs w:val="0"/>
            <w:kern w:val="0"/>
            <w:sz w:val="22"/>
            <w:szCs w:val="22"/>
            <w:lang w:eastAsia="nl-NL"/>
          </w:rPr>
          <w:tab/>
        </w:r>
        <w:r w:rsidRPr="0085200F">
          <w:rPr>
            <w:rStyle w:val="Hyperlink"/>
          </w:rPr>
          <w:t>Doel, aanleiding en scope van deze opdracht</w:t>
        </w:r>
        <w:r>
          <w:rPr>
            <w:webHidden/>
          </w:rPr>
          <w:tab/>
        </w:r>
        <w:r>
          <w:rPr>
            <w:webHidden/>
          </w:rPr>
          <w:fldChar w:fldCharType="begin"/>
        </w:r>
        <w:r>
          <w:rPr>
            <w:webHidden/>
          </w:rPr>
          <w:instrText xml:space="preserve"> PAGEREF _Toc116543979 \h </w:instrText>
        </w:r>
        <w:r>
          <w:rPr>
            <w:webHidden/>
          </w:rPr>
        </w:r>
        <w:r>
          <w:rPr>
            <w:webHidden/>
          </w:rPr>
          <w:fldChar w:fldCharType="separate"/>
        </w:r>
        <w:r>
          <w:rPr>
            <w:webHidden/>
          </w:rPr>
          <w:t>9</w:t>
        </w:r>
        <w:r>
          <w:rPr>
            <w:webHidden/>
          </w:rPr>
          <w:fldChar w:fldCharType="end"/>
        </w:r>
      </w:hyperlink>
    </w:p>
    <w:p w14:paraId="308765DA" w14:textId="2495E422" w:rsidR="007E54C4" w:rsidRDefault="007E54C4">
      <w:pPr>
        <w:pStyle w:val="Inhopg2"/>
        <w:rPr>
          <w:rFonts w:asciiTheme="minorHAnsi" w:eastAsiaTheme="minorEastAsia" w:hAnsiTheme="minorHAnsi" w:cstheme="minorBidi"/>
          <w:kern w:val="0"/>
          <w:sz w:val="22"/>
          <w:szCs w:val="22"/>
          <w:lang w:eastAsia="nl-NL"/>
        </w:rPr>
      </w:pPr>
      <w:hyperlink w:anchor="_Toc116543980" w:history="1">
        <w:r w:rsidRPr="0085200F">
          <w:rPr>
            <w:rStyle w:val="Hyperlink"/>
          </w:rPr>
          <w:t>2.1.</w:t>
        </w:r>
        <w:r>
          <w:rPr>
            <w:rFonts w:asciiTheme="minorHAnsi" w:eastAsiaTheme="minorEastAsia" w:hAnsiTheme="minorHAnsi" w:cstheme="minorBidi"/>
            <w:kern w:val="0"/>
            <w:sz w:val="22"/>
            <w:szCs w:val="22"/>
            <w:lang w:eastAsia="nl-NL"/>
          </w:rPr>
          <w:tab/>
        </w:r>
        <w:r w:rsidRPr="0085200F">
          <w:rPr>
            <w:rStyle w:val="Hyperlink"/>
          </w:rPr>
          <w:t>Doelstelling aanbesteding</w:t>
        </w:r>
        <w:r>
          <w:rPr>
            <w:webHidden/>
          </w:rPr>
          <w:tab/>
        </w:r>
        <w:r>
          <w:rPr>
            <w:webHidden/>
          </w:rPr>
          <w:fldChar w:fldCharType="begin"/>
        </w:r>
        <w:r>
          <w:rPr>
            <w:webHidden/>
          </w:rPr>
          <w:instrText xml:space="preserve"> PAGEREF _Toc116543980 \h </w:instrText>
        </w:r>
        <w:r>
          <w:rPr>
            <w:webHidden/>
          </w:rPr>
        </w:r>
        <w:r>
          <w:rPr>
            <w:webHidden/>
          </w:rPr>
          <w:fldChar w:fldCharType="separate"/>
        </w:r>
        <w:r>
          <w:rPr>
            <w:webHidden/>
          </w:rPr>
          <w:t>9</w:t>
        </w:r>
        <w:r>
          <w:rPr>
            <w:webHidden/>
          </w:rPr>
          <w:fldChar w:fldCharType="end"/>
        </w:r>
      </w:hyperlink>
    </w:p>
    <w:p w14:paraId="555B26AC" w14:textId="23D5644C" w:rsidR="007E54C4" w:rsidRDefault="007E54C4">
      <w:pPr>
        <w:pStyle w:val="Inhopg2"/>
        <w:rPr>
          <w:rFonts w:asciiTheme="minorHAnsi" w:eastAsiaTheme="minorEastAsia" w:hAnsiTheme="minorHAnsi" w:cstheme="minorBidi"/>
          <w:kern w:val="0"/>
          <w:sz w:val="22"/>
          <w:szCs w:val="22"/>
          <w:lang w:eastAsia="nl-NL"/>
        </w:rPr>
      </w:pPr>
      <w:hyperlink w:anchor="_Toc116543981" w:history="1">
        <w:r w:rsidRPr="0085200F">
          <w:rPr>
            <w:rStyle w:val="Hyperlink"/>
          </w:rPr>
          <w:t>2.2.</w:t>
        </w:r>
        <w:r>
          <w:rPr>
            <w:rFonts w:asciiTheme="minorHAnsi" w:eastAsiaTheme="minorEastAsia" w:hAnsiTheme="minorHAnsi" w:cstheme="minorBidi"/>
            <w:kern w:val="0"/>
            <w:sz w:val="22"/>
            <w:szCs w:val="22"/>
            <w:lang w:eastAsia="nl-NL"/>
          </w:rPr>
          <w:tab/>
        </w:r>
        <w:r w:rsidRPr="0085200F">
          <w:rPr>
            <w:rStyle w:val="Hyperlink"/>
          </w:rPr>
          <w:t>Marktconsultatie</w:t>
        </w:r>
        <w:r>
          <w:rPr>
            <w:webHidden/>
          </w:rPr>
          <w:tab/>
        </w:r>
        <w:r>
          <w:rPr>
            <w:webHidden/>
          </w:rPr>
          <w:fldChar w:fldCharType="begin"/>
        </w:r>
        <w:r>
          <w:rPr>
            <w:webHidden/>
          </w:rPr>
          <w:instrText xml:space="preserve"> PAGEREF _Toc116543981 \h </w:instrText>
        </w:r>
        <w:r>
          <w:rPr>
            <w:webHidden/>
          </w:rPr>
        </w:r>
        <w:r>
          <w:rPr>
            <w:webHidden/>
          </w:rPr>
          <w:fldChar w:fldCharType="separate"/>
        </w:r>
        <w:r>
          <w:rPr>
            <w:webHidden/>
          </w:rPr>
          <w:t>9</w:t>
        </w:r>
        <w:r>
          <w:rPr>
            <w:webHidden/>
          </w:rPr>
          <w:fldChar w:fldCharType="end"/>
        </w:r>
      </w:hyperlink>
    </w:p>
    <w:p w14:paraId="24E78375" w14:textId="2987253A" w:rsidR="007E54C4" w:rsidRDefault="007E54C4">
      <w:pPr>
        <w:pStyle w:val="Inhopg2"/>
        <w:rPr>
          <w:rFonts w:asciiTheme="minorHAnsi" w:eastAsiaTheme="minorEastAsia" w:hAnsiTheme="minorHAnsi" w:cstheme="minorBidi"/>
          <w:kern w:val="0"/>
          <w:sz w:val="22"/>
          <w:szCs w:val="22"/>
          <w:lang w:eastAsia="nl-NL"/>
        </w:rPr>
      </w:pPr>
      <w:hyperlink w:anchor="_Toc116543982" w:history="1">
        <w:r w:rsidRPr="0085200F">
          <w:rPr>
            <w:rStyle w:val="Hyperlink"/>
          </w:rPr>
          <w:t>2.3.</w:t>
        </w:r>
        <w:r>
          <w:rPr>
            <w:rFonts w:asciiTheme="minorHAnsi" w:eastAsiaTheme="minorEastAsia" w:hAnsiTheme="minorHAnsi" w:cstheme="minorBidi"/>
            <w:kern w:val="0"/>
            <w:sz w:val="22"/>
            <w:szCs w:val="22"/>
            <w:lang w:eastAsia="nl-NL"/>
          </w:rPr>
          <w:tab/>
        </w:r>
        <w:r w:rsidRPr="0085200F">
          <w:rPr>
            <w:rStyle w:val="Hyperlink"/>
          </w:rPr>
          <w:t>Aanleiding en huidige situatie</w:t>
        </w:r>
        <w:r>
          <w:rPr>
            <w:webHidden/>
          </w:rPr>
          <w:tab/>
        </w:r>
        <w:r>
          <w:rPr>
            <w:webHidden/>
          </w:rPr>
          <w:fldChar w:fldCharType="begin"/>
        </w:r>
        <w:r>
          <w:rPr>
            <w:webHidden/>
          </w:rPr>
          <w:instrText xml:space="preserve"> PAGEREF _Toc116543982 \h </w:instrText>
        </w:r>
        <w:r>
          <w:rPr>
            <w:webHidden/>
          </w:rPr>
        </w:r>
        <w:r>
          <w:rPr>
            <w:webHidden/>
          </w:rPr>
          <w:fldChar w:fldCharType="separate"/>
        </w:r>
        <w:r>
          <w:rPr>
            <w:webHidden/>
          </w:rPr>
          <w:t>9</w:t>
        </w:r>
        <w:r>
          <w:rPr>
            <w:webHidden/>
          </w:rPr>
          <w:fldChar w:fldCharType="end"/>
        </w:r>
      </w:hyperlink>
    </w:p>
    <w:p w14:paraId="60AAD35A" w14:textId="16F9A5A3" w:rsidR="007E54C4" w:rsidRDefault="007E54C4">
      <w:pPr>
        <w:pStyle w:val="Inhopg2"/>
        <w:rPr>
          <w:rFonts w:asciiTheme="minorHAnsi" w:eastAsiaTheme="minorEastAsia" w:hAnsiTheme="minorHAnsi" w:cstheme="minorBidi"/>
          <w:kern w:val="0"/>
          <w:sz w:val="22"/>
          <w:szCs w:val="22"/>
          <w:lang w:eastAsia="nl-NL"/>
        </w:rPr>
      </w:pPr>
      <w:hyperlink w:anchor="_Toc116543983" w:history="1">
        <w:r w:rsidRPr="0085200F">
          <w:rPr>
            <w:rStyle w:val="Hyperlink"/>
          </w:rPr>
          <w:t>2.4.</w:t>
        </w:r>
        <w:r>
          <w:rPr>
            <w:rFonts w:asciiTheme="minorHAnsi" w:eastAsiaTheme="minorEastAsia" w:hAnsiTheme="minorHAnsi" w:cstheme="minorBidi"/>
            <w:kern w:val="0"/>
            <w:sz w:val="22"/>
            <w:szCs w:val="22"/>
            <w:lang w:eastAsia="nl-NL"/>
          </w:rPr>
          <w:tab/>
        </w:r>
        <w:r w:rsidRPr="0085200F">
          <w:rPr>
            <w:rStyle w:val="Hyperlink"/>
          </w:rPr>
          <w:t>Doelstelling opdracht / gewenste situatie</w:t>
        </w:r>
        <w:r>
          <w:rPr>
            <w:webHidden/>
          </w:rPr>
          <w:tab/>
        </w:r>
        <w:r>
          <w:rPr>
            <w:webHidden/>
          </w:rPr>
          <w:fldChar w:fldCharType="begin"/>
        </w:r>
        <w:r>
          <w:rPr>
            <w:webHidden/>
          </w:rPr>
          <w:instrText xml:space="preserve"> PAGEREF _Toc116543983 \h </w:instrText>
        </w:r>
        <w:r>
          <w:rPr>
            <w:webHidden/>
          </w:rPr>
        </w:r>
        <w:r>
          <w:rPr>
            <w:webHidden/>
          </w:rPr>
          <w:fldChar w:fldCharType="separate"/>
        </w:r>
        <w:r>
          <w:rPr>
            <w:webHidden/>
          </w:rPr>
          <w:t>9</w:t>
        </w:r>
        <w:r>
          <w:rPr>
            <w:webHidden/>
          </w:rPr>
          <w:fldChar w:fldCharType="end"/>
        </w:r>
      </w:hyperlink>
    </w:p>
    <w:p w14:paraId="147B1836" w14:textId="496453ED" w:rsidR="007E54C4" w:rsidRDefault="007E54C4">
      <w:pPr>
        <w:pStyle w:val="Inhopg2"/>
        <w:rPr>
          <w:rFonts w:asciiTheme="minorHAnsi" w:eastAsiaTheme="minorEastAsia" w:hAnsiTheme="minorHAnsi" w:cstheme="minorBidi"/>
          <w:kern w:val="0"/>
          <w:sz w:val="22"/>
          <w:szCs w:val="22"/>
          <w:lang w:eastAsia="nl-NL"/>
        </w:rPr>
      </w:pPr>
      <w:hyperlink w:anchor="_Toc116543984" w:history="1">
        <w:r w:rsidRPr="0085200F">
          <w:rPr>
            <w:rStyle w:val="Hyperlink"/>
          </w:rPr>
          <w:t>2.5.</w:t>
        </w:r>
        <w:r>
          <w:rPr>
            <w:rFonts w:asciiTheme="minorHAnsi" w:eastAsiaTheme="minorEastAsia" w:hAnsiTheme="minorHAnsi" w:cstheme="minorBidi"/>
            <w:kern w:val="0"/>
            <w:sz w:val="22"/>
            <w:szCs w:val="22"/>
            <w:lang w:eastAsia="nl-NL"/>
          </w:rPr>
          <w:tab/>
        </w:r>
        <w:r w:rsidRPr="0085200F">
          <w:rPr>
            <w:rStyle w:val="Hyperlink"/>
          </w:rPr>
          <w:t>Reikwijdte en omvang van de aanbesteding</w:t>
        </w:r>
        <w:r>
          <w:rPr>
            <w:webHidden/>
          </w:rPr>
          <w:tab/>
        </w:r>
        <w:r>
          <w:rPr>
            <w:webHidden/>
          </w:rPr>
          <w:fldChar w:fldCharType="begin"/>
        </w:r>
        <w:r>
          <w:rPr>
            <w:webHidden/>
          </w:rPr>
          <w:instrText xml:space="preserve"> PAGEREF _Toc116543984 \h </w:instrText>
        </w:r>
        <w:r>
          <w:rPr>
            <w:webHidden/>
          </w:rPr>
        </w:r>
        <w:r>
          <w:rPr>
            <w:webHidden/>
          </w:rPr>
          <w:fldChar w:fldCharType="separate"/>
        </w:r>
        <w:r>
          <w:rPr>
            <w:webHidden/>
          </w:rPr>
          <w:t>10</w:t>
        </w:r>
        <w:r>
          <w:rPr>
            <w:webHidden/>
          </w:rPr>
          <w:fldChar w:fldCharType="end"/>
        </w:r>
      </w:hyperlink>
    </w:p>
    <w:p w14:paraId="515C9467" w14:textId="0642F974" w:rsidR="007E54C4" w:rsidRDefault="007E54C4">
      <w:pPr>
        <w:pStyle w:val="Inhopg3"/>
        <w:rPr>
          <w:rFonts w:asciiTheme="minorHAnsi" w:eastAsiaTheme="minorEastAsia" w:hAnsiTheme="minorHAnsi" w:cstheme="minorBidi"/>
          <w:kern w:val="0"/>
          <w:sz w:val="22"/>
          <w:szCs w:val="22"/>
          <w:lang w:eastAsia="nl-NL"/>
        </w:rPr>
      </w:pPr>
      <w:hyperlink w:anchor="_Toc116543985" w:history="1">
        <w:r w:rsidRPr="0085200F">
          <w:rPr>
            <w:rStyle w:val="Hyperlink"/>
          </w:rPr>
          <w:t>2.5.1.</w:t>
        </w:r>
        <w:r>
          <w:rPr>
            <w:rFonts w:asciiTheme="minorHAnsi" w:eastAsiaTheme="minorEastAsia" w:hAnsiTheme="minorHAnsi" w:cstheme="minorBidi"/>
            <w:kern w:val="0"/>
            <w:sz w:val="22"/>
            <w:szCs w:val="22"/>
            <w:lang w:eastAsia="nl-NL"/>
          </w:rPr>
          <w:tab/>
        </w:r>
        <w:r w:rsidRPr="0085200F">
          <w:rPr>
            <w:rStyle w:val="Hyperlink"/>
          </w:rPr>
          <w:t>De opdracht</w:t>
        </w:r>
        <w:r>
          <w:rPr>
            <w:webHidden/>
          </w:rPr>
          <w:tab/>
        </w:r>
        <w:r>
          <w:rPr>
            <w:webHidden/>
          </w:rPr>
          <w:fldChar w:fldCharType="begin"/>
        </w:r>
        <w:r>
          <w:rPr>
            <w:webHidden/>
          </w:rPr>
          <w:instrText xml:space="preserve"> PAGEREF _Toc116543985 \h </w:instrText>
        </w:r>
        <w:r>
          <w:rPr>
            <w:webHidden/>
          </w:rPr>
        </w:r>
        <w:r>
          <w:rPr>
            <w:webHidden/>
          </w:rPr>
          <w:fldChar w:fldCharType="separate"/>
        </w:r>
        <w:r>
          <w:rPr>
            <w:webHidden/>
          </w:rPr>
          <w:t>10</w:t>
        </w:r>
        <w:r>
          <w:rPr>
            <w:webHidden/>
          </w:rPr>
          <w:fldChar w:fldCharType="end"/>
        </w:r>
      </w:hyperlink>
    </w:p>
    <w:p w14:paraId="67B60384" w14:textId="1FAA920C" w:rsidR="007E54C4" w:rsidRDefault="007E54C4">
      <w:pPr>
        <w:pStyle w:val="Inhopg3"/>
        <w:rPr>
          <w:rFonts w:asciiTheme="minorHAnsi" w:eastAsiaTheme="minorEastAsia" w:hAnsiTheme="minorHAnsi" w:cstheme="minorBidi"/>
          <w:kern w:val="0"/>
          <w:sz w:val="22"/>
          <w:szCs w:val="22"/>
          <w:lang w:eastAsia="nl-NL"/>
        </w:rPr>
      </w:pPr>
      <w:hyperlink w:anchor="_Toc116543986" w:history="1">
        <w:r w:rsidRPr="0085200F">
          <w:rPr>
            <w:rStyle w:val="Hyperlink"/>
          </w:rPr>
          <w:t>2.5.2.</w:t>
        </w:r>
        <w:r>
          <w:rPr>
            <w:rFonts w:asciiTheme="minorHAnsi" w:eastAsiaTheme="minorEastAsia" w:hAnsiTheme="minorHAnsi" w:cstheme="minorBidi"/>
            <w:kern w:val="0"/>
            <w:sz w:val="22"/>
            <w:szCs w:val="22"/>
            <w:lang w:eastAsia="nl-NL"/>
          </w:rPr>
          <w:tab/>
        </w:r>
        <w:r w:rsidRPr="0085200F">
          <w:rPr>
            <w:rStyle w:val="Hyperlink"/>
          </w:rPr>
          <w:t>In scope van de opdracht</w:t>
        </w:r>
        <w:r>
          <w:rPr>
            <w:webHidden/>
          </w:rPr>
          <w:tab/>
        </w:r>
        <w:r>
          <w:rPr>
            <w:webHidden/>
          </w:rPr>
          <w:fldChar w:fldCharType="begin"/>
        </w:r>
        <w:r>
          <w:rPr>
            <w:webHidden/>
          </w:rPr>
          <w:instrText xml:space="preserve"> PAGEREF _Toc116543986 \h </w:instrText>
        </w:r>
        <w:r>
          <w:rPr>
            <w:webHidden/>
          </w:rPr>
        </w:r>
        <w:r>
          <w:rPr>
            <w:webHidden/>
          </w:rPr>
          <w:fldChar w:fldCharType="separate"/>
        </w:r>
        <w:r>
          <w:rPr>
            <w:webHidden/>
          </w:rPr>
          <w:t>11</w:t>
        </w:r>
        <w:r>
          <w:rPr>
            <w:webHidden/>
          </w:rPr>
          <w:fldChar w:fldCharType="end"/>
        </w:r>
      </w:hyperlink>
    </w:p>
    <w:p w14:paraId="4CB1BF76" w14:textId="43B2F518" w:rsidR="007E54C4" w:rsidRDefault="007E54C4">
      <w:pPr>
        <w:pStyle w:val="Inhopg3"/>
        <w:rPr>
          <w:rFonts w:asciiTheme="minorHAnsi" w:eastAsiaTheme="minorEastAsia" w:hAnsiTheme="minorHAnsi" w:cstheme="minorBidi"/>
          <w:kern w:val="0"/>
          <w:sz w:val="22"/>
          <w:szCs w:val="22"/>
          <w:lang w:eastAsia="nl-NL"/>
        </w:rPr>
      </w:pPr>
      <w:hyperlink w:anchor="_Toc116543987" w:history="1">
        <w:r w:rsidRPr="0085200F">
          <w:rPr>
            <w:rStyle w:val="Hyperlink"/>
          </w:rPr>
          <w:t>2.5.3.</w:t>
        </w:r>
        <w:r>
          <w:rPr>
            <w:rFonts w:asciiTheme="minorHAnsi" w:eastAsiaTheme="minorEastAsia" w:hAnsiTheme="minorHAnsi" w:cstheme="minorBidi"/>
            <w:kern w:val="0"/>
            <w:sz w:val="22"/>
            <w:szCs w:val="22"/>
            <w:lang w:eastAsia="nl-NL"/>
          </w:rPr>
          <w:tab/>
        </w:r>
        <w:r w:rsidRPr="0085200F">
          <w:rPr>
            <w:rStyle w:val="Hyperlink"/>
          </w:rPr>
          <w:t>Buiten de scope van de opdracht</w:t>
        </w:r>
        <w:r>
          <w:rPr>
            <w:webHidden/>
          </w:rPr>
          <w:tab/>
        </w:r>
        <w:r>
          <w:rPr>
            <w:webHidden/>
          </w:rPr>
          <w:fldChar w:fldCharType="begin"/>
        </w:r>
        <w:r>
          <w:rPr>
            <w:webHidden/>
          </w:rPr>
          <w:instrText xml:space="preserve"> PAGEREF _Toc116543987 \h </w:instrText>
        </w:r>
        <w:r>
          <w:rPr>
            <w:webHidden/>
          </w:rPr>
        </w:r>
        <w:r>
          <w:rPr>
            <w:webHidden/>
          </w:rPr>
          <w:fldChar w:fldCharType="separate"/>
        </w:r>
        <w:r>
          <w:rPr>
            <w:webHidden/>
          </w:rPr>
          <w:t>11</w:t>
        </w:r>
        <w:r>
          <w:rPr>
            <w:webHidden/>
          </w:rPr>
          <w:fldChar w:fldCharType="end"/>
        </w:r>
      </w:hyperlink>
    </w:p>
    <w:p w14:paraId="5A0AE9E8" w14:textId="7BB598F2" w:rsidR="007E54C4" w:rsidRDefault="007E54C4">
      <w:pPr>
        <w:pStyle w:val="Inhopg2"/>
        <w:rPr>
          <w:rFonts w:asciiTheme="minorHAnsi" w:eastAsiaTheme="minorEastAsia" w:hAnsiTheme="minorHAnsi" w:cstheme="minorBidi"/>
          <w:kern w:val="0"/>
          <w:sz w:val="22"/>
          <w:szCs w:val="22"/>
          <w:lang w:eastAsia="nl-NL"/>
        </w:rPr>
      </w:pPr>
      <w:hyperlink w:anchor="_Toc116543988" w:history="1">
        <w:r w:rsidRPr="0085200F">
          <w:rPr>
            <w:rStyle w:val="Hyperlink"/>
          </w:rPr>
          <w:t>2.6.</w:t>
        </w:r>
        <w:r>
          <w:rPr>
            <w:rFonts w:asciiTheme="minorHAnsi" w:eastAsiaTheme="minorEastAsia" w:hAnsiTheme="minorHAnsi" w:cstheme="minorBidi"/>
            <w:kern w:val="0"/>
            <w:sz w:val="22"/>
            <w:szCs w:val="22"/>
            <w:lang w:eastAsia="nl-NL"/>
          </w:rPr>
          <w:tab/>
        </w:r>
        <w:r w:rsidRPr="0085200F">
          <w:rPr>
            <w:rStyle w:val="Hyperlink"/>
          </w:rPr>
          <w:t>Perceelindeling</w:t>
        </w:r>
        <w:r>
          <w:rPr>
            <w:webHidden/>
          </w:rPr>
          <w:tab/>
        </w:r>
        <w:r>
          <w:rPr>
            <w:webHidden/>
          </w:rPr>
          <w:fldChar w:fldCharType="begin"/>
        </w:r>
        <w:r>
          <w:rPr>
            <w:webHidden/>
          </w:rPr>
          <w:instrText xml:space="preserve"> PAGEREF _Toc116543988 \h </w:instrText>
        </w:r>
        <w:r>
          <w:rPr>
            <w:webHidden/>
          </w:rPr>
        </w:r>
        <w:r>
          <w:rPr>
            <w:webHidden/>
          </w:rPr>
          <w:fldChar w:fldCharType="separate"/>
        </w:r>
        <w:r>
          <w:rPr>
            <w:webHidden/>
          </w:rPr>
          <w:t>12</w:t>
        </w:r>
        <w:r>
          <w:rPr>
            <w:webHidden/>
          </w:rPr>
          <w:fldChar w:fldCharType="end"/>
        </w:r>
      </w:hyperlink>
    </w:p>
    <w:p w14:paraId="6FBC5387" w14:textId="125DC468" w:rsidR="007E54C4" w:rsidRDefault="007E54C4">
      <w:pPr>
        <w:pStyle w:val="Inhopg2"/>
        <w:rPr>
          <w:rFonts w:asciiTheme="minorHAnsi" w:eastAsiaTheme="minorEastAsia" w:hAnsiTheme="minorHAnsi" w:cstheme="minorBidi"/>
          <w:kern w:val="0"/>
          <w:sz w:val="22"/>
          <w:szCs w:val="22"/>
          <w:lang w:eastAsia="nl-NL"/>
        </w:rPr>
      </w:pPr>
      <w:hyperlink w:anchor="_Toc116543989" w:history="1">
        <w:r w:rsidRPr="0085200F">
          <w:rPr>
            <w:rStyle w:val="Hyperlink"/>
          </w:rPr>
          <w:t>2.7.</w:t>
        </w:r>
        <w:r>
          <w:rPr>
            <w:rFonts w:asciiTheme="minorHAnsi" w:eastAsiaTheme="minorEastAsia" w:hAnsiTheme="minorHAnsi" w:cstheme="minorBidi"/>
            <w:kern w:val="0"/>
            <w:sz w:val="22"/>
            <w:szCs w:val="22"/>
            <w:lang w:eastAsia="nl-NL"/>
          </w:rPr>
          <w:tab/>
        </w:r>
        <w:r w:rsidRPr="0085200F">
          <w:rPr>
            <w:rStyle w:val="Hyperlink"/>
          </w:rPr>
          <w:t>Aantal te contracteren partijen</w:t>
        </w:r>
        <w:r>
          <w:rPr>
            <w:webHidden/>
          </w:rPr>
          <w:tab/>
        </w:r>
        <w:r>
          <w:rPr>
            <w:webHidden/>
          </w:rPr>
          <w:fldChar w:fldCharType="begin"/>
        </w:r>
        <w:r>
          <w:rPr>
            <w:webHidden/>
          </w:rPr>
          <w:instrText xml:space="preserve"> PAGEREF _Toc116543989 \h </w:instrText>
        </w:r>
        <w:r>
          <w:rPr>
            <w:webHidden/>
          </w:rPr>
        </w:r>
        <w:r>
          <w:rPr>
            <w:webHidden/>
          </w:rPr>
          <w:fldChar w:fldCharType="separate"/>
        </w:r>
        <w:r>
          <w:rPr>
            <w:webHidden/>
          </w:rPr>
          <w:t>12</w:t>
        </w:r>
        <w:r>
          <w:rPr>
            <w:webHidden/>
          </w:rPr>
          <w:fldChar w:fldCharType="end"/>
        </w:r>
      </w:hyperlink>
    </w:p>
    <w:p w14:paraId="26DD519D" w14:textId="486B6A19" w:rsidR="007E54C4" w:rsidRDefault="007E54C4">
      <w:pPr>
        <w:pStyle w:val="Inhopg2"/>
        <w:rPr>
          <w:rFonts w:asciiTheme="minorHAnsi" w:eastAsiaTheme="minorEastAsia" w:hAnsiTheme="minorHAnsi" w:cstheme="minorBidi"/>
          <w:kern w:val="0"/>
          <w:sz w:val="22"/>
          <w:szCs w:val="22"/>
          <w:lang w:eastAsia="nl-NL"/>
        </w:rPr>
      </w:pPr>
      <w:hyperlink w:anchor="_Toc116543990" w:history="1">
        <w:r w:rsidRPr="0085200F">
          <w:rPr>
            <w:rStyle w:val="Hyperlink"/>
          </w:rPr>
          <w:t>2.8.</w:t>
        </w:r>
        <w:r>
          <w:rPr>
            <w:rFonts w:asciiTheme="minorHAnsi" w:eastAsiaTheme="minorEastAsia" w:hAnsiTheme="minorHAnsi" w:cstheme="minorBidi"/>
            <w:kern w:val="0"/>
            <w:sz w:val="22"/>
            <w:szCs w:val="22"/>
            <w:lang w:eastAsia="nl-NL"/>
          </w:rPr>
          <w:tab/>
        </w:r>
        <w:r w:rsidRPr="0085200F">
          <w:rPr>
            <w:rStyle w:val="Hyperlink"/>
          </w:rPr>
          <w:t>Wachtkamer overeenkomst</w:t>
        </w:r>
        <w:r>
          <w:rPr>
            <w:webHidden/>
          </w:rPr>
          <w:tab/>
        </w:r>
        <w:r>
          <w:rPr>
            <w:webHidden/>
          </w:rPr>
          <w:fldChar w:fldCharType="begin"/>
        </w:r>
        <w:r>
          <w:rPr>
            <w:webHidden/>
          </w:rPr>
          <w:instrText xml:space="preserve"> PAGEREF _Toc116543990 \h </w:instrText>
        </w:r>
        <w:r>
          <w:rPr>
            <w:webHidden/>
          </w:rPr>
        </w:r>
        <w:r>
          <w:rPr>
            <w:webHidden/>
          </w:rPr>
          <w:fldChar w:fldCharType="separate"/>
        </w:r>
        <w:r>
          <w:rPr>
            <w:webHidden/>
          </w:rPr>
          <w:t>12</w:t>
        </w:r>
        <w:r>
          <w:rPr>
            <w:webHidden/>
          </w:rPr>
          <w:fldChar w:fldCharType="end"/>
        </w:r>
      </w:hyperlink>
    </w:p>
    <w:p w14:paraId="1390B959" w14:textId="13A208C6" w:rsidR="007E54C4" w:rsidRDefault="007E54C4">
      <w:pPr>
        <w:pStyle w:val="Inhopg2"/>
        <w:rPr>
          <w:rFonts w:asciiTheme="minorHAnsi" w:eastAsiaTheme="minorEastAsia" w:hAnsiTheme="minorHAnsi" w:cstheme="minorBidi"/>
          <w:kern w:val="0"/>
          <w:sz w:val="22"/>
          <w:szCs w:val="22"/>
          <w:lang w:eastAsia="nl-NL"/>
        </w:rPr>
      </w:pPr>
      <w:hyperlink w:anchor="_Toc116543991" w:history="1">
        <w:r w:rsidRPr="0085200F">
          <w:rPr>
            <w:rStyle w:val="Hyperlink"/>
          </w:rPr>
          <w:t>2.9.</w:t>
        </w:r>
        <w:r>
          <w:rPr>
            <w:rFonts w:asciiTheme="minorHAnsi" w:eastAsiaTheme="minorEastAsia" w:hAnsiTheme="minorHAnsi" w:cstheme="minorBidi"/>
            <w:kern w:val="0"/>
            <w:sz w:val="22"/>
            <w:szCs w:val="22"/>
            <w:lang w:eastAsia="nl-NL"/>
          </w:rPr>
          <w:tab/>
        </w:r>
        <w:r w:rsidRPr="0085200F">
          <w:rPr>
            <w:rStyle w:val="Hyperlink"/>
          </w:rPr>
          <w:t>Aanvang en duur van de overeenkomst</w:t>
        </w:r>
        <w:r>
          <w:rPr>
            <w:webHidden/>
          </w:rPr>
          <w:tab/>
        </w:r>
        <w:r>
          <w:rPr>
            <w:webHidden/>
          </w:rPr>
          <w:fldChar w:fldCharType="begin"/>
        </w:r>
        <w:r>
          <w:rPr>
            <w:webHidden/>
          </w:rPr>
          <w:instrText xml:space="preserve"> PAGEREF _Toc116543991 \h </w:instrText>
        </w:r>
        <w:r>
          <w:rPr>
            <w:webHidden/>
          </w:rPr>
        </w:r>
        <w:r>
          <w:rPr>
            <w:webHidden/>
          </w:rPr>
          <w:fldChar w:fldCharType="separate"/>
        </w:r>
        <w:r>
          <w:rPr>
            <w:webHidden/>
          </w:rPr>
          <w:t>12</w:t>
        </w:r>
        <w:r>
          <w:rPr>
            <w:webHidden/>
          </w:rPr>
          <w:fldChar w:fldCharType="end"/>
        </w:r>
      </w:hyperlink>
    </w:p>
    <w:p w14:paraId="32233F7C" w14:textId="48A1ED8F" w:rsidR="007E54C4" w:rsidRDefault="007E54C4">
      <w:pPr>
        <w:pStyle w:val="Inhopg2"/>
        <w:rPr>
          <w:rFonts w:asciiTheme="minorHAnsi" w:eastAsiaTheme="minorEastAsia" w:hAnsiTheme="minorHAnsi" w:cstheme="minorBidi"/>
          <w:kern w:val="0"/>
          <w:sz w:val="22"/>
          <w:szCs w:val="22"/>
          <w:lang w:eastAsia="nl-NL"/>
        </w:rPr>
      </w:pPr>
      <w:hyperlink w:anchor="_Toc116543992" w:history="1">
        <w:r w:rsidRPr="0085200F">
          <w:rPr>
            <w:rStyle w:val="Hyperlink"/>
          </w:rPr>
          <w:t>2.10.</w:t>
        </w:r>
        <w:r>
          <w:rPr>
            <w:rFonts w:asciiTheme="minorHAnsi" w:eastAsiaTheme="minorEastAsia" w:hAnsiTheme="minorHAnsi" w:cstheme="minorBidi"/>
            <w:kern w:val="0"/>
            <w:sz w:val="22"/>
            <w:szCs w:val="22"/>
            <w:lang w:eastAsia="nl-NL"/>
          </w:rPr>
          <w:tab/>
        </w:r>
        <w:r w:rsidRPr="0085200F">
          <w:rPr>
            <w:rStyle w:val="Hyperlink"/>
          </w:rPr>
          <w:t>Geheimhouding</w:t>
        </w:r>
        <w:r>
          <w:rPr>
            <w:webHidden/>
          </w:rPr>
          <w:tab/>
        </w:r>
        <w:r>
          <w:rPr>
            <w:webHidden/>
          </w:rPr>
          <w:fldChar w:fldCharType="begin"/>
        </w:r>
        <w:r>
          <w:rPr>
            <w:webHidden/>
          </w:rPr>
          <w:instrText xml:space="preserve"> PAGEREF _Toc116543992 \h </w:instrText>
        </w:r>
        <w:r>
          <w:rPr>
            <w:webHidden/>
          </w:rPr>
        </w:r>
        <w:r>
          <w:rPr>
            <w:webHidden/>
          </w:rPr>
          <w:fldChar w:fldCharType="separate"/>
        </w:r>
        <w:r>
          <w:rPr>
            <w:webHidden/>
          </w:rPr>
          <w:t>13</w:t>
        </w:r>
        <w:r>
          <w:rPr>
            <w:webHidden/>
          </w:rPr>
          <w:fldChar w:fldCharType="end"/>
        </w:r>
      </w:hyperlink>
    </w:p>
    <w:p w14:paraId="0D473BB6" w14:textId="2E2FD77C" w:rsidR="007E54C4" w:rsidRDefault="007E54C4">
      <w:pPr>
        <w:pStyle w:val="Inhopg2"/>
        <w:rPr>
          <w:rFonts w:asciiTheme="minorHAnsi" w:eastAsiaTheme="minorEastAsia" w:hAnsiTheme="minorHAnsi" w:cstheme="minorBidi"/>
          <w:kern w:val="0"/>
          <w:sz w:val="22"/>
          <w:szCs w:val="22"/>
          <w:lang w:eastAsia="nl-NL"/>
        </w:rPr>
      </w:pPr>
      <w:hyperlink w:anchor="_Toc116543993" w:history="1">
        <w:r w:rsidRPr="0085200F">
          <w:rPr>
            <w:rStyle w:val="Hyperlink"/>
          </w:rPr>
          <w:t>2.11.</w:t>
        </w:r>
        <w:r>
          <w:rPr>
            <w:rFonts w:asciiTheme="minorHAnsi" w:eastAsiaTheme="minorEastAsia" w:hAnsiTheme="minorHAnsi" w:cstheme="minorBidi"/>
            <w:kern w:val="0"/>
            <w:sz w:val="22"/>
            <w:szCs w:val="22"/>
            <w:lang w:eastAsia="nl-NL"/>
          </w:rPr>
          <w:tab/>
        </w:r>
        <w:r w:rsidRPr="0085200F">
          <w:rPr>
            <w:rStyle w:val="Hyperlink"/>
          </w:rPr>
          <w:t>Duurzaamheid en Maatschappelijk verantwoord inkopen</w:t>
        </w:r>
        <w:r>
          <w:rPr>
            <w:webHidden/>
          </w:rPr>
          <w:tab/>
        </w:r>
        <w:r>
          <w:rPr>
            <w:webHidden/>
          </w:rPr>
          <w:fldChar w:fldCharType="begin"/>
        </w:r>
        <w:r>
          <w:rPr>
            <w:webHidden/>
          </w:rPr>
          <w:instrText xml:space="preserve"> PAGEREF _Toc116543993 \h </w:instrText>
        </w:r>
        <w:r>
          <w:rPr>
            <w:webHidden/>
          </w:rPr>
        </w:r>
        <w:r>
          <w:rPr>
            <w:webHidden/>
          </w:rPr>
          <w:fldChar w:fldCharType="separate"/>
        </w:r>
        <w:r>
          <w:rPr>
            <w:webHidden/>
          </w:rPr>
          <w:t>13</w:t>
        </w:r>
        <w:r>
          <w:rPr>
            <w:webHidden/>
          </w:rPr>
          <w:fldChar w:fldCharType="end"/>
        </w:r>
      </w:hyperlink>
    </w:p>
    <w:p w14:paraId="00CA696C" w14:textId="1A67C71D" w:rsidR="007E54C4" w:rsidRDefault="007E54C4">
      <w:pPr>
        <w:pStyle w:val="Inhopg1"/>
        <w:tabs>
          <w:tab w:val="left" w:pos="1701"/>
        </w:tabs>
        <w:rPr>
          <w:rFonts w:asciiTheme="minorHAnsi" w:eastAsiaTheme="minorEastAsia" w:hAnsiTheme="minorHAnsi" w:cstheme="minorBidi"/>
          <w:b w:val="0"/>
          <w:bCs w:val="0"/>
          <w:kern w:val="0"/>
          <w:sz w:val="22"/>
          <w:szCs w:val="22"/>
          <w:lang w:eastAsia="nl-NL"/>
        </w:rPr>
      </w:pPr>
      <w:hyperlink w:anchor="_Toc116543994" w:history="1">
        <w:r w:rsidRPr="0085200F">
          <w:rPr>
            <w:rStyle w:val="Hyperlink"/>
          </w:rPr>
          <w:t>Hoofdstuk 3.</w:t>
        </w:r>
        <w:r>
          <w:rPr>
            <w:rFonts w:asciiTheme="minorHAnsi" w:eastAsiaTheme="minorEastAsia" w:hAnsiTheme="minorHAnsi" w:cstheme="minorBidi"/>
            <w:b w:val="0"/>
            <w:bCs w:val="0"/>
            <w:kern w:val="0"/>
            <w:sz w:val="22"/>
            <w:szCs w:val="22"/>
            <w:lang w:eastAsia="nl-NL"/>
          </w:rPr>
          <w:tab/>
        </w:r>
        <w:r w:rsidRPr="0085200F">
          <w:rPr>
            <w:rStyle w:val="Hyperlink"/>
          </w:rPr>
          <w:t>Aanbestedingsprocedure</w:t>
        </w:r>
        <w:r>
          <w:rPr>
            <w:webHidden/>
          </w:rPr>
          <w:tab/>
        </w:r>
        <w:r>
          <w:rPr>
            <w:webHidden/>
          </w:rPr>
          <w:fldChar w:fldCharType="begin"/>
        </w:r>
        <w:r>
          <w:rPr>
            <w:webHidden/>
          </w:rPr>
          <w:instrText xml:space="preserve"> PAGEREF _Toc116543994 \h </w:instrText>
        </w:r>
        <w:r>
          <w:rPr>
            <w:webHidden/>
          </w:rPr>
        </w:r>
        <w:r>
          <w:rPr>
            <w:webHidden/>
          </w:rPr>
          <w:fldChar w:fldCharType="separate"/>
        </w:r>
        <w:r>
          <w:rPr>
            <w:webHidden/>
          </w:rPr>
          <w:t>14</w:t>
        </w:r>
        <w:r>
          <w:rPr>
            <w:webHidden/>
          </w:rPr>
          <w:fldChar w:fldCharType="end"/>
        </w:r>
      </w:hyperlink>
    </w:p>
    <w:p w14:paraId="703AFF77" w14:textId="3549070B" w:rsidR="007E54C4" w:rsidRDefault="007E54C4">
      <w:pPr>
        <w:pStyle w:val="Inhopg2"/>
        <w:rPr>
          <w:rFonts w:asciiTheme="minorHAnsi" w:eastAsiaTheme="minorEastAsia" w:hAnsiTheme="minorHAnsi" w:cstheme="minorBidi"/>
          <w:kern w:val="0"/>
          <w:sz w:val="22"/>
          <w:szCs w:val="22"/>
          <w:lang w:eastAsia="nl-NL"/>
        </w:rPr>
      </w:pPr>
      <w:hyperlink w:anchor="_Toc116543995" w:history="1">
        <w:r w:rsidRPr="0085200F">
          <w:rPr>
            <w:rStyle w:val="Hyperlink"/>
          </w:rPr>
          <w:t>3.1.</w:t>
        </w:r>
        <w:r>
          <w:rPr>
            <w:rFonts w:asciiTheme="minorHAnsi" w:eastAsiaTheme="minorEastAsia" w:hAnsiTheme="minorHAnsi" w:cstheme="minorBidi"/>
            <w:kern w:val="0"/>
            <w:sz w:val="22"/>
            <w:szCs w:val="22"/>
            <w:lang w:eastAsia="nl-NL"/>
          </w:rPr>
          <w:tab/>
        </w:r>
        <w:r w:rsidRPr="0085200F">
          <w:rPr>
            <w:rStyle w:val="Hyperlink"/>
          </w:rPr>
          <w:t>Algemene inschrijvingsvoorwaarden</w:t>
        </w:r>
        <w:r>
          <w:rPr>
            <w:webHidden/>
          </w:rPr>
          <w:tab/>
        </w:r>
        <w:r>
          <w:rPr>
            <w:webHidden/>
          </w:rPr>
          <w:fldChar w:fldCharType="begin"/>
        </w:r>
        <w:r>
          <w:rPr>
            <w:webHidden/>
          </w:rPr>
          <w:instrText xml:space="preserve"> PAGEREF _Toc116543995 \h </w:instrText>
        </w:r>
        <w:r>
          <w:rPr>
            <w:webHidden/>
          </w:rPr>
        </w:r>
        <w:r>
          <w:rPr>
            <w:webHidden/>
          </w:rPr>
          <w:fldChar w:fldCharType="separate"/>
        </w:r>
        <w:r>
          <w:rPr>
            <w:webHidden/>
          </w:rPr>
          <w:t>14</w:t>
        </w:r>
        <w:r>
          <w:rPr>
            <w:webHidden/>
          </w:rPr>
          <w:fldChar w:fldCharType="end"/>
        </w:r>
      </w:hyperlink>
    </w:p>
    <w:p w14:paraId="22677105" w14:textId="3BB879FF" w:rsidR="007E54C4" w:rsidRDefault="007E54C4">
      <w:pPr>
        <w:pStyle w:val="Inhopg2"/>
        <w:rPr>
          <w:rFonts w:asciiTheme="minorHAnsi" w:eastAsiaTheme="minorEastAsia" w:hAnsiTheme="minorHAnsi" w:cstheme="minorBidi"/>
          <w:kern w:val="0"/>
          <w:sz w:val="22"/>
          <w:szCs w:val="22"/>
          <w:lang w:eastAsia="nl-NL"/>
        </w:rPr>
      </w:pPr>
      <w:hyperlink w:anchor="_Toc116543996" w:history="1">
        <w:r w:rsidRPr="0085200F">
          <w:rPr>
            <w:rStyle w:val="Hyperlink"/>
          </w:rPr>
          <w:t>3.2.</w:t>
        </w:r>
        <w:r>
          <w:rPr>
            <w:rFonts w:asciiTheme="minorHAnsi" w:eastAsiaTheme="minorEastAsia" w:hAnsiTheme="minorHAnsi" w:cstheme="minorBidi"/>
            <w:kern w:val="0"/>
            <w:sz w:val="22"/>
            <w:szCs w:val="22"/>
            <w:lang w:eastAsia="nl-NL"/>
          </w:rPr>
          <w:tab/>
        </w:r>
        <w:r w:rsidRPr="0085200F">
          <w:rPr>
            <w:rStyle w:val="Hyperlink"/>
          </w:rPr>
          <w:t>Communicatie</w:t>
        </w:r>
        <w:r>
          <w:rPr>
            <w:webHidden/>
          </w:rPr>
          <w:tab/>
        </w:r>
        <w:r>
          <w:rPr>
            <w:webHidden/>
          </w:rPr>
          <w:fldChar w:fldCharType="begin"/>
        </w:r>
        <w:r>
          <w:rPr>
            <w:webHidden/>
          </w:rPr>
          <w:instrText xml:space="preserve"> PAGEREF _Toc116543996 \h </w:instrText>
        </w:r>
        <w:r>
          <w:rPr>
            <w:webHidden/>
          </w:rPr>
        </w:r>
        <w:r>
          <w:rPr>
            <w:webHidden/>
          </w:rPr>
          <w:fldChar w:fldCharType="separate"/>
        </w:r>
        <w:r>
          <w:rPr>
            <w:webHidden/>
          </w:rPr>
          <w:t>15</w:t>
        </w:r>
        <w:r>
          <w:rPr>
            <w:webHidden/>
          </w:rPr>
          <w:fldChar w:fldCharType="end"/>
        </w:r>
      </w:hyperlink>
    </w:p>
    <w:p w14:paraId="75678456" w14:textId="104B0E6F" w:rsidR="007E54C4" w:rsidRDefault="007E54C4">
      <w:pPr>
        <w:pStyle w:val="Inhopg2"/>
        <w:rPr>
          <w:rFonts w:asciiTheme="minorHAnsi" w:eastAsiaTheme="minorEastAsia" w:hAnsiTheme="minorHAnsi" w:cstheme="minorBidi"/>
          <w:kern w:val="0"/>
          <w:sz w:val="22"/>
          <w:szCs w:val="22"/>
          <w:lang w:eastAsia="nl-NL"/>
        </w:rPr>
      </w:pPr>
      <w:hyperlink w:anchor="_Toc116543997" w:history="1">
        <w:r w:rsidRPr="0085200F">
          <w:rPr>
            <w:rStyle w:val="Hyperlink"/>
          </w:rPr>
          <w:t>3.3.</w:t>
        </w:r>
        <w:r>
          <w:rPr>
            <w:rFonts w:asciiTheme="minorHAnsi" w:eastAsiaTheme="minorEastAsia" w:hAnsiTheme="minorHAnsi" w:cstheme="minorBidi"/>
            <w:kern w:val="0"/>
            <w:sz w:val="22"/>
            <w:szCs w:val="22"/>
            <w:lang w:eastAsia="nl-NL"/>
          </w:rPr>
          <w:tab/>
        </w:r>
        <w:r w:rsidRPr="0085200F">
          <w:rPr>
            <w:rStyle w:val="Hyperlink"/>
          </w:rPr>
          <w:t>Planning aanbestedingsprocedure</w:t>
        </w:r>
        <w:r>
          <w:rPr>
            <w:webHidden/>
          </w:rPr>
          <w:tab/>
        </w:r>
        <w:r>
          <w:rPr>
            <w:webHidden/>
          </w:rPr>
          <w:fldChar w:fldCharType="begin"/>
        </w:r>
        <w:r>
          <w:rPr>
            <w:webHidden/>
          </w:rPr>
          <w:instrText xml:space="preserve"> PAGEREF _Toc116543997 \h </w:instrText>
        </w:r>
        <w:r>
          <w:rPr>
            <w:webHidden/>
          </w:rPr>
        </w:r>
        <w:r>
          <w:rPr>
            <w:webHidden/>
          </w:rPr>
          <w:fldChar w:fldCharType="separate"/>
        </w:r>
        <w:r>
          <w:rPr>
            <w:webHidden/>
          </w:rPr>
          <w:t>16</w:t>
        </w:r>
        <w:r>
          <w:rPr>
            <w:webHidden/>
          </w:rPr>
          <w:fldChar w:fldCharType="end"/>
        </w:r>
      </w:hyperlink>
    </w:p>
    <w:p w14:paraId="1F4CC7F0" w14:textId="27787852" w:rsidR="007E54C4" w:rsidRDefault="007E54C4">
      <w:pPr>
        <w:pStyle w:val="Inhopg2"/>
        <w:rPr>
          <w:rFonts w:asciiTheme="minorHAnsi" w:eastAsiaTheme="minorEastAsia" w:hAnsiTheme="minorHAnsi" w:cstheme="minorBidi"/>
          <w:kern w:val="0"/>
          <w:sz w:val="22"/>
          <w:szCs w:val="22"/>
          <w:lang w:eastAsia="nl-NL"/>
        </w:rPr>
      </w:pPr>
      <w:hyperlink w:anchor="_Toc116543998" w:history="1">
        <w:r w:rsidRPr="0085200F">
          <w:rPr>
            <w:rStyle w:val="Hyperlink"/>
          </w:rPr>
          <w:t>3.4.</w:t>
        </w:r>
        <w:r>
          <w:rPr>
            <w:rFonts w:asciiTheme="minorHAnsi" w:eastAsiaTheme="minorEastAsia" w:hAnsiTheme="minorHAnsi" w:cstheme="minorBidi"/>
            <w:kern w:val="0"/>
            <w:sz w:val="22"/>
            <w:szCs w:val="22"/>
            <w:lang w:eastAsia="nl-NL"/>
          </w:rPr>
          <w:tab/>
        </w:r>
        <w:r w:rsidRPr="0085200F">
          <w:rPr>
            <w:rStyle w:val="Hyperlink"/>
          </w:rPr>
          <w:t>Digitaal inschrijven via TenderNed</w:t>
        </w:r>
        <w:r>
          <w:rPr>
            <w:webHidden/>
          </w:rPr>
          <w:tab/>
        </w:r>
        <w:r>
          <w:rPr>
            <w:webHidden/>
          </w:rPr>
          <w:fldChar w:fldCharType="begin"/>
        </w:r>
        <w:r>
          <w:rPr>
            <w:webHidden/>
          </w:rPr>
          <w:instrText xml:space="preserve"> PAGEREF _Toc116543998 \h </w:instrText>
        </w:r>
        <w:r>
          <w:rPr>
            <w:webHidden/>
          </w:rPr>
        </w:r>
        <w:r>
          <w:rPr>
            <w:webHidden/>
          </w:rPr>
          <w:fldChar w:fldCharType="separate"/>
        </w:r>
        <w:r>
          <w:rPr>
            <w:webHidden/>
          </w:rPr>
          <w:t>16</w:t>
        </w:r>
        <w:r>
          <w:rPr>
            <w:webHidden/>
          </w:rPr>
          <w:fldChar w:fldCharType="end"/>
        </w:r>
      </w:hyperlink>
    </w:p>
    <w:p w14:paraId="5F9EFCDB" w14:textId="29430B4F" w:rsidR="007E54C4" w:rsidRDefault="007E54C4">
      <w:pPr>
        <w:pStyle w:val="Inhopg2"/>
        <w:rPr>
          <w:rFonts w:asciiTheme="minorHAnsi" w:eastAsiaTheme="minorEastAsia" w:hAnsiTheme="minorHAnsi" w:cstheme="minorBidi"/>
          <w:kern w:val="0"/>
          <w:sz w:val="22"/>
          <w:szCs w:val="22"/>
          <w:lang w:eastAsia="nl-NL"/>
        </w:rPr>
      </w:pPr>
      <w:hyperlink w:anchor="_Toc116543999" w:history="1">
        <w:r w:rsidRPr="0085200F">
          <w:rPr>
            <w:rStyle w:val="Hyperlink"/>
          </w:rPr>
          <w:t>3.5.</w:t>
        </w:r>
        <w:r>
          <w:rPr>
            <w:rFonts w:asciiTheme="minorHAnsi" w:eastAsiaTheme="minorEastAsia" w:hAnsiTheme="minorHAnsi" w:cstheme="minorBidi"/>
            <w:kern w:val="0"/>
            <w:sz w:val="22"/>
            <w:szCs w:val="22"/>
            <w:lang w:eastAsia="nl-NL"/>
          </w:rPr>
          <w:tab/>
        </w:r>
        <w:r w:rsidRPr="0085200F">
          <w:rPr>
            <w:rStyle w:val="Hyperlink"/>
          </w:rPr>
          <w:t>Onregelmatigheden</w:t>
        </w:r>
        <w:r>
          <w:rPr>
            <w:webHidden/>
          </w:rPr>
          <w:tab/>
        </w:r>
        <w:r>
          <w:rPr>
            <w:webHidden/>
          </w:rPr>
          <w:fldChar w:fldCharType="begin"/>
        </w:r>
        <w:r>
          <w:rPr>
            <w:webHidden/>
          </w:rPr>
          <w:instrText xml:space="preserve"> PAGEREF _Toc116543999 \h </w:instrText>
        </w:r>
        <w:r>
          <w:rPr>
            <w:webHidden/>
          </w:rPr>
        </w:r>
        <w:r>
          <w:rPr>
            <w:webHidden/>
          </w:rPr>
          <w:fldChar w:fldCharType="separate"/>
        </w:r>
        <w:r>
          <w:rPr>
            <w:webHidden/>
          </w:rPr>
          <w:t>16</w:t>
        </w:r>
        <w:r>
          <w:rPr>
            <w:webHidden/>
          </w:rPr>
          <w:fldChar w:fldCharType="end"/>
        </w:r>
      </w:hyperlink>
    </w:p>
    <w:p w14:paraId="71574003" w14:textId="308DB8F2" w:rsidR="007E54C4" w:rsidRDefault="007E54C4">
      <w:pPr>
        <w:pStyle w:val="Inhopg2"/>
        <w:rPr>
          <w:rFonts w:asciiTheme="minorHAnsi" w:eastAsiaTheme="minorEastAsia" w:hAnsiTheme="minorHAnsi" w:cstheme="minorBidi"/>
          <w:kern w:val="0"/>
          <w:sz w:val="22"/>
          <w:szCs w:val="22"/>
          <w:lang w:eastAsia="nl-NL"/>
        </w:rPr>
      </w:pPr>
      <w:hyperlink w:anchor="_Toc116544000" w:history="1">
        <w:r w:rsidRPr="0085200F">
          <w:rPr>
            <w:rStyle w:val="Hyperlink"/>
          </w:rPr>
          <w:t>3.6.</w:t>
        </w:r>
        <w:r>
          <w:rPr>
            <w:rFonts w:asciiTheme="minorHAnsi" w:eastAsiaTheme="minorEastAsia" w:hAnsiTheme="minorHAnsi" w:cstheme="minorBidi"/>
            <w:kern w:val="0"/>
            <w:sz w:val="22"/>
            <w:szCs w:val="22"/>
            <w:lang w:eastAsia="nl-NL"/>
          </w:rPr>
          <w:tab/>
        </w:r>
        <w:r w:rsidRPr="0085200F">
          <w:rPr>
            <w:rStyle w:val="Hyperlink"/>
          </w:rPr>
          <w:t>Nota van Inlichtingen</w:t>
        </w:r>
        <w:r>
          <w:rPr>
            <w:webHidden/>
          </w:rPr>
          <w:tab/>
        </w:r>
        <w:r>
          <w:rPr>
            <w:webHidden/>
          </w:rPr>
          <w:fldChar w:fldCharType="begin"/>
        </w:r>
        <w:r>
          <w:rPr>
            <w:webHidden/>
          </w:rPr>
          <w:instrText xml:space="preserve"> PAGEREF _Toc116544000 \h </w:instrText>
        </w:r>
        <w:r>
          <w:rPr>
            <w:webHidden/>
          </w:rPr>
        </w:r>
        <w:r>
          <w:rPr>
            <w:webHidden/>
          </w:rPr>
          <w:fldChar w:fldCharType="separate"/>
        </w:r>
        <w:r>
          <w:rPr>
            <w:webHidden/>
          </w:rPr>
          <w:t>17</w:t>
        </w:r>
        <w:r>
          <w:rPr>
            <w:webHidden/>
          </w:rPr>
          <w:fldChar w:fldCharType="end"/>
        </w:r>
      </w:hyperlink>
    </w:p>
    <w:p w14:paraId="3B3FA6DB" w14:textId="3523C0A6" w:rsidR="007E54C4" w:rsidRDefault="007E54C4">
      <w:pPr>
        <w:pStyle w:val="Inhopg2"/>
        <w:rPr>
          <w:rFonts w:asciiTheme="minorHAnsi" w:eastAsiaTheme="minorEastAsia" w:hAnsiTheme="minorHAnsi" w:cstheme="minorBidi"/>
          <w:kern w:val="0"/>
          <w:sz w:val="22"/>
          <w:szCs w:val="22"/>
          <w:lang w:eastAsia="nl-NL"/>
        </w:rPr>
      </w:pPr>
      <w:hyperlink w:anchor="_Toc116544001" w:history="1">
        <w:r w:rsidRPr="0085200F">
          <w:rPr>
            <w:rStyle w:val="Hyperlink"/>
          </w:rPr>
          <w:t>3.7.</w:t>
        </w:r>
        <w:r>
          <w:rPr>
            <w:rFonts w:asciiTheme="minorHAnsi" w:eastAsiaTheme="minorEastAsia" w:hAnsiTheme="minorHAnsi" w:cstheme="minorBidi"/>
            <w:kern w:val="0"/>
            <w:sz w:val="22"/>
            <w:szCs w:val="22"/>
            <w:lang w:eastAsia="nl-NL"/>
          </w:rPr>
          <w:tab/>
        </w:r>
        <w:r w:rsidRPr="0085200F">
          <w:rPr>
            <w:rStyle w:val="Hyperlink"/>
          </w:rPr>
          <w:t>Uiterste tijdstip van Inschrijving</w:t>
        </w:r>
        <w:r>
          <w:rPr>
            <w:webHidden/>
          </w:rPr>
          <w:tab/>
        </w:r>
        <w:r>
          <w:rPr>
            <w:webHidden/>
          </w:rPr>
          <w:fldChar w:fldCharType="begin"/>
        </w:r>
        <w:r>
          <w:rPr>
            <w:webHidden/>
          </w:rPr>
          <w:instrText xml:space="preserve"> PAGEREF _Toc116544001 \h </w:instrText>
        </w:r>
        <w:r>
          <w:rPr>
            <w:webHidden/>
          </w:rPr>
        </w:r>
        <w:r>
          <w:rPr>
            <w:webHidden/>
          </w:rPr>
          <w:fldChar w:fldCharType="separate"/>
        </w:r>
        <w:r>
          <w:rPr>
            <w:webHidden/>
          </w:rPr>
          <w:t>18</w:t>
        </w:r>
        <w:r>
          <w:rPr>
            <w:webHidden/>
          </w:rPr>
          <w:fldChar w:fldCharType="end"/>
        </w:r>
      </w:hyperlink>
    </w:p>
    <w:p w14:paraId="13F0EB77" w14:textId="68A4CD7C" w:rsidR="007E54C4" w:rsidRDefault="007E54C4">
      <w:pPr>
        <w:pStyle w:val="Inhopg2"/>
        <w:rPr>
          <w:rFonts w:asciiTheme="minorHAnsi" w:eastAsiaTheme="minorEastAsia" w:hAnsiTheme="minorHAnsi" w:cstheme="minorBidi"/>
          <w:kern w:val="0"/>
          <w:sz w:val="22"/>
          <w:szCs w:val="22"/>
          <w:lang w:eastAsia="nl-NL"/>
        </w:rPr>
      </w:pPr>
      <w:hyperlink w:anchor="_Toc116544002" w:history="1">
        <w:r w:rsidRPr="0085200F">
          <w:rPr>
            <w:rStyle w:val="Hyperlink"/>
          </w:rPr>
          <w:t>3.8.</w:t>
        </w:r>
        <w:r>
          <w:rPr>
            <w:rFonts w:asciiTheme="minorHAnsi" w:eastAsiaTheme="minorEastAsia" w:hAnsiTheme="minorHAnsi" w:cstheme="minorBidi"/>
            <w:kern w:val="0"/>
            <w:sz w:val="22"/>
            <w:szCs w:val="22"/>
            <w:lang w:eastAsia="nl-NL"/>
          </w:rPr>
          <w:tab/>
        </w:r>
        <w:r w:rsidRPr="0085200F">
          <w:rPr>
            <w:rStyle w:val="Hyperlink"/>
          </w:rPr>
          <w:t>Recht om niet te gunnen</w:t>
        </w:r>
        <w:r>
          <w:rPr>
            <w:webHidden/>
          </w:rPr>
          <w:tab/>
        </w:r>
        <w:r>
          <w:rPr>
            <w:webHidden/>
          </w:rPr>
          <w:fldChar w:fldCharType="begin"/>
        </w:r>
        <w:r>
          <w:rPr>
            <w:webHidden/>
          </w:rPr>
          <w:instrText xml:space="preserve"> PAGEREF _Toc116544002 \h </w:instrText>
        </w:r>
        <w:r>
          <w:rPr>
            <w:webHidden/>
          </w:rPr>
        </w:r>
        <w:r>
          <w:rPr>
            <w:webHidden/>
          </w:rPr>
          <w:fldChar w:fldCharType="separate"/>
        </w:r>
        <w:r>
          <w:rPr>
            <w:webHidden/>
          </w:rPr>
          <w:t>18</w:t>
        </w:r>
        <w:r>
          <w:rPr>
            <w:webHidden/>
          </w:rPr>
          <w:fldChar w:fldCharType="end"/>
        </w:r>
      </w:hyperlink>
    </w:p>
    <w:p w14:paraId="1C85E7C9" w14:textId="645667F0" w:rsidR="007E54C4" w:rsidRDefault="007E54C4">
      <w:pPr>
        <w:pStyle w:val="Inhopg2"/>
        <w:rPr>
          <w:rFonts w:asciiTheme="minorHAnsi" w:eastAsiaTheme="minorEastAsia" w:hAnsiTheme="minorHAnsi" w:cstheme="minorBidi"/>
          <w:kern w:val="0"/>
          <w:sz w:val="22"/>
          <w:szCs w:val="22"/>
          <w:lang w:eastAsia="nl-NL"/>
        </w:rPr>
      </w:pPr>
      <w:hyperlink w:anchor="_Toc116544003" w:history="1">
        <w:r w:rsidRPr="0085200F">
          <w:rPr>
            <w:rStyle w:val="Hyperlink"/>
          </w:rPr>
          <w:t>3.9.</w:t>
        </w:r>
        <w:r>
          <w:rPr>
            <w:rFonts w:asciiTheme="minorHAnsi" w:eastAsiaTheme="minorEastAsia" w:hAnsiTheme="minorHAnsi" w:cstheme="minorBidi"/>
            <w:kern w:val="0"/>
            <w:sz w:val="22"/>
            <w:szCs w:val="22"/>
            <w:lang w:eastAsia="nl-NL"/>
          </w:rPr>
          <w:tab/>
        </w:r>
        <w:r w:rsidRPr="0085200F">
          <w:rPr>
            <w:rStyle w:val="Hyperlink"/>
          </w:rPr>
          <w:t>Klachtenafhandeling</w:t>
        </w:r>
        <w:r>
          <w:rPr>
            <w:webHidden/>
          </w:rPr>
          <w:tab/>
        </w:r>
        <w:r>
          <w:rPr>
            <w:webHidden/>
          </w:rPr>
          <w:fldChar w:fldCharType="begin"/>
        </w:r>
        <w:r>
          <w:rPr>
            <w:webHidden/>
          </w:rPr>
          <w:instrText xml:space="preserve"> PAGEREF _Toc116544003 \h </w:instrText>
        </w:r>
        <w:r>
          <w:rPr>
            <w:webHidden/>
          </w:rPr>
        </w:r>
        <w:r>
          <w:rPr>
            <w:webHidden/>
          </w:rPr>
          <w:fldChar w:fldCharType="separate"/>
        </w:r>
        <w:r>
          <w:rPr>
            <w:webHidden/>
          </w:rPr>
          <w:t>19</w:t>
        </w:r>
        <w:r>
          <w:rPr>
            <w:webHidden/>
          </w:rPr>
          <w:fldChar w:fldCharType="end"/>
        </w:r>
      </w:hyperlink>
    </w:p>
    <w:p w14:paraId="5819BC4C" w14:textId="24F0849B" w:rsidR="007E54C4" w:rsidRDefault="007E54C4">
      <w:pPr>
        <w:pStyle w:val="Inhopg1"/>
        <w:tabs>
          <w:tab w:val="left" w:pos="1701"/>
        </w:tabs>
        <w:rPr>
          <w:rFonts w:asciiTheme="minorHAnsi" w:eastAsiaTheme="minorEastAsia" w:hAnsiTheme="minorHAnsi" w:cstheme="minorBidi"/>
          <w:b w:val="0"/>
          <w:bCs w:val="0"/>
          <w:kern w:val="0"/>
          <w:sz w:val="22"/>
          <w:szCs w:val="22"/>
          <w:lang w:eastAsia="nl-NL"/>
        </w:rPr>
      </w:pPr>
      <w:hyperlink w:anchor="_Toc116544004" w:history="1">
        <w:r w:rsidRPr="0085200F">
          <w:rPr>
            <w:rStyle w:val="Hyperlink"/>
          </w:rPr>
          <w:t>Hoofdstuk 4.</w:t>
        </w:r>
        <w:r>
          <w:rPr>
            <w:rFonts w:asciiTheme="minorHAnsi" w:eastAsiaTheme="minorEastAsia" w:hAnsiTheme="minorHAnsi" w:cstheme="minorBidi"/>
            <w:b w:val="0"/>
            <w:bCs w:val="0"/>
            <w:kern w:val="0"/>
            <w:sz w:val="22"/>
            <w:szCs w:val="22"/>
            <w:lang w:eastAsia="nl-NL"/>
          </w:rPr>
          <w:tab/>
        </w:r>
        <w:r w:rsidRPr="0085200F">
          <w:rPr>
            <w:rStyle w:val="Hyperlink"/>
          </w:rPr>
          <w:t>De beoordelingsprocedure</w:t>
        </w:r>
        <w:r>
          <w:rPr>
            <w:webHidden/>
          </w:rPr>
          <w:tab/>
        </w:r>
        <w:r>
          <w:rPr>
            <w:webHidden/>
          </w:rPr>
          <w:fldChar w:fldCharType="begin"/>
        </w:r>
        <w:r>
          <w:rPr>
            <w:webHidden/>
          </w:rPr>
          <w:instrText xml:space="preserve"> PAGEREF _Toc116544004 \h </w:instrText>
        </w:r>
        <w:r>
          <w:rPr>
            <w:webHidden/>
          </w:rPr>
        </w:r>
        <w:r>
          <w:rPr>
            <w:webHidden/>
          </w:rPr>
          <w:fldChar w:fldCharType="separate"/>
        </w:r>
        <w:r>
          <w:rPr>
            <w:webHidden/>
          </w:rPr>
          <w:t>20</w:t>
        </w:r>
        <w:r>
          <w:rPr>
            <w:webHidden/>
          </w:rPr>
          <w:fldChar w:fldCharType="end"/>
        </w:r>
      </w:hyperlink>
    </w:p>
    <w:p w14:paraId="6E5984E0" w14:textId="3F950E9F" w:rsidR="007E54C4" w:rsidRDefault="007E54C4">
      <w:pPr>
        <w:pStyle w:val="Inhopg2"/>
        <w:rPr>
          <w:rFonts w:asciiTheme="minorHAnsi" w:eastAsiaTheme="minorEastAsia" w:hAnsiTheme="minorHAnsi" w:cstheme="minorBidi"/>
          <w:kern w:val="0"/>
          <w:sz w:val="22"/>
          <w:szCs w:val="22"/>
          <w:lang w:eastAsia="nl-NL"/>
        </w:rPr>
      </w:pPr>
      <w:hyperlink w:anchor="_Toc116544005" w:history="1">
        <w:r w:rsidRPr="0085200F">
          <w:rPr>
            <w:rStyle w:val="Hyperlink"/>
          </w:rPr>
          <w:t>4.1.</w:t>
        </w:r>
        <w:r>
          <w:rPr>
            <w:rFonts w:asciiTheme="minorHAnsi" w:eastAsiaTheme="minorEastAsia" w:hAnsiTheme="minorHAnsi" w:cstheme="minorBidi"/>
            <w:kern w:val="0"/>
            <w:sz w:val="22"/>
            <w:szCs w:val="22"/>
            <w:lang w:eastAsia="nl-NL"/>
          </w:rPr>
          <w:tab/>
        </w:r>
        <w:r w:rsidRPr="0085200F">
          <w:rPr>
            <w:rStyle w:val="Hyperlink"/>
          </w:rPr>
          <w:t>Beoordelingsprocedure</w:t>
        </w:r>
        <w:r>
          <w:rPr>
            <w:webHidden/>
          </w:rPr>
          <w:tab/>
        </w:r>
        <w:r>
          <w:rPr>
            <w:webHidden/>
          </w:rPr>
          <w:fldChar w:fldCharType="begin"/>
        </w:r>
        <w:r>
          <w:rPr>
            <w:webHidden/>
          </w:rPr>
          <w:instrText xml:space="preserve"> PAGEREF _Toc116544005 \h </w:instrText>
        </w:r>
        <w:r>
          <w:rPr>
            <w:webHidden/>
          </w:rPr>
        </w:r>
        <w:r>
          <w:rPr>
            <w:webHidden/>
          </w:rPr>
          <w:fldChar w:fldCharType="separate"/>
        </w:r>
        <w:r>
          <w:rPr>
            <w:webHidden/>
          </w:rPr>
          <w:t>20</w:t>
        </w:r>
        <w:r>
          <w:rPr>
            <w:webHidden/>
          </w:rPr>
          <w:fldChar w:fldCharType="end"/>
        </w:r>
      </w:hyperlink>
    </w:p>
    <w:p w14:paraId="7B4B7A56" w14:textId="67B5E8B7" w:rsidR="007E54C4" w:rsidRDefault="007E54C4">
      <w:pPr>
        <w:pStyle w:val="Inhopg2"/>
        <w:rPr>
          <w:rFonts w:asciiTheme="minorHAnsi" w:eastAsiaTheme="minorEastAsia" w:hAnsiTheme="minorHAnsi" w:cstheme="minorBidi"/>
          <w:kern w:val="0"/>
          <w:sz w:val="22"/>
          <w:szCs w:val="22"/>
          <w:lang w:eastAsia="nl-NL"/>
        </w:rPr>
      </w:pPr>
      <w:hyperlink w:anchor="_Toc116544006" w:history="1">
        <w:r w:rsidRPr="0085200F">
          <w:rPr>
            <w:rStyle w:val="Hyperlink"/>
          </w:rPr>
          <w:t>4.2.</w:t>
        </w:r>
        <w:r>
          <w:rPr>
            <w:rFonts w:asciiTheme="minorHAnsi" w:eastAsiaTheme="minorEastAsia" w:hAnsiTheme="minorHAnsi" w:cstheme="minorBidi"/>
            <w:kern w:val="0"/>
            <w:sz w:val="22"/>
            <w:szCs w:val="22"/>
            <w:lang w:eastAsia="nl-NL"/>
          </w:rPr>
          <w:tab/>
        </w:r>
        <w:r w:rsidRPr="0085200F">
          <w:rPr>
            <w:rStyle w:val="Hyperlink"/>
          </w:rPr>
          <w:t>Openen van de kluis</w:t>
        </w:r>
        <w:r>
          <w:rPr>
            <w:webHidden/>
          </w:rPr>
          <w:tab/>
        </w:r>
        <w:r>
          <w:rPr>
            <w:webHidden/>
          </w:rPr>
          <w:fldChar w:fldCharType="begin"/>
        </w:r>
        <w:r>
          <w:rPr>
            <w:webHidden/>
          </w:rPr>
          <w:instrText xml:space="preserve"> PAGEREF _Toc116544006 \h </w:instrText>
        </w:r>
        <w:r>
          <w:rPr>
            <w:webHidden/>
          </w:rPr>
        </w:r>
        <w:r>
          <w:rPr>
            <w:webHidden/>
          </w:rPr>
          <w:fldChar w:fldCharType="separate"/>
        </w:r>
        <w:r>
          <w:rPr>
            <w:webHidden/>
          </w:rPr>
          <w:t>20</w:t>
        </w:r>
        <w:r>
          <w:rPr>
            <w:webHidden/>
          </w:rPr>
          <w:fldChar w:fldCharType="end"/>
        </w:r>
      </w:hyperlink>
    </w:p>
    <w:p w14:paraId="19A123EA" w14:textId="0C4FD81F" w:rsidR="007E54C4" w:rsidRDefault="007E54C4">
      <w:pPr>
        <w:pStyle w:val="Inhopg2"/>
        <w:rPr>
          <w:rFonts w:asciiTheme="minorHAnsi" w:eastAsiaTheme="minorEastAsia" w:hAnsiTheme="minorHAnsi" w:cstheme="minorBidi"/>
          <w:kern w:val="0"/>
          <w:sz w:val="22"/>
          <w:szCs w:val="22"/>
          <w:lang w:eastAsia="nl-NL"/>
        </w:rPr>
      </w:pPr>
      <w:hyperlink w:anchor="_Toc116544007" w:history="1">
        <w:r w:rsidRPr="0085200F">
          <w:rPr>
            <w:rStyle w:val="Hyperlink"/>
          </w:rPr>
          <w:t>4.3.</w:t>
        </w:r>
        <w:r>
          <w:rPr>
            <w:rFonts w:asciiTheme="minorHAnsi" w:eastAsiaTheme="minorEastAsia" w:hAnsiTheme="minorHAnsi" w:cstheme="minorBidi"/>
            <w:kern w:val="0"/>
            <w:sz w:val="22"/>
            <w:szCs w:val="22"/>
            <w:lang w:eastAsia="nl-NL"/>
          </w:rPr>
          <w:tab/>
        </w:r>
        <w:r w:rsidRPr="0085200F">
          <w:rPr>
            <w:rStyle w:val="Hyperlink"/>
          </w:rPr>
          <w:t>Wijze van Inschrijving</w:t>
        </w:r>
        <w:r>
          <w:rPr>
            <w:webHidden/>
          </w:rPr>
          <w:tab/>
        </w:r>
        <w:r>
          <w:rPr>
            <w:webHidden/>
          </w:rPr>
          <w:fldChar w:fldCharType="begin"/>
        </w:r>
        <w:r>
          <w:rPr>
            <w:webHidden/>
          </w:rPr>
          <w:instrText xml:space="preserve"> PAGEREF _Toc116544007 \h </w:instrText>
        </w:r>
        <w:r>
          <w:rPr>
            <w:webHidden/>
          </w:rPr>
        </w:r>
        <w:r>
          <w:rPr>
            <w:webHidden/>
          </w:rPr>
          <w:fldChar w:fldCharType="separate"/>
        </w:r>
        <w:r>
          <w:rPr>
            <w:webHidden/>
          </w:rPr>
          <w:t>21</w:t>
        </w:r>
        <w:r>
          <w:rPr>
            <w:webHidden/>
          </w:rPr>
          <w:fldChar w:fldCharType="end"/>
        </w:r>
      </w:hyperlink>
    </w:p>
    <w:p w14:paraId="55EB866C" w14:textId="59802974" w:rsidR="007E54C4" w:rsidRDefault="007E54C4">
      <w:pPr>
        <w:pStyle w:val="Inhopg3"/>
        <w:rPr>
          <w:rFonts w:asciiTheme="minorHAnsi" w:eastAsiaTheme="minorEastAsia" w:hAnsiTheme="minorHAnsi" w:cstheme="minorBidi"/>
          <w:kern w:val="0"/>
          <w:sz w:val="22"/>
          <w:szCs w:val="22"/>
          <w:lang w:eastAsia="nl-NL"/>
        </w:rPr>
      </w:pPr>
      <w:hyperlink w:anchor="_Toc116544008" w:history="1">
        <w:r w:rsidRPr="0085200F">
          <w:rPr>
            <w:rStyle w:val="Hyperlink"/>
          </w:rPr>
          <w:t>4.3.1.</w:t>
        </w:r>
        <w:r>
          <w:rPr>
            <w:rFonts w:asciiTheme="minorHAnsi" w:eastAsiaTheme="minorEastAsia" w:hAnsiTheme="minorHAnsi" w:cstheme="minorBidi"/>
            <w:kern w:val="0"/>
            <w:sz w:val="22"/>
            <w:szCs w:val="22"/>
            <w:lang w:eastAsia="nl-NL"/>
          </w:rPr>
          <w:tab/>
        </w:r>
        <w:r w:rsidRPr="0085200F">
          <w:rPr>
            <w:rStyle w:val="Hyperlink"/>
          </w:rPr>
          <w:t>Zelfstandige Inschrijving</w:t>
        </w:r>
        <w:r>
          <w:rPr>
            <w:webHidden/>
          </w:rPr>
          <w:tab/>
        </w:r>
        <w:r>
          <w:rPr>
            <w:webHidden/>
          </w:rPr>
          <w:fldChar w:fldCharType="begin"/>
        </w:r>
        <w:r>
          <w:rPr>
            <w:webHidden/>
          </w:rPr>
          <w:instrText xml:space="preserve"> PAGEREF _Toc116544008 \h </w:instrText>
        </w:r>
        <w:r>
          <w:rPr>
            <w:webHidden/>
          </w:rPr>
        </w:r>
        <w:r>
          <w:rPr>
            <w:webHidden/>
          </w:rPr>
          <w:fldChar w:fldCharType="separate"/>
        </w:r>
        <w:r>
          <w:rPr>
            <w:webHidden/>
          </w:rPr>
          <w:t>21</w:t>
        </w:r>
        <w:r>
          <w:rPr>
            <w:webHidden/>
          </w:rPr>
          <w:fldChar w:fldCharType="end"/>
        </w:r>
      </w:hyperlink>
    </w:p>
    <w:p w14:paraId="4790C2D6" w14:textId="78C21089" w:rsidR="007E54C4" w:rsidRDefault="007E54C4">
      <w:pPr>
        <w:pStyle w:val="Inhopg3"/>
        <w:rPr>
          <w:rFonts w:asciiTheme="minorHAnsi" w:eastAsiaTheme="minorEastAsia" w:hAnsiTheme="minorHAnsi" w:cstheme="minorBidi"/>
          <w:kern w:val="0"/>
          <w:sz w:val="22"/>
          <w:szCs w:val="22"/>
          <w:lang w:eastAsia="nl-NL"/>
        </w:rPr>
      </w:pPr>
      <w:hyperlink w:anchor="_Toc116544009" w:history="1">
        <w:r w:rsidRPr="0085200F">
          <w:rPr>
            <w:rStyle w:val="Hyperlink"/>
          </w:rPr>
          <w:t>4.3.2.</w:t>
        </w:r>
        <w:r>
          <w:rPr>
            <w:rFonts w:asciiTheme="minorHAnsi" w:eastAsiaTheme="minorEastAsia" w:hAnsiTheme="minorHAnsi" w:cstheme="minorBidi"/>
            <w:kern w:val="0"/>
            <w:sz w:val="22"/>
            <w:szCs w:val="22"/>
            <w:lang w:eastAsia="nl-NL"/>
          </w:rPr>
          <w:tab/>
        </w:r>
        <w:r w:rsidRPr="0085200F">
          <w:rPr>
            <w:rStyle w:val="Hyperlink"/>
          </w:rPr>
          <w:t>Inschrijving vanuit een holding</w:t>
        </w:r>
        <w:r>
          <w:rPr>
            <w:webHidden/>
          </w:rPr>
          <w:tab/>
        </w:r>
        <w:r>
          <w:rPr>
            <w:webHidden/>
          </w:rPr>
          <w:fldChar w:fldCharType="begin"/>
        </w:r>
        <w:r>
          <w:rPr>
            <w:webHidden/>
          </w:rPr>
          <w:instrText xml:space="preserve"> PAGEREF _Toc116544009 \h </w:instrText>
        </w:r>
        <w:r>
          <w:rPr>
            <w:webHidden/>
          </w:rPr>
        </w:r>
        <w:r>
          <w:rPr>
            <w:webHidden/>
          </w:rPr>
          <w:fldChar w:fldCharType="separate"/>
        </w:r>
        <w:r>
          <w:rPr>
            <w:webHidden/>
          </w:rPr>
          <w:t>21</w:t>
        </w:r>
        <w:r>
          <w:rPr>
            <w:webHidden/>
          </w:rPr>
          <w:fldChar w:fldCharType="end"/>
        </w:r>
      </w:hyperlink>
    </w:p>
    <w:p w14:paraId="178F7146" w14:textId="5BAF8B80" w:rsidR="007E54C4" w:rsidRDefault="007E54C4">
      <w:pPr>
        <w:pStyle w:val="Inhopg3"/>
        <w:rPr>
          <w:rFonts w:asciiTheme="minorHAnsi" w:eastAsiaTheme="minorEastAsia" w:hAnsiTheme="minorHAnsi" w:cstheme="minorBidi"/>
          <w:kern w:val="0"/>
          <w:sz w:val="22"/>
          <w:szCs w:val="22"/>
          <w:lang w:eastAsia="nl-NL"/>
        </w:rPr>
      </w:pPr>
      <w:hyperlink w:anchor="_Toc116544010" w:history="1">
        <w:r w:rsidRPr="0085200F">
          <w:rPr>
            <w:rStyle w:val="Hyperlink"/>
          </w:rPr>
          <w:t>4.3.3.</w:t>
        </w:r>
        <w:r>
          <w:rPr>
            <w:rFonts w:asciiTheme="minorHAnsi" w:eastAsiaTheme="minorEastAsia" w:hAnsiTheme="minorHAnsi" w:cstheme="minorBidi"/>
            <w:kern w:val="0"/>
            <w:sz w:val="22"/>
            <w:szCs w:val="22"/>
            <w:lang w:eastAsia="nl-NL"/>
          </w:rPr>
          <w:tab/>
        </w:r>
        <w:r w:rsidRPr="0085200F">
          <w:rPr>
            <w:rStyle w:val="Hyperlink"/>
          </w:rPr>
          <w:t>Inschrijving in combinatie</w:t>
        </w:r>
        <w:r>
          <w:rPr>
            <w:webHidden/>
          </w:rPr>
          <w:tab/>
        </w:r>
        <w:r>
          <w:rPr>
            <w:webHidden/>
          </w:rPr>
          <w:fldChar w:fldCharType="begin"/>
        </w:r>
        <w:r>
          <w:rPr>
            <w:webHidden/>
          </w:rPr>
          <w:instrText xml:space="preserve"> PAGEREF _Toc116544010 \h </w:instrText>
        </w:r>
        <w:r>
          <w:rPr>
            <w:webHidden/>
          </w:rPr>
        </w:r>
        <w:r>
          <w:rPr>
            <w:webHidden/>
          </w:rPr>
          <w:fldChar w:fldCharType="separate"/>
        </w:r>
        <w:r>
          <w:rPr>
            <w:webHidden/>
          </w:rPr>
          <w:t>21</w:t>
        </w:r>
        <w:r>
          <w:rPr>
            <w:webHidden/>
          </w:rPr>
          <w:fldChar w:fldCharType="end"/>
        </w:r>
      </w:hyperlink>
    </w:p>
    <w:p w14:paraId="74F9429F" w14:textId="441D0972" w:rsidR="007E54C4" w:rsidRDefault="007E54C4">
      <w:pPr>
        <w:pStyle w:val="Inhopg3"/>
        <w:rPr>
          <w:rFonts w:asciiTheme="minorHAnsi" w:eastAsiaTheme="minorEastAsia" w:hAnsiTheme="minorHAnsi" w:cstheme="minorBidi"/>
          <w:kern w:val="0"/>
          <w:sz w:val="22"/>
          <w:szCs w:val="22"/>
          <w:lang w:eastAsia="nl-NL"/>
        </w:rPr>
      </w:pPr>
      <w:hyperlink w:anchor="_Toc116544011" w:history="1">
        <w:r w:rsidRPr="0085200F">
          <w:rPr>
            <w:rStyle w:val="Hyperlink"/>
          </w:rPr>
          <w:t>4.3.4.</w:t>
        </w:r>
        <w:r>
          <w:rPr>
            <w:rFonts w:asciiTheme="minorHAnsi" w:eastAsiaTheme="minorEastAsia" w:hAnsiTheme="minorHAnsi" w:cstheme="minorBidi"/>
            <w:kern w:val="0"/>
            <w:sz w:val="22"/>
            <w:szCs w:val="22"/>
            <w:lang w:eastAsia="nl-NL"/>
          </w:rPr>
          <w:tab/>
        </w:r>
        <w:r w:rsidRPr="0085200F">
          <w:rPr>
            <w:rStyle w:val="Hyperlink"/>
          </w:rPr>
          <w:t>Inschrijving met onderaanneming</w:t>
        </w:r>
        <w:r>
          <w:rPr>
            <w:webHidden/>
          </w:rPr>
          <w:tab/>
        </w:r>
        <w:r>
          <w:rPr>
            <w:webHidden/>
          </w:rPr>
          <w:fldChar w:fldCharType="begin"/>
        </w:r>
        <w:r>
          <w:rPr>
            <w:webHidden/>
          </w:rPr>
          <w:instrText xml:space="preserve"> PAGEREF _Toc116544011 \h </w:instrText>
        </w:r>
        <w:r>
          <w:rPr>
            <w:webHidden/>
          </w:rPr>
        </w:r>
        <w:r>
          <w:rPr>
            <w:webHidden/>
          </w:rPr>
          <w:fldChar w:fldCharType="separate"/>
        </w:r>
        <w:r>
          <w:rPr>
            <w:webHidden/>
          </w:rPr>
          <w:t>22</w:t>
        </w:r>
        <w:r>
          <w:rPr>
            <w:webHidden/>
          </w:rPr>
          <w:fldChar w:fldCharType="end"/>
        </w:r>
      </w:hyperlink>
    </w:p>
    <w:p w14:paraId="197DD6CF" w14:textId="58C1C944" w:rsidR="007E54C4" w:rsidRDefault="007E54C4">
      <w:pPr>
        <w:pStyle w:val="Inhopg3"/>
        <w:rPr>
          <w:rFonts w:asciiTheme="minorHAnsi" w:eastAsiaTheme="minorEastAsia" w:hAnsiTheme="minorHAnsi" w:cstheme="minorBidi"/>
          <w:kern w:val="0"/>
          <w:sz w:val="22"/>
          <w:szCs w:val="22"/>
          <w:lang w:eastAsia="nl-NL"/>
        </w:rPr>
      </w:pPr>
      <w:hyperlink w:anchor="_Toc116544012" w:history="1">
        <w:r w:rsidRPr="0085200F">
          <w:rPr>
            <w:rStyle w:val="Hyperlink"/>
          </w:rPr>
          <w:t>4.3.5.</w:t>
        </w:r>
        <w:r>
          <w:rPr>
            <w:rFonts w:asciiTheme="minorHAnsi" w:eastAsiaTheme="minorEastAsia" w:hAnsiTheme="minorHAnsi" w:cstheme="minorBidi"/>
            <w:kern w:val="0"/>
            <w:sz w:val="22"/>
            <w:szCs w:val="22"/>
            <w:lang w:eastAsia="nl-NL"/>
          </w:rPr>
          <w:tab/>
        </w:r>
        <w:r w:rsidRPr="0085200F">
          <w:rPr>
            <w:rStyle w:val="Hyperlink"/>
          </w:rPr>
          <w:t>Algemene eisen</w:t>
        </w:r>
        <w:r>
          <w:rPr>
            <w:webHidden/>
          </w:rPr>
          <w:tab/>
        </w:r>
        <w:r>
          <w:rPr>
            <w:webHidden/>
          </w:rPr>
          <w:fldChar w:fldCharType="begin"/>
        </w:r>
        <w:r>
          <w:rPr>
            <w:webHidden/>
          </w:rPr>
          <w:instrText xml:space="preserve"> PAGEREF _Toc116544012 \h </w:instrText>
        </w:r>
        <w:r>
          <w:rPr>
            <w:webHidden/>
          </w:rPr>
        </w:r>
        <w:r>
          <w:rPr>
            <w:webHidden/>
          </w:rPr>
          <w:fldChar w:fldCharType="separate"/>
        </w:r>
        <w:r>
          <w:rPr>
            <w:webHidden/>
          </w:rPr>
          <w:t>22</w:t>
        </w:r>
        <w:r>
          <w:rPr>
            <w:webHidden/>
          </w:rPr>
          <w:fldChar w:fldCharType="end"/>
        </w:r>
      </w:hyperlink>
    </w:p>
    <w:p w14:paraId="0BA67F38" w14:textId="58B9E472" w:rsidR="007E54C4" w:rsidRDefault="007E54C4">
      <w:pPr>
        <w:pStyle w:val="Inhopg1"/>
        <w:tabs>
          <w:tab w:val="left" w:pos="1701"/>
        </w:tabs>
        <w:rPr>
          <w:rFonts w:asciiTheme="minorHAnsi" w:eastAsiaTheme="minorEastAsia" w:hAnsiTheme="minorHAnsi" w:cstheme="minorBidi"/>
          <w:b w:val="0"/>
          <w:bCs w:val="0"/>
          <w:kern w:val="0"/>
          <w:sz w:val="22"/>
          <w:szCs w:val="22"/>
          <w:lang w:eastAsia="nl-NL"/>
        </w:rPr>
      </w:pPr>
      <w:hyperlink w:anchor="_Toc116544013" w:history="1">
        <w:r w:rsidRPr="0085200F">
          <w:rPr>
            <w:rStyle w:val="Hyperlink"/>
          </w:rPr>
          <w:t>Hoofdstuk 5.</w:t>
        </w:r>
        <w:r>
          <w:rPr>
            <w:rFonts w:asciiTheme="minorHAnsi" w:eastAsiaTheme="minorEastAsia" w:hAnsiTheme="minorHAnsi" w:cstheme="minorBidi"/>
            <w:b w:val="0"/>
            <w:bCs w:val="0"/>
            <w:kern w:val="0"/>
            <w:sz w:val="22"/>
            <w:szCs w:val="22"/>
            <w:lang w:eastAsia="nl-NL"/>
          </w:rPr>
          <w:tab/>
        </w:r>
        <w:r w:rsidRPr="0085200F">
          <w:rPr>
            <w:rStyle w:val="Hyperlink"/>
          </w:rPr>
          <w:t>Vormvereisten, uitsluitingsgronden en geschiktheidseisen</w:t>
        </w:r>
        <w:r>
          <w:rPr>
            <w:webHidden/>
          </w:rPr>
          <w:tab/>
        </w:r>
        <w:r>
          <w:rPr>
            <w:webHidden/>
          </w:rPr>
          <w:fldChar w:fldCharType="begin"/>
        </w:r>
        <w:r>
          <w:rPr>
            <w:webHidden/>
          </w:rPr>
          <w:instrText xml:space="preserve"> PAGEREF _Toc116544013 \h </w:instrText>
        </w:r>
        <w:r>
          <w:rPr>
            <w:webHidden/>
          </w:rPr>
        </w:r>
        <w:r>
          <w:rPr>
            <w:webHidden/>
          </w:rPr>
          <w:fldChar w:fldCharType="separate"/>
        </w:r>
        <w:r>
          <w:rPr>
            <w:webHidden/>
          </w:rPr>
          <w:t>23</w:t>
        </w:r>
        <w:r>
          <w:rPr>
            <w:webHidden/>
          </w:rPr>
          <w:fldChar w:fldCharType="end"/>
        </w:r>
      </w:hyperlink>
    </w:p>
    <w:p w14:paraId="0D6B4DC8" w14:textId="0DB77A12" w:rsidR="007E54C4" w:rsidRDefault="007E54C4">
      <w:pPr>
        <w:pStyle w:val="Inhopg2"/>
        <w:rPr>
          <w:rFonts w:asciiTheme="minorHAnsi" w:eastAsiaTheme="minorEastAsia" w:hAnsiTheme="minorHAnsi" w:cstheme="minorBidi"/>
          <w:kern w:val="0"/>
          <w:sz w:val="22"/>
          <w:szCs w:val="22"/>
          <w:lang w:eastAsia="nl-NL"/>
        </w:rPr>
      </w:pPr>
      <w:hyperlink w:anchor="_Toc116544014" w:history="1">
        <w:r w:rsidRPr="0085200F">
          <w:rPr>
            <w:rStyle w:val="Hyperlink"/>
          </w:rPr>
          <w:t>5.1.</w:t>
        </w:r>
        <w:r>
          <w:rPr>
            <w:rFonts w:asciiTheme="minorHAnsi" w:eastAsiaTheme="minorEastAsia" w:hAnsiTheme="minorHAnsi" w:cstheme="minorBidi"/>
            <w:kern w:val="0"/>
            <w:sz w:val="22"/>
            <w:szCs w:val="22"/>
            <w:lang w:eastAsia="nl-NL"/>
          </w:rPr>
          <w:tab/>
        </w:r>
        <w:r w:rsidRPr="0085200F">
          <w:rPr>
            <w:rStyle w:val="Hyperlink"/>
          </w:rPr>
          <w:t>Vormvereisten</w:t>
        </w:r>
        <w:r>
          <w:rPr>
            <w:webHidden/>
          </w:rPr>
          <w:tab/>
        </w:r>
        <w:r>
          <w:rPr>
            <w:webHidden/>
          </w:rPr>
          <w:fldChar w:fldCharType="begin"/>
        </w:r>
        <w:r>
          <w:rPr>
            <w:webHidden/>
          </w:rPr>
          <w:instrText xml:space="preserve"> PAGEREF _Toc116544014 \h </w:instrText>
        </w:r>
        <w:r>
          <w:rPr>
            <w:webHidden/>
          </w:rPr>
        </w:r>
        <w:r>
          <w:rPr>
            <w:webHidden/>
          </w:rPr>
          <w:fldChar w:fldCharType="separate"/>
        </w:r>
        <w:r>
          <w:rPr>
            <w:webHidden/>
          </w:rPr>
          <w:t>23</w:t>
        </w:r>
        <w:r>
          <w:rPr>
            <w:webHidden/>
          </w:rPr>
          <w:fldChar w:fldCharType="end"/>
        </w:r>
      </w:hyperlink>
    </w:p>
    <w:p w14:paraId="68939B3D" w14:textId="27823306" w:rsidR="007E54C4" w:rsidRDefault="007E54C4">
      <w:pPr>
        <w:pStyle w:val="Inhopg3"/>
        <w:rPr>
          <w:rFonts w:asciiTheme="minorHAnsi" w:eastAsiaTheme="minorEastAsia" w:hAnsiTheme="minorHAnsi" w:cstheme="minorBidi"/>
          <w:kern w:val="0"/>
          <w:sz w:val="22"/>
          <w:szCs w:val="22"/>
          <w:lang w:eastAsia="nl-NL"/>
        </w:rPr>
      </w:pPr>
      <w:hyperlink w:anchor="_Toc116544015" w:history="1">
        <w:r w:rsidRPr="0085200F">
          <w:rPr>
            <w:rStyle w:val="Hyperlink"/>
          </w:rPr>
          <w:t>5.1.1.</w:t>
        </w:r>
        <w:r>
          <w:rPr>
            <w:rFonts w:asciiTheme="minorHAnsi" w:eastAsiaTheme="minorEastAsia" w:hAnsiTheme="minorHAnsi" w:cstheme="minorBidi"/>
            <w:kern w:val="0"/>
            <w:sz w:val="22"/>
            <w:szCs w:val="22"/>
            <w:lang w:eastAsia="nl-NL"/>
          </w:rPr>
          <w:tab/>
        </w:r>
        <w:r w:rsidRPr="0085200F">
          <w:rPr>
            <w:rStyle w:val="Hyperlink"/>
          </w:rPr>
          <w:t>Storingen</w:t>
        </w:r>
        <w:r>
          <w:rPr>
            <w:webHidden/>
          </w:rPr>
          <w:tab/>
        </w:r>
        <w:r>
          <w:rPr>
            <w:webHidden/>
          </w:rPr>
          <w:fldChar w:fldCharType="begin"/>
        </w:r>
        <w:r>
          <w:rPr>
            <w:webHidden/>
          </w:rPr>
          <w:instrText xml:space="preserve"> PAGEREF _Toc116544015 \h </w:instrText>
        </w:r>
        <w:r>
          <w:rPr>
            <w:webHidden/>
          </w:rPr>
        </w:r>
        <w:r>
          <w:rPr>
            <w:webHidden/>
          </w:rPr>
          <w:fldChar w:fldCharType="separate"/>
        </w:r>
        <w:r>
          <w:rPr>
            <w:webHidden/>
          </w:rPr>
          <w:t>25</w:t>
        </w:r>
        <w:r>
          <w:rPr>
            <w:webHidden/>
          </w:rPr>
          <w:fldChar w:fldCharType="end"/>
        </w:r>
      </w:hyperlink>
    </w:p>
    <w:p w14:paraId="01B76C19" w14:textId="27EE3C29" w:rsidR="007E54C4" w:rsidRDefault="007E54C4">
      <w:pPr>
        <w:pStyle w:val="Inhopg2"/>
        <w:rPr>
          <w:rFonts w:asciiTheme="minorHAnsi" w:eastAsiaTheme="minorEastAsia" w:hAnsiTheme="minorHAnsi" w:cstheme="minorBidi"/>
          <w:kern w:val="0"/>
          <w:sz w:val="22"/>
          <w:szCs w:val="22"/>
          <w:lang w:eastAsia="nl-NL"/>
        </w:rPr>
      </w:pPr>
      <w:hyperlink w:anchor="_Toc116544016" w:history="1">
        <w:r w:rsidRPr="0085200F">
          <w:rPr>
            <w:rStyle w:val="Hyperlink"/>
          </w:rPr>
          <w:t>5.2.</w:t>
        </w:r>
        <w:r>
          <w:rPr>
            <w:rFonts w:asciiTheme="minorHAnsi" w:eastAsiaTheme="minorEastAsia" w:hAnsiTheme="minorHAnsi" w:cstheme="minorBidi"/>
            <w:kern w:val="0"/>
            <w:sz w:val="22"/>
            <w:szCs w:val="22"/>
            <w:lang w:eastAsia="nl-NL"/>
          </w:rPr>
          <w:tab/>
        </w:r>
        <w:r w:rsidRPr="0085200F">
          <w:rPr>
            <w:rStyle w:val="Hyperlink"/>
          </w:rPr>
          <w:t>Uitsluitingsgronden</w:t>
        </w:r>
        <w:r>
          <w:rPr>
            <w:webHidden/>
          </w:rPr>
          <w:tab/>
        </w:r>
        <w:r>
          <w:rPr>
            <w:webHidden/>
          </w:rPr>
          <w:fldChar w:fldCharType="begin"/>
        </w:r>
        <w:r>
          <w:rPr>
            <w:webHidden/>
          </w:rPr>
          <w:instrText xml:space="preserve"> PAGEREF _Toc116544016 \h </w:instrText>
        </w:r>
        <w:r>
          <w:rPr>
            <w:webHidden/>
          </w:rPr>
        </w:r>
        <w:r>
          <w:rPr>
            <w:webHidden/>
          </w:rPr>
          <w:fldChar w:fldCharType="separate"/>
        </w:r>
        <w:r>
          <w:rPr>
            <w:webHidden/>
          </w:rPr>
          <w:t>25</w:t>
        </w:r>
        <w:r>
          <w:rPr>
            <w:webHidden/>
          </w:rPr>
          <w:fldChar w:fldCharType="end"/>
        </w:r>
      </w:hyperlink>
    </w:p>
    <w:p w14:paraId="74BAB500" w14:textId="64466531" w:rsidR="007E54C4" w:rsidRDefault="007E54C4">
      <w:pPr>
        <w:pStyle w:val="Inhopg3"/>
        <w:rPr>
          <w:rFonts w:asciiTheme="minorHAnsi" w:eastAsiaTheme="minorEastAsia" w:hAnsiTheme="minorHAnsi" w:cstheme="minorBidi"/>
          <w:kern w:val="0"/>
          <w:sz w:val="22"/>
          <w:szCs w:val="22"/>
          <w:lang w:eastAsia="nl-NL"/>
        </w:rPr>
      </w:pPr>
      <w:hyperlink w:anchor="_Toc116544017" w:history="1">
        <w:r w:rsidRPr="0085200F">
          <w:rPr>
            <w:rStyle w:val="Hyperlink"/>
          </w:rPr>
          <w:t>5.2.1.</w:t>
        </w:r>
        <w:r>
          <w:rPr>
            <w:rFonts w:asciiTheme="minorHAnsi" w:eastAsiaTheme="minorEastAsia" w:hAnsiTheme="minorHAnsi" w:cstheme="minorBidi"/>
            <w:kern w:val="0"/>
            <w:sz w:val="22"/>
            <w:szCs w:val="22"/>
            <w:lang w:eastAsia="nl-NL"/>
          </w:rPr>
          <w:tab/>
        </w:r>
        <w:r w:rsidRPr="0085200F">
          <w:rPr>
            <w:rStyle w:val="Hyperlink"/>
          </w:rPr>
          <w:t>Uniform Europees Aanbestedingsdocument</w:t>
        </w:r>
        <w:r>
          <w:rPr>
            <w:webHidden/>
          </w:rPr>
          <w:tab/>
        </w:r>
        <w:r>
          <w:rPr>
            <w:webHidden/>
          </w:rPr>
          <w:fldChar w:fldCharType="begin"/>
        </w:r>
        <w:r>
          <w:rPr>
            <w:webHidden/>
          </w:rPr>
          <w:instrText xml:space="preserve"> PAGEREF _Toc116544017 \h </w:instrText>
        </w:r>
        <w:r>
          <w:rPr>
            <w:webHidden/>
          </w:rPr>
        </w:r>
        <w:r>
          <w:rPr>
            <w:webHidden/>
          </w:rPr>
          <w:fldChar w:fldCharType="separate"/>
        </w:r>
        <w:r>
          <w:rPr>
            <w:webHidden/>
          </w:rPr>
          <w:t>26</w:t>
        </w:r>
        <w:r>
          <w:rPr>
            <w:webHidden/>
          </w:rPr>
          <w:fldChar w:fldCharType="end"/>
        </w:r>
      </w:hyperlink>
    </w:p>
    <w:p w14:paraId="39BEAA81" w14:textId="04EF3DEB" w:rsidR="007E54C4" w:rsidRDefault="007E54C4">
      <w:pPr>
        <w:pStyle w:val="Inhopg3"/>
        <w:rPr>
          <w:rFonts w:asciiTheme="minorHAnsi" w:eastAsiaTheme="minorEastAsia" w:hAnsiTheme="minorHAnsi" w:cstheme="minorBidi"/>
          <w:kern w:val="0"/>
          <w:sz w:val="22"/>
          <w:szCs w:val="22"/>
          <w:lang w:eastAsia="nl-NL"/>
        </w:rPr>
      </w:pPr>
      <w:hyperlink w:anchor="_Toc116544018" w:history="1">
        <w:r w:rsidRPr="0085200F">
          <w:rPr>
            <w:rStyle w:val="Hyperlink"/>
          </w:rPr>
          <w:t>5.2.2.</w:t>
        </w:r>
        <w:r>
          <w:rPr>
            <w:rFonts w:asciiTheme="minorHAnsi" w:eastAsiaTheme="minorEastAsia" w:hAnsiTheme="minorHAnsi" w:cstheme="minorBidi"/>
            <w:kern w:val="0"/>
            <w:sz w:val="22"/>
            <w:szCs w:val="22"/>
            <w:lang w:eastAsia="nl-NL"/>
          </w:rPr>
          <w:tab/>
        </w:r>
        <w:r w:rsidRPr="0085200F">
          <w:rPr>
            <w:rStyle w:val="Hyperlink"/>
          </w:rPr>
          <w:t>Bewijsstukken</w:t>
        </w:r>
        <w:r>
          <w:rPr>
            <w:webHidden/>
          </w:rPr>
          <w:tab/>
        </w:r>
        <w:r>
          <w:rPr>
            <w:webHidden/>
          </w:rPr>
          <w:fldChar w:fldCharType="begin"/>
        </w:r>
        <w:r>
          <w:rPr>
            <w:webHidden/>
          </w:rPr>
          <w:instrText xml:space="preserve"> PAGEREF _Toc116544018 \h </w:instrText>
        </w:r>
        <w:r>
          <w:rPr>
            <w:webHidden/>
          </w:rPr>
        </w:r>
        <w:r>
          <w:rPr>
            <w:webHidden/>
          </w:rPr>
          <w:fldChar w:fldCharType="separate"/>
        </w:r>
        <w:r>
          <w:rPr>
            <w:webHidden/>
          </w:rPr>
          <w:t>26</w:t>
        </w:r>
        <w:r>
          <w:rPr>
            <w:webHidden/>
          </w:rPr>
          <w:fldChar w:fldCharType="end"/>
        </w:r>
      </w:hyperlink>
    </w:p>
    <w:p w14:paraId="629FD7D3" w14:textId="2DCC3A90" w:rsidR="007E54C4" w:rsidRDefault="007E54C4">
      <w:pPr>
        <w:pStyle w:val="Inhopg2"/>
        <w:rPr>
          <w:rFonts w:asciiTheme="minorHAnsi" w:eastAsiaTheme="minorEastAsia" w:hAnsiTheme="minorHAnsi" w:cstheme="minorBidi"/>
          <w:kern w:val="0"/>
          <w:sz w:val="22"/>
          <w:szCs w:val="22"/>
          <w:lang w:eastAsia="nl-NL"/>
        </w:rPr>
      </w:pPr>
      <w:hyperlink w:anchor="_Toc116544019" w:history="1">
        <w:r w:rsidRPr="0085200F">
          <w:rPr>
            <w:rStyle w:val="Hyperlink"/>
          </w:rPr>
          <w:t>5.3.</w:t>
        </w:r>
        <w:r>
          <w:rPr>
            <w:rFonts w:asciiTheme="minorHAnsi" w:eastAsiaTheme="minorEastAsia" w:hAnsiTheme="minorHAnsi" w:cstheme="minorBidi"/>
            <w:kern w:val="0"/>
            <w:sz w:val="22"/>
            <w:szCs w:val="22"/>
            <w:lang w:eastAsia="nl-NL"/>
          </w:rPr>
          <w:tab/>
        </w:r>
        <w:r w:rsidRPr="0085200F">
          <w:rPr>
            <w:rStyle w:val="Hyperlink"/>
          </w:rPr>
          <w:t>Geschiktheidseisen</w:t>
        </w:r>
        <w:r>
          <w:rPr>
            <w:webHidden/>
          </w:rPr>
          <w:tab/>
        </w:r>
        <w:r>
          <w:rPr>
            <w:webHidden/>
          </w:rPr>
          <w:fldChar w:fldCharType="begin"/>
        </w:r>
        <w:r>
          <w:rPr>
            <w:webHidden/>
          </w:rPr>
          <w:instrText xml:space="preserve"> PAGEREF _Toc116544019 \h </w:instrText>
        </w:r>
        <w:r>
          <w:rPr>
            <w:webHidden/>
          </w:rPr>
        </w:r>
        <w:r>
          <w:rPr>
            <w:webHidden/>
          </w:rPr>
          <w:fldChar w:fldCharType="separate"/>
        </w:r>
        <w:r>
          <w:rPr>
            <w:webHidden/>
          </w:rPr>
          <w:t>27</w:t>
        </w:r>
        <w:r>
          <w:rPr>
            <w:webHidden/>
          </w:rPr>
          <w:fldChar w:fldCharType="end"/>
        </w:r>
      </w:hyperlink>
    </w:p>
    <w:p w14:paraId="2927A600" w14:textId="62479295" w:rsidR="007E54C4" w:rsidRDefault="007E54C4">
      <w:pPr>
        <w:pStyle w:val="Inhopg3"/>
        <w:rPr>
          <w:rFonts w:asciiTheme="minorHAnsi" w:eastAsiaTheme="minorEastAsia" w:hAnsiTheme="minorHAnsi" w:cstheme="minorBidi"/>
          <w:kern w:val="0"/>
          <w:sz w:val="22"/>
          <w:szCs w:val="22"/>
          <w:lang w:eastAsia="nl-NL"/>
        </w:rPr>
      </w:pPr>
      <w:hyperlink w:anchor="_Toc116544020" w:history="1">
        <w:r w:rsidRPr="0085200F">
          <w:rPr>
            <w:rStyle w:val="Hyperlink"/>
          </w:rPr>
          <w:t>5.3.1.</w:t>
        </w:r>
        <w:r>
          <w:rPr>
            <w:rFonts w:asciiTheme="minorHAnsi" w:eastAsiaTheme="minorEastAsia" w:hAnsiTheme="minorHAnsi" w:cstheme="minorBidi"/>
            <w:kern w:val="0"/>
            <w:sz w:val="22"/>
            <w:szCs w:val="22"/>
            <w:lang w:eastAsia="nl-NL"/>
          </w:rPr>
          <w:tab/>
        </w:r>
        <w:r w:rsidRPr="0085200F">
          <w:rPr>
            <w:rStyle w:val="Hyperlink"/>
          </w:rPr>
          <w:t>Uittreksel Handelsregister</w:t>
        </w:r>
        <w:r>
          <w:rPr>
            <w:webHidden/>
          </w:rPr>
          <w:tab/>
        </w:r>
        <w:r>
          <w:rPr>
            <w:webHidden/>
          </w:rPr>
          <w:fldChar w:fldCharType="begin"/>
        </w:r>
        <w:r>
          <w:rPr>
            <w:webHidden/>
          </w:rPr>
          <w:instrText xml:space="preserve"> PAGEREF _Toc116544020 \h </w:instrText>
        </w:r>
        <w:r>
          <w:rPr>
            <w:webHidden/>
          </w:rPr>
        </w:r>
        <w:r>
          <w:rPr>
            <w:webHidden/>
          </w:rPr>
          <w:fldChar w:fldCharType="separate"/>
        </w:r>
        <w:r>
          <w:rPr>
            <w:webHidden/>
          </w:rPr>
          <w:t>27</w:t>
        </w:r>
        <w:r>
          <w:rPr>
            <w:webHidden/>
          </w:rPr>
          <w:fldChar w:fldCharType="end"/>
        </w:r>
      </w:hyperlink>
    </w:p>
    <w:p w14:paraId="71181A80" w14:textId="073422CD" w:rsidR="007E54C4" w:rsidRDefault="007E54C4">
      <w:pPr>
        <w:pStyle w:val="Inhopg3"/>
        <w:rPr>
          <w:rFonts w:asciiTheme="minorHAnsi" w:eastAsiaTheme="minorEastAsia" w:hAnsiTheme="minorHAnsi" w:cstheme="minorBidi"/>
          <w:kern w:val="0"/>
          <w:sz w:val="22"/>
          <w:szCs w:val="22"/>
          <w:lang w:eastAsia="nl-NL"/>
        </w:rPr>
      </w:pPr>
      <w:hyperlink w:anchor="_Toc116544021" w:history="1">
        <w:r w:rsidRPr="0085200F">
          <w:rPr>
            <w:rStyle w:val="Hyperlink"/>
          </w:rPr>
          <w:t>5.3.2.</w:t>
        </w:r>
        <w:r>
          <w:rPr>
            <w:rFonts w:asciiTheme="minorHAnsi" w:eastAsiaTheme="minorEastAsia" w:hAnsiTheme="minorHAnsi" w:cstheme="minorBidi"/>
            <w:kern w:val="0"/>
            <w:sz w:val="22"/>
            <w:szCs w:val="22"/>
            <w:lang w:eastAsia="nl-NL"/>
          </w:rPr>
          <w:tab/>
        </w:r>
        <w:r w:rsidRPr="0085200F">
          <w:rPr>
            <w:rStyle w:val="Hyperlink"/>
          </w:rPr>
          <w:t>Gedragsverklaring aanbestedingen</w:t>
        </w:r>
        <w:r>
          <w:rPr>
            <w:webHidden/>
          </w:rPr>
          <w:tab/>
        </w:r>
        <w:r>
          <w:rPr>
            <w:webHidden/>
          </w:rPr>
          <w:fldChar w:fldCharType="begin"/>
        </w:r>
        <w:r>
          <w:rPr>
            <w:webHidden/>
          </w:rPr>
          <w:instrText xml:space="preserve"> PAGEREF _Toc116544021 \h </w:instrText>
        </w:r>
        <w:r>
          <w:rPr>
            <w:webHidden/>
          </w:rPr>
        </w:r>
        <w:r>
          <w:rPr>
            <w:webHidden/>
          </w:rPr>
          <w:fldChar w:fldCharType="separate"/>
        </w:r>
        <w:r>
          <w:rPr>
            <w:webHidden/>
          </w:rPr>
          <w:t>27</w:t>
        </w:r>
        <w:r>
          <w:rPr>
            <w:webHidden/>
          </w:rPr>
          <w:fldChar w:fldCharType="end"/>
        </w:r>
      </w:hyperlink>
    </w:p>
    <w:p w14:paraId="44BD8BCC" w14:textId="5571E7BB" w:rsidR="007E54C4" w:rsidRDefault="007E54C4">
      <w:pPr>
        <w:pStyle w:val="Inhopg3"/>
        <w:rPr>
          <w:rFonts w:asciiTheme="minorHAnsi" w:eastAsiaTheme="minorEastAsia" w:hAnsiTheme="minorHAnsi" w:cstheme="minorBidi"/>
          <w:kern w:val="0"/>
          <w:sz w:val="22"/>
          <w:szCs w:val="22"/>
          <w:lang w:eastAsia="nl-NL"/>
        </w:rPr>
      </w:pPr>
      <w:hyperlink w:anchor="_Toc116544022" w:history="1">
        <w:r w:rsidRPr="0085200F">
          <w:rPr>
            <w:rStyle w:val="Hyperlink"/>
          </w:rPr>
          <w:t>5.3.3.</w:t>
        </w:r>
        <w:r>
          <w:rPr>
            <w:rFonts w:asciiTheme="minorHAnsi" w:eastAsiaTheme="minorEastAsia" w:hAnsiTheme="minorHAnsi" w:cstheme="minorBidi"/>
            <w:kern w:val="0"/>
            <w:sz w:val="22"/>
            <w:szCs w:val="22"/>
            <w:lang w:eastAsia="nl-NL"/>
          </w:rPr>
          <w:tab/>
        </w:r>
        <w:r w:rsidRPr="0085200F">
          <w:rPr>
            <w:rStyle w:val="Hyperlink"/>
          </w:rPr>
          <w:t>Financieel economische draagkracht</w:t>
        </w:r>
        <w:r>
          <w:rPr>
            <w:webHidden/>
          </w:rPr>
          <w:tab/>
        </w:r>
        <w:r>
          <w:rPr>
            <w:webHidden/>
          </w:rPr>
          <w:fldChar w:fldCharType="begin"/>
        </w:r>
        <w:r>
          <w:rPr>
            <w:webHidden/>
          </w:rPr>
          <w:instrText xml:space="preserve"> PAGEREF _Toc116544022 \h </w:instrText>
        </w:r>
        <w:r>
          <w:rPr>
            <w:webHidden/>
          </w:rPr>
        </w:r>
        <w:r>
          <w:rPr>
            <w:webHidden/>
          </w:rPr>
          <w:fldChar w:fldCharType="separate"/>
        </w:r>
        <w:r>
          <w:rPr>
            <w:webHidden/>
          </w:rPr>
          <w:t>27</w:t>
        </w:r>
        <w:r>
          <w:rPr>
            <w:webHidden/>
          </w:rPr>
          <w:fldChar w:fldCharType="end"/>
        </w:r>
      </w:hyperlink>
    </w:p>
    <w:p w14:paraId="36A8EF25" w14:textId="241A0EC4" w:rsidR="007E54C4" w:rsidRDefault="007E54C4">
      <w:pPr>
        <w:pStyle w:val="Inhopg3"/>
        <w:rPr>
          <w:rFonts w:asciiTheme="minorHAnsi" w:eastAsiaTheme="minorEastAsia" w:hAnsiTheme="minorHAnsi" w:cstheme="minorBidi"/>
          <w:kern w:val="0"/>
          <w:sz w:val="22"/>
          <w:szCs w:val="22"/>
          <w:lang w:eastAsia="nl-NL"/>
        </w:rPr>
      </w:pPr>
      <w:hyperlink w:anchor="_Toc116544023" w:history="1">
        <w:r w:rsidRPr="0085200F">
          <w:rPr>
            <w:rStyle w:val="Hyperlink"/>
          </w:rPr>
          <w:t>5.3.4.</w:t>
        </w:r>
        <w:r>
          <w:rPr>
            <w:rFonts w:asciiTheme="minorHAnsi" w:eastAsiaTheme="minorEastAsia" w:hAnsiTheme="minorHAnsi" w:cstheme="minorBidi"/>
            <w:kern w:val="0"/>
            <w:sz w:val="22"/>
            <w:szCs w:val="22"/>
            <w:lang w:eastAsia="nl-NL"/>
          </w:rPr>
          <w:tab/>
        </w:r>
        <w:r w:rsidRPr="0085200F">
          <w:rPr>
            <w:rStyle w:val="Hyperlink"/>
          </w:rPr>
          <w:t>Minimumeisen met betrekking tot beroepsbekwaamheid</w:t>
        </w:r>
        <w:r>
          <w:rPr>
            <w:webHidden/>
          </w:rPr>
          <w:tab/>
        </w:r>
        <w:r>
          <w:rPr>
            <w:webHidden/>
          </w:rPr>
          <w:fldChar w:fldCharType="begin"/>
        </w:r>
        <w:r>
          <w:rPr>
            <w:webHidden/>
          </w:rPr>
          <w:instrText xml:space="preserve"> PAGEREF _Toc116544023 \h </w:instrText>
        </w:r>
        <w:r>
          <w:rPr>
            <w:webHidden/>
          </w:rPr>
        </w:r>
        <w:r>
          <w:rPr>
            <w:webHidden/>
          </w:rPr>
          <w:fldChar w:fldCharType="separate"/>
        </w:r>
        <w:r>
          <w:rPr>
            <w:webHidden/>
          </w:rPr>
          <w:t>28</w:t>
        </w:r>
        <w:r>
          <w:rPr>
            <w:webHidden/>
          </w:rPr>
          <w:fldChar w:fldCharType="end"/>
        </w:r>
      </w:hyperlink>
    </w:p>
    <w:p w14:paraId="09EB36B6" w14:textId="6DB0B49B" w:rsidR="007E54C4" w:rsidRDefault="007E54C4">
      <w:pPr>
        <w:pStyle w:val="Inhopg3"/>
        <w:rPr>
          <w:rFonts w:asciiTheme="minorHAnsi" w:eastAsiaTheme="minorEastAsia" w:hAnsiTheme="minorHAnsi" w:cstheme="minorBidi"/>
          <w:kern w:val="0"/>
          <w:sz w:val="22"/>
          <w:szCs w:val="22"/>
          <w:lang w:eastAsia="nl-NL"/>
        </w:rPr>
      </w:pPr>
      <w:hyperlink w:anchor="_Toc116544024" w:history="1">
        <w:r w:rsidRPr="0085200F">
          <w:rPr>
            <w:rStyle w:val="Hyperlink"/>
          </w:rPr>
          <w:t>5.3.5.</w:t>
        </w:r>
        <w:r>
          <w:rPr>
            <w:rFonts w:asciiTheme="minorHAnsi" w:eastAsiaTheme="minorEastAsia" w:hAnsiTheme="minorHAnsi" w:cstheme="minorBidi"/>
            <w:kern w:val="0"/>
            <w:sz w:val="22"/>
            <w:szCs w:val="22"/>
            <w:lang w:eastAsia="nl-NL"/>
          </w:rPr>
          <w:tab/>
        </w:r>
        <w:r w:rsidRPr="0085200F">
          <w:rPr>
            <w:rStyle w:val="Hyperlink"/>
          </w:rPr>
          <w:t>Minim</w:t>
        </w:r>
        <w:r w:rsidRPr="0085200F">
          <w:rPr>
            <w:rStyle w:val="Hyperlink"/>
          </w:rPr>
          <w:t>u</w:t>
        </w:r>
        <w:r w:rsidRPr="0085200F">
          <w:rPr>
            <w:rStyle w:val="Hyperlink"/>
          </w:rPr>
          <w:t>meisen met betrekking tot technische bekwaamheid</w:t>
        </w:r>
        <w:r>
          <w:rPr>
            <w:webHidden/>
          </w:rPr>
          <w:tab/>
        </w:r>
        <w:r>
          <w:rPr>
            <w:webHidden/>
          </w:rPr>
          <w:fldChar w:fldCharType="begin"/>
        </w:r>
        <w:r>
          <w:rPr>
            <w:webHidden/>
          </w:rPr>
          <w:instrText xml:space="preserve"> PAGEREF _Toc116544024 \h </w:instrText>
        </w:r>
        <w:r>
          <w:rPr>
            <w:webHidden/>
          </w:rPr>
        </w:r>
        <w:r>
          <w:rPr>
            <w:webHidden/>
          </w:rPr>
          <w:fldChar w:fldCharType="separate"/>
        </w:r>
        <w:r>
          <w:rPr>
            <w:webHidden/>
          </w:rPr>
          <w:t>29</w:t>
        </w:r>
        <w:r>
          <w:rPr>
            <w:webHidden/>
          </w:rPr>
          <w:fldChar w:fldCharType="end"/>
        </w:r>
      </w:hyperlink>
    </w:p>
    <w:p w14:paraId="1F9E968C" w14:textId="2A497216" w:rsidR="007E54C4" w:rsidRDefault="007E54C4">
      <w:pPr>
        <w:pStyle w:val="Inhopg3"/>
        <w:rPr>
          <w:rFonts w:asciiTheme="minorHAnsi" w:eastAsiaTheme="minorEastAsia" w:hAnsiTheme="minorHAnsi" w:cstheme="minorBidi"/>
          <w:kern w:val="0"/>
          <w:sz w:val="22"/>
          <w:szCs w:val="22"/>
          <w:lang w:eastAsia="nl-NL"/>
        </w:rPr>
      </w:pPr>
      <w:hyperlink w:anchor="_Toc116544025" w:history="1">
        <w:r w:rsidRPr="0085200F">
          <w:rPr>
            <w:rStyle w:val="Hyperlink"/>
          </w:rPr>
          <w:t>5.3.6.</w:t>
        </w:r>
        <w:r>
          <w:rPr>
            <w:rFonts w:asciiTheme="minorHAnsi" w:eastAsiaTheme="minorEastAsia" w:hAnsiTheme="minorHAnsi" w:cstheme="minorBidi"/>
            <w:kern w:val="0"/>
            <w:sz w:val="22"/>
            <w:szCs w:val="22"/>
            <w:lang w:eastAsia="nl-NL"/>
          </w:rPr>
          <w:tab/>
        </w:r>
        <w:r w:rsidRPr="0085200F">
          <w:rPr>
            <w:rStyle w:val="Hyperlink"/>
          </w:rPr>
          <w:t>Aanleveren van bewijsstukken na het gunningsbesluit</w:t>
        </w:r>
        <w:r>
          <w:rPr>
            <w:webHidden/>
          </w:rPr>
          <w:tab/>
        </w:r>
        <w:r>
          <w:rPr>
            <w:webHidden/>
          </w:rPr>
          <w:fldChar w:fldCharType="begin"/>
        </w:r>
        <w:r>
          <w:rPr>
            <w:webHidden/>
          </w:rPr>
          <w:instrText xml:space="preserve"> PAGEREF _Toc116544025 \h </w:instrText>
        </w:r>
        <w:r>
          <w:rPr>
            <w:webHidden/>
          </w:rPr>
        </w:r>
        <w:r>
          <w:rPr>
            <w:webHidden/>
          </w:rPr>
          <w:fldChar w:fldCharType="separate"/>
        </w:r>
        <w:r>
          <w:rPr>
            <w:webHidden/>
          </w:rPr>
          <w:t>30</w:t>
        </w:r>
        <w:r>
          <w:rPr>
            <w:webHidden/>
          </w:rPr>
          <w:fldChar w:fldCharType="end"/>
        </w:r>
      </w:hyperlink>
    </w:p>
    <w:p w14:paraId="220235B4" w14:textId="35ABBB9F" w:rsidR="007E54C4" w:rsidRDefault="007E54C4">
      <w:pPr>
        <w:pStyle w:val="Inhopg1"/>
        <w:tabs>
          <w:tab w:val="left" w:pos="1701"/>
        </w:tabs>
        <w:rPr>
          <w:rFonts w:asciiTheme="minorHAnsi" w:eastAsiaTheme="minorEastAsia" w:hAnsiTheme="minorHAnsi" w:cstheme="minorBidi"/>
          <w:b w:val="0"/>
          <w:bCs w:val="0"/>
          <w:kern w:val="0"/>
          <w:sz w:val="22"/>
          <w:szCs w:val="22"/>
          <w:lang w:eastAsia="nl-NL"/>
        </w:rPr>
      </w:pPr>
      <w:hyperlink w:anchor="_Toc116544026" w:history="1">
        <w:r w:rsidRPr="0085200F">
          <w:rPr>
            <w:rStyle w:val="Hyperlink"/>
          </w:rPr>
          <w:t>Hoofdstuk 6.</w:t>
        </w:r>
        <w:r>
          <w:rPr>
            <w:rFonts w:asciiTheme="minorHAnsi" w:eastAsiaTheme="minorEastAsia" w:hAnsiTheme="minorHAnsi" w:cstheme="minorBidi"/>
            <w:b w:val="0"/>
            <w:bCs w:val="0"/>
            <w:kern w:val="0"/>
            <w:sz w:val="22"/>
            <w:szCs w:val="22"/>
            <w:lang w:eastAsia="nl-NL"/>
          </w:rPr>
          <w:tab/>
        </w:r>
        <w:r w:rsidRPr="0085200F">
          <w:rPr>
            <w:rStyle w:val="Hyperlink"/>
          </w:rPr>
          <w:t>Beoordelen Programma van Eisen</w:t>
        </w:r>
        <w:r>
          <w:rPr>
            <w:webHidden/>
          </w:rPr>
          <w:tab/>
        </w:r>
        <w:r>
          <w:rPr>
            <w:webHidden/>
          </w:rPr>
          <w:fldChar w:fldCharType="begin"/>
        </w:r>
        <w:r>
          <w:rPr>
            <w:webHidden/>
          </w:rPr>
          <w:instrText xml:space="preserve"> PAGEREF _Toc116544026 \h </w:instrText>
        </w:r>
        <w:r>
          <w:rPr>
            <w:webHidden/>
          </w:rPr>
        </w:r>
        <w:r>
          <w:rPr>
            <w:webHidden/>
          </w:rPr>
          <w:fldChar w:fldCharType="separate"/>
        </w:r>
        <w:r>
          <w:rPr>
            <w:webHidden/>
          </w:rPr>
          <w:t>33</w:t>
        </w:r>
        <w:r>
          <w:rPr>
            <w:webHidden/>
          </w:rPr>
          <w:fldChar w:fldCharType="end"/>
        </w:r>
      </w:hyperlink>
    </w:p>
    <w:p w14:paraId="49D300BF" w14:textId="363549D0" w:rsidR="007E54C4" w:rsidRDefault="007E54C4">
      <w:pPr>
        <w:pStyle w:val="Inhopg1"/>
        <w:tabs>
          <w:tab w:val="left" w:pos="1701"/>
        </w:tabs>
        <w:rPr>
          <w:rFonts w:asciiTheme="minorHAnsi" w:eastAsiaTheme="minorEastAsia" w:hAnsiTheme="minorHAnsi" w:cstheme="minorBidi"/>
          <w:b w:val="0"/>
          <w:bCs w:val="0"/>
          <w:kern w:val="0"/>
          <w:sz w:val="22"/>
          <w:szCs w:val="22"/>
          <w:lang w:eastAsia="nl-NL"/>
        </w:rPr>
      </w:pPr>
      <w:hyperlink w:anchor="_Toc116544027" w:history="1">
        <w:r w:rsidRPr="0085200F">
          <w:rPr>
            <w:rStyle w:val="Hyperlink"/>
          </w:rPr>
          <w:t>Hoofdstuk 7.</w:t>
        </w:r>
        <w:r>
          <w:rPr>
            <w:rFonts w:asciiTheme="minorHAnsi" w:eastAsiaTheme="minorEastAsia" w:hAnsiTheme="minorHAnsi" w:cstheme="minorBidi"/>
            <w:b w:val="0"/>
            <w:bCs w:val="0"/>
            <w:kern w:val="0"/>
            <w:sz w:val="22"/>
            <w:szCs w:val="22"/>
            <w:lang w:eastAsia="nl-NL"/>
          </w:rPr>
          <w:tab/>
        </w:r>
        <w:r w:rsidRPr="0085200F">
          <w:rPr>
            <w:rStyle w:val="Hyperlink"/>
          </w:rPr>
          <w:t>Gunningscriteria</w:t>
        </w:r>
        <w:r>
          <w:rPr>
            <w:webHidden/>
          </w:rPr>
          <w:tab/>
        </w:r>
        <w:r>
          <w:rPr>
            <w:webHidden/>
          </w:rPr>
          <w:fldChar w:fldCharType="begin"/>
        </w:r>
        <w:r>
          <w:rPr>
            <w:webHidden/>
          </w:rPr>
          <w:instrText xml:space="preserve"> PAGEREF _Toc116544027 \h </w:instrText>
        </w:r>
        <w:r>
          <w:rPr>
            <w:webHidden/>
          </w:rPr>
        </w:r>
        <w:r>
          <w:rPr>
            <w:webHidden/>
          </w:rPr>
          <w:fldChar w:fldCharType="separate"/>
        </w:r>
        <w:r>
          <w:rPr>
            <w:webHidden/>
          </w:rPr>
          <w:t>34</w:t>
        </w:r>
        <w:r>
          <w:rPr>
            <w:webHidden/>
          </w:rPr>
          <w:fldChar w:fldCharType="end"/>
        </w:r>
      </w:hyperlink>
    </w:p>
    <w:p w14:paraId="3ED08EBB" w14:textId="4A88A89C" w:rsidR="007E54C4" w:rsidRDefault="007E54C4">
      <w:pPr>
        <w:pStyle w:val="Inhopg2"/>
        <w:rPr>
          <w:rFonts w:asciiTheme="minorHAnsi" w:eastAsiaTheme="minorEastAsia" w:hAnsiTheme="minorHAnsi" w:cstheme="minorBidi"/>
          <w:kern w:val="0"/>
          <w:sz w:val="22"/>
          <w:szCs w:val="22"/>
          <w:lang w:eastAsia="nl-NL"/>
        </w:rPr>
      </w:pPr>
      <w:hyperlink w:anchor="_Toc116544028" w:history="1">
        <w:r w:rsidRPr="0085200F">
          <w:rPr>
            <w:rStyle w:val="Hyperlink"/>
          </w:rPr>
          <w:t>7.1.</w:t>
        </w:r>
        <w:r>
          <w:rPr>
            <w:rFonts w:asciiTheme="minorHAnsi" w:eastAsiaTheme="minorEastAsia" w:hAnsiTheme="minorHAnsi" w:cstheme="minorBidi"/>
            <w:kern w:val="0"/>
            <w:sz w:val="22"/>
            <w:szCs w:val="22"/>
            <w:lang w:eastAsia="nl-NL"/>
          </w:rPr>
          <w:tab/>
        </w:r>
        <w:r w:rsidRPr="0085200F">
          <w:rPr>
            <w:rStyle w:val="Hyperlink"/>
          </w:rPr>
          <w:t>Opbouw gunningsmodel</w:t>
        </w:r>
        <w:r>
          <w:rPr>
            <w:webHidden/>
          </w:rPr>
          <w:tab/>
        </w:r>
        <w:r>
          <w:rPr>
            <w:webHidden/>
          </w:rPr>
          <w:fldChar w:fldCharType="begin"/>
        </w:r>
        <w:r>
          <w:rPr>
            <w:webHidden/>
          </w:rPr>
          <w:instrText xml:space="preserve"> PAGEREF _Toc116544028 \h </w:instrText>
        </w:r>
        <w:r>
          <w:rPr>
            <w:webHidden/>
          </w:rPr>
        </w:r>
        <w:r>
          <w:rPr>
            <w:webHidden/>
          </w:rPr>
          <w:fldChar w:fldCharType="separate"/>
        </w:r>
        <w:r>
          <w:rPr>
            <w:webHidden/>
          </w:rPr>
          <w:t>34</w:t>
        </w:r>
        <w:r>
          <w:rPr>
            <w:webHidden/>
          </w:rPr>
          <w:fldChar w:fldCharType="end"/>
        </w:r>
      </w:hyperlink>
    </w:p>
    <w:p w14:paraId="620072A0" w14:textId="1307C246" w:rsidR="007E54C4" w:rsidRDefault="007E54C4">
      <w:pPr>
        <w:pStyle w:val="Inhopg2"/>
        <w:rPr>
          <w:rFonts w:asciiTheme="minorHAnsi" w:eastAsiaTheme="minorEastAsia" w:hAnsiTheme="minorHAnsi" w:cstheme="minorBidi"/>
          <w:kern w:val="0"/>
          <w:sz w:val="22"/>
          <w:szCs w:val="22"/>
          <w:lang w:eastAsia="nl-NL"/>
        </w:rPr>
      </w:pPr>
      <w:hyperlink w:anchor="_Toc116544029" w:history="1">
        <w:r w:rsidRPr="0085200F">
          <w:rPr>
            <w:rStyle w:val="Hyperlink"/>
          </w:rPr>
          <w:t>7.2.</w:t>
        </w:r>
        <w:r>
          <w:rPr>
            <w:rFonts w:asciiTheme="minorHAnsi" w:eastAsiaTheme="minorEastAsia" w:hAnsiTheme="minorHAnsi" w:cstheme="minorBidi"/>
            <w:kern w:val="0"/>
            <w:sz w:val="22"/>
            <w:szCs w:val="22"/>
            <w:lang w:eastAsia="nl-NL"/>
          </w:rPr>
          <w:tab/>
        </w:r>
        <w:r w:rsidRPr="0085200F">
          <w:rPr>
            <w:rStyle w:val="Hyperlink"/>
          </w:rPr>
          <w:t>Gunningscriterium Beste Prijs-/Kwaliteit Verhouding</w:t>
        </w:r>
        <w:r>
          <w:rPr>
            <w:webHidden/>
          </w:rPr>
          <w:tab/>
        </w:r>
        <w:r>
          <w:rPr>
            <w:webHidden/>
          </w:rPr>
          <w:fldChar w:fldCharType="begin"/>
        </w:r>
        <w:r>
          <w:rPr>
            <w:webHidden/>
          </w:rPr>
          <w:instrText xml:space="preserve"> PAGEREF _Toc116544029 \h </w:instrText>
        </w:r>
        <w:r>
          <w:rPr>
            <w:webHidden/>
          </w:rPr>
        </w:r>
        <w:r>
          <w:rPr>
            <w:webHidden/>
          </w:rPr>
          <w:fldChar w:fldCharType="separate"/>
        </w:r>
        <w:r>
          <w:rPr>
            <w:webHidden/>
          </w:rPr>
          <w:t>34</w:t>
        </w:r>
        <w:r>
          <w:rPr>
            <w:webHidden/>
          </w:rPr>
          <w:fldChar w:fldCharType="end"/>
        </w:r>
      </w:hyperlink>
    </w:p>
    <w:p w14:paraId="463A4408" w14:textId="314A978C" w:rsidR="007E54C4" w:rsidRDefault="007E54C4">
      <w:pPr>
        <w:pStyle w:val="Inhopg2"/>
        <w:rPr>
          <w:rFonts w:asciiTheme="minorHAnsi" w:eastAsiaTheme="minorEastAsia" w:hAnsiTheme="minorHAnsi" w:cstheme="minorBidi"/>
          <w:kern w:val="0"/>
          <w:sz w:val="22"/>
          <w:szCs w:val="22"/>
          <w:lang w:eastAsia="nl-NL"/>
        </w:rPr>
      </w:pPr>
      <w:hyperlink w:anchor="_Toc116544030" w:history="1">
        <w:r w:rsidRPr="0085200F">
          <w:rPr>
            <w:rStyle w:val="Hyperlink"/>
          </w:rPr>
          <w:t>7.3.</w:t>
        </w:r>
        <w:r>
          <w:rPr>
            <w:rFonts w:asciiTheme="minorHAnsi" w:eastAsiaTheme="minorEastAsia" w:hAnsiTheme="minorHAnsi" w:cstheme="minorBidi"/>
            <w:kern w:val="0"/>
            <w:sz w:val="22"/>
            <w:szCs w:val="22"/>
            <w:lang w:eastAsia="nl-NL"/>
          </w:rPr>
          <w:tab/>
        </w:r>
        <w:r w:rsidRPr="0085200F">
          <w:rPr>
            <w:rStyle w:val="Hyperlink"/>
          </w:rPr>
          <w:t>Gunningscriterium Prijs</w:t>
        </w:r>
        <w:r>
          <w:rPr>
            <w:webHidden/>
          </w:rPr>
          <w:tab/>
        </w:r>
        <w:r>
          <w:rPr>
            <w:webHidden/>
          </w:rPr>
          <w:fldChar w:fldCharType="begin"/>
        </w:r>
        <w:r>
          <w:rPr>
            <w:webHidden/>
          </w:rPr>
          <w:instrText xml:space="preserve"> PAGEREF _Toc116544030 \h </w:instrText>
        </w:r>
        <w:r>
          <w:rPr>
            <w:webHidden/>
          </w:rPr>
        </w:r>
        <w:r>
          <w:rPr>
            <w:webHidden/>
          </w:rPr>
          <w:fldChar w:fldCharType="separate"/>
        </w:r>
        <w:r>
          <w:rPr>
            <w:webHidden/>
          </w:rPr>
          <w:t>35</w:t>
        </w:r>
        <w:r>
          <w:rPr>
            <w:webHidden/>
          </w:rPr>
          <w:fldChar w:fldCharType="end"/>
        </w:r>
      </w:hyperlink>
    </w:p>
    <w:p w14:paraId="4450D3ED" w14:textId="0C4632C4" w:rsidR="007E54C4" w:rsidRDefault="007E54C4">
      <w:pPr>
        <w:pStyle w:val="Inhopg2"/>
        <w:rPr>
          <w:rFonts w:asciiTheme="minorHAnsi" w:eastAsiaTheme="minorEastAsia" w:hAnsiTheme="minorHAnsi" w:cstheme="minorBidi"/>
          <w:kern w:val="0"/>
          <w:sz w:val="22"/>
          <w:szCs w:val="22"/>
          <w:lang w:eastAsia="nl-NL"/>
        </w:rPr>
      </w:pPr>
      <w:hyperlink w:anchor="_Toc116544031" w:history="1">
        <w:r w:rsidRPr="0085200F">
          <w:rPr>
            <w:rStyle w:val="Hyperlink"/>
          </w:rPr>
          <w:t>7.4.</w:t>
        </w:r>
        <w:r>
          <w:rPr>
            <w:rFonts w:asciiTheme="minorHAnsi" w:eastAsiaTheme="minorEastAsia" w:hAnsiTheme="minorHAnsi" w:cstheme="minorBidi"/>
            <w:kern w:val="0"/>
            <w:sz w:val="22"/>
            <w:szCs w:val="22"/>
            <w:lang w:eastAsia="nl-NL"/>
          </w:rPr>
          <w:tab/>
        </w:r>
        <w:r w:rsidRPr="0085200F">
          <w:rPr>
            <w:rStyle w:val="Hyperlink"/>
          </w:rPr>
          <w:t>Gunningscriterium Kwaliteit</w:t>
        </w:r>
        <w:r>
          <w:rPr>
            <w:webHidden/>
          </w:rPr>
          <w:tab/>
        </w:r>
        <w:r>
          <w:rPr>
            <w:webHidden/>
          </w:rPr>
          <w:fldChar w:fldCharType="begin"/>
        </w:r>
        <w:r>
          <w:rPr>
            <w:webHidden/>
          </w:rPr>
          <w:instrText xml:space="preserve"> PAGEREF _Toc116544031 \h </w:instrText>
        </w:r>
        <w:r>
          <w:rPr>
            <w:webHidden/>
          </w:rPr>
        </w:r>
        <w:r>
          <w:rPr>
            <w:webHidden/>
          </w:rPr>
          <w:fldChar w:fldCharType="separate"/>
        </w:r>
        <w:r>
          <w:rPr>
            <w:webHidden/>
          </w:rPr>
          <w:t>36</w:t>
        </w:r>
        <w:r>
          <w:rPr>
            <w:webHidden/>
          </w:rPr>
          <w:fldChar w:fldCharType="end"/>
        </w:r>
      </w:hyperlink>
    </w:p>
    <w:p w14:paraId="6BDF0FF3" w14:textId="3471D283" w:rsidR="007E54C4" w:rsidRDefault="007E54C4">
      <w:pPr>
        <w:pStyle w:val="Inhopg3"/>
        <w:rPr>
          <w:rFonts w:asciiTheme="minorHAnsi" w:eastAsiaTheme="minorEastAsia" w:hAnsiTheme="minorHAnsi" w:cstheme="minorBidi"/>
          <w:kern w:val="0"/>
          <w:sz w:val="22"/>
          <w:szCs w:val="22"/>
          <w:lang w:eastAsia="nl-NL"/>
        </w:rPr>
      </w:pPr>
      <w:hyperlink w:anchor="_Toc116544032" w:history="1">
        <w:r w:rsidRPr="0085200F">
          <w:rPr>
            <w:rStyle w:val="Hyperlink"/>
          </w:rPr>
          <w:t>7.4.1.</w:t>
        </w:r>
        <w:r>
          <w:rPr>
            <w:rFonts w:asciiTheme="minorHAnsi" w:eastAsiaTheme="minorEastAsia" w:hAnsiTheme="minorHAnsi" w:cstheme="minorBidi"/>
            <w:kern w:val="0"/>
            <w:sz w:val="22"/>
            <w:szCs w:val="22"/>
            <w:lang w:eastAsia="nl-NL"/>
          </w:rPr>
          <w:tab/>
        </w:r>
        <w:r w:rsidRPr="0085200F">
          <w:rPr>
            <w:rStyle w:val="Hyperlink"/>
          </w:rPr>
          <w:t>SGC 1 Plan van aanpak</w:t>
        </w:r>
        <w:r>
          <w:rPr>
            <w:webHidden/>
          </w:rPr>
          <w:tab/>
        </w:r>
        <w:r>
          <w:rPr>
            <w:webHidden/>
          </w:rPr>
          <w:fldChar w:fldCharType="begin"/>
        </w:r>
        <w:r>
          <w:rPr>
            <w:webHidden/>
          </w:rPr>
          <w:instrText xml:space="preserve"> PAGEREF _Toc116544032 \h </w:instrText>
        </w:r>
        <w:r>
          <w:rPr>
            <w:webHidden/>
          </w:rPr>
        </w:r>
        <w:r>
          <w:rPr>
            <w:webHidden/>
          </w:rPr>
          <w:fldChar w:fldCharType="separate"/>
        </w:r>
        <w:r>
          <w:rPr>
            <w:webHidden/>
          </w:rPr>
          <w:t>37</w:t>
        </w:r>
        <w:r>
          <w:rPr>
            <w:webHidden/>
          </w:rPr>
          <w:fldChar w:fldCharType="end"/>
        </w:r>
      </w:hyperlink>
    </w:p>
    <w:p w14:paraId="6773C9D9" w14:textId="699155CF" w:rsidR="007E54C4" w:rsidRDefault="007E54C4">
      <w:pPr>
        <w:pStyle w:val="Inhopg3"/>
        <w:rPr>
          <w:rFonts w:asciiTheme="minorHAnsi" w:eastAsiaTheme="minorEastAsia" w:hAnsiTheme="minorHAnsi" w:cstheme="minorBidi"/>
          <w:kern w:val="0"/>
          <w:sz w:val="22"/>
          <w:szCs w:val="22"/>
          <w:lang w:eastAsia="nl-NL"/>
        </w:rPr>
      </w:pPr>
      <w:hyperlink w:anchor="_Toc116544033" w:history="1">
        <w:r w:rsidRPr="0085200F">
          <w:rPr>
            <w:rStyle w:val="Hyperlink"/>
          </w:rPr>
          <w:t>7.4.2.</w:t>
        </w:r>
        <w:r>
          <w:rPr>
            <w:rFonts w:asciiTheme="minorHAnsi" w:eastAsiaTheme="minorEastAsia" w:hAnsiTheme="minorHAnsi" w:cstheme="minorBidi"/>
            <w:kern w:val="0"/>
            <w:sz w:val="22"/>
            <w:szCs w:val="22"/>
            <w:lang w:eastAsia="nl-NL"/>
          </w:rPr>
          <w:tab/>
        </w:r>
        <w:r w:rsidRPr="0085200F">
          <w:rPr>
            <w:rStyle w:val="Hyperlink"/>
          </w:rPr>
          <w:t>SGC2: Agile/Scrum/DevOps</w:t>
        </w:r>
        <w:r>
          <w:rPr>
            <w:webHidden/>
          </w:rPr>
          <w:tab/>
        </w:r>
        <w:r>
          <w:rPr>
            <w:webHidden/>
          </w:rPr>
          <w:fldChar w:fldCharType="begin"/>
        </w:r>
        <w:r>
          <w:rPr>
            <w:webHidden/>
          </w:rPr>
          <w:instrText xml:space="preserve"> PAGEREF _Toc116544033 \h </w:instrText>
        </w:r>
        <w:r>
          <w:rPr>
            <w:webHidden/>
          </w:rPr>
        </w:r>
        <w:r>
          <w:rPr>
            <w:webHidden/>
          </w:rPr>
          <w:fldChar w:fldCharType="separate"/>
        </w:r>
        <w:r>
          <w:rPr>
            <w:webHidden/>
          </w:rPr>
          <w:t>38</w:t>
        </w:r>
        <w:r>
          <w:rPr>
            <w:webHidden/>
          </w:rPr>
          <w:fldChar w:fldCharType="end"/>
        </w:r>
      </w:hyperlink>
    </w:p>
    <w:p w14:paraId="60136B50" w14:textId="6AED0EA1" w:rsidR="007E54C4" w:rsidRDefault="007E54C4">
      <w:pPr>
        <w:pStyle w:val="Inhopg3"/>
        <w:rPr>
          <w:rFonts w:asciiTheme="minorHAnsi" w:eastAsiaTheme="minorEastAsia" w:hAnsiTheme="minorHAnsi" w:cstheme="minorBidi"/>
          <w:kern w:val="0"/>
          <w:sz w:val="22"/>
          <w:szCs w:val="22"/>
          <w:lang w:eastAsia="nl-NL"/>
        </w:rPr>
      </w:pPr>
      <w:hyperlink w:anchor="_Toc116544034" w:history="1">
        <w:r w:rsidRPr="0085200F">
          <w:rPr>
            <w:rStyle w:val="Hyperlink"/>
          </w:rPr>
          <w:t>7.4.3.</w:t>
        </w:r>
        <w:r>
          <w:rPr>
            <w:rFonts w:asciiTheme="minorHAnsi" w:eastAsiaTheme="minorEastAsia" w:hAnsiTheme="minorHAnsi" w:cstheme="minorBidi"/>
            <w:kern w:val="0"/>
            <w:sz w:val="22"/>
            <w:szCs w:val="22"/>
            <w:lang w:eastAsia="nl-NL"/>
          </w:rPr>
          <w:tab/>
        </w:r>
        <w:r w:rsidRPr="0085200F">
          <w:rPr>
            <w:rStyle w:val="Hyperlink"/>
          </w:rPr>
          <w:t>SGC3: Ontwikkelmethodieken</w:t>
        </w:r>
        <w:r>
          <w:rPr>
            <w:webHidden/>
          </w:rPr>
          <w:tab/>
        </w:r>
        <w:r>
          <w:rPr>
            <w:webHidden/>
          </w:rPr>
          <w:fldChar w:fldCharType="begin"/>
        </w:r>
        <w:r>
          <w:rPr>
            <w:webHidden/>
          </w:rPr>
          <w:instrText xml:space="preserve"> PAGEREF _Toc116544034 \h </w:instrText>
        </w:r>
        <w:r>
          <w:rPr>
            <w:webHidden/>
          </w:rPr>
        </w:r>
        <w:r>
          <w:rPr>
            <w:webHidden/>
          </w:rPr>
          <w:fldChar w:fldCharType="separate"/>
        </w:r>
        <w:r>
          <w:rPr>
            <w:webHidden/>
          </w:rPr>
          <w:t>38</w:t>
        </w:r>
        <w:r>
          <w:rPr>
            <w:webHidden/>
          </w:rPr>
          <w:fldChar w:fldCharType="end"/>
        </w:r>
      </w:hyperlink>
    </w:p>
    <w:p w14:paraId="6408C1F7" w14:textId="3C614B8D" w:rsidR="007E54C4" w:rsidRDefault="007E54C4">
      <w:pPr>
        <w:pStyle w:val="Inhopg3"/>
        <w:rPr>
          <w:rFonts w:asciiTheme="minorHAnsi" w:eastAsiaTheme="minorEastAsia" w:hAnsiTheme="minorHAnsi" w:cstheme="minorBidi"/>
          <w:kern w:val="0"/>
          <w:sz w:val="22"/>
          <w:szCs w:val="22"/>
          <w:lang w:eastAsia="nl-NL"/>
        </w:rPr>
      </w:pPr>
      <w:hyperlink w:anchor="_Toc116544035" w:history="1">
        <w:r w:rsidRPr="0085200F">
          <w:rPr>
            <w:rStyle w:val="Hyperlink"/>
          </w:rPr>
          <w:t>7.4.4.</w:t>
        </w:r>
        <w:r>
          <w:rPr>
            <w:rFonts w:asciiTheme="minorHAnsi" w:eastAsiaTheme="minorEastAsia" w:hAnsiTheme="minorHAnsi" w:cstheme="minorBidi"/>
            <w:kern w:val="0"/>
            <w:sz w:val="22"/>
            <w:szCs w:val="22"/>
            <w:lang w:eastAsia="nl-NL"/>
          </w:rPr>
          <w:tab/>
        </w:r>
        <w:r w:rsidRPr="0085200F">
          <w:rPr>
            <w:rStyle w:val="Hyperlink"/>
          </w:rPr>
          <w:t>SGC4: High Performance Teams</w:t>
        </w:r>
        <w:r>
          <w:rPr>
            <w:webHidden/>
          </w:rPr>
          <w:tab/>
        </w:r>
        <w:r>
          <w:rPr>
            <w:webHidden/>
          </w:rPr>
          <w:fldChar w:fldCharType="begin"/>
        </w:r>
        <w:r>
          <w:rPr>
            <w:webHidden/>
          </w:rPr>
          <w:instrText xml:space="preserve"> PAGEREF _Toc116544035 \h </w:instrText>
        </w:r>
        <w:r>
          <w:rPr>
            <w:webHidden/>
          </w:rPr>
        </w:r>
        <w:r>
          <w:rPr>
            <w:webHidden/>
          </w:rPr>
          <w:fldChar w:fldCharType="separate"/>
        </w:r>
        <w:r>
          <w:rPr>
            <w:webHidden/>
          </w:rPr>
          <w:t>39</w:t>
        </w:r>
        <w:r>
          <w:rPr>
            <w:webHidden/>
          </w:rPr>
          <w:fldChar w:fldCharType="end"/>
        </w:r>
      </w:hyperlink>
    </w:p>
    <w:p w14:paraId="3F05FBC5" w14:textId="17D6AF46" w:rsidR="007E54C4" w:rsidRDefault="007E54C4">
      <w:pPr>
        <w:pStyle w:val="Inhopg3"/>
        <w:rPr>
          <w:rFonts w:asciiTheme="minorHAnsi" w:eastAsiaTheme="minorEastAsia" w:hAnsiTheme="minorHAnsi" w:cstheme="minorBidi"/>
          <w:kern w:val="0"/>
          <w:sz w:val="22"/>
          <w:szCs w:val="22"/>
          <w:lang w:eastAsia="nl-NL"/>
        </w:rPr>
      </w:pPr>
      <w:hyperlink w:anchor="_Toc116544036" w:history="1">
        <w:r w:rsidRPr="0085200F">
          <w:rPr>
            <w:rStyle w:val="Hyperlink"/>
          </w:rPr>
          <w:t>7.4.5.</w:t>
        </w:r>
        <w:r>
          <w:rPr>
            <w:rFonts w:asciiTheme="minorHAnsi" w:eastAsiaTheme="minorEastAsia" w:hAnsiTheme="minorHAnsi" w:cstheme="minorBidi"/>
            <w:kern w:val="0"/>
            <w:sz w:val="22"/>
            <w:szCs w:val="22"/>
            <w:lang w:eastAsia="nl-NL"/>
          </w:rPr>
          <w:tab/>
        </w:r>
        <w:r w:rsidRPr="0085200F">
          <w:rPr>
            <w:rStyle w:val="Hyperlink"/>
          </w:rPr>
          <w:t>SGC 5: Partnerschap</w:t>
        </w:r>
        <w:r>
          <w:rPr>
            <w:webHidden/>
          </w:rPr>
          <w:tab/>
        </w:r>
        <w:r>
          <w:rPr>
            <w:webHidden/>
          </w:rPr>
          <w:fldChar w:fldCharType="begin"/>
        </w:r>
        <w:r>
          <w:rPr>
            <w:webHidden/>
          </w:rPr>
          <w:instrText xml:space="preserve"> PAGEREF _Toc116544036 \h </w:instrText>
        </w:r>
        <w:r>
          <w:rPr>
            <w:webHidden/>
          </w:rPr>
        </w:r>
        <w:r>
          <w:rPr>
            <w:webHidden/>
          </w:rPr>
          <w:fldChar w:fldCharType="separate"/>
        </w:r>
        <w:r>
          <w:rPr>
            <w:webHidden/>
          </w:rPr>
          <w:t>39</w:t>
        </w:r>
        <w:r>
          <w:rPr>
            <w:webHidden/>
          </w:rPr>
          <w:fldChar w:fldCharType="end"/>
        </w:r>
      </w:hyperlink>
    </w:p>
    <w:p w14:paraId="639882A4" w14:textId="25697F7E" w:rsidR="007E54C4" w:rsidRDefault="007E54C4">
      <w:pPr>
        <w:pStyle w:val="Inhopg1"/>
        <w:tabs>
          <w:tab w:val="left" w:pos="1701"/>
        </w:tabs>
        <w:rPr>
          <w:rFonts w:asciiTheme="minorHAnsi" w:eastAsiaTheme="minorEastAsia" w:hAnsiTheme="minorHAnsi" w:cstheme="minorBidi"/>
          <w:b w:val="0"/>
          <w:bCs w:val="0"/>
          <w:kern w:val="0"/>
          <w:sz w:val="22"/>
          <w:szCs w:val="22"/>
          <w:lang w:eastAsia="nl-NL"/>
        </w:rPr>
      </w:pPr>
      <w:hyperlink w:anchor="_Toc116544037" w:history="1">
        <w:r w:rsidRPr="0085200F">
          <w:rPr>
            <w:rStyle w:val="Hyperlink"/>
          </w:rPr>
          <w:t>Hoofdstuk 8.</w:t>
        </w:r>
        <w:r>
          <w:rPr>
            <w:rFonts w:asciiTheme="minorHAnsi" w:eastAsiaTheme="minorEastAsia" w:hAnsiTheme="minorHAnsi" w:cstheme="minorBidi"/>
            <w:b w:val="0"/>
            <w:bCs w:val="0"/>
            <w:kern w:val="0"/>
            <w:sz w:val="22"/>
            <w:szCs w:val="22"/>
            <w:lang w:eastAsia="nl-NL"/>
          </w:rPr>
          <w:tab/>
        </w:r>
        <w:r w:rsidRPr="0085200F">
          <w:rPr>
            <w:rStyle w:val="Hyperlink"/>
          </w:rPr>
          <w:t>Gunning</w:t>
        </w:r>
        <w:r>
          <w:rPr>
            <w:webHidden/>
          </w:rPr>
          <w:tab/>
        </w:r>
        <w:r>
          <w:rPr>
            <w:webHidden/>
          </w:rPr>
          <w:fldChar w:fldCharType="begin"/>
        </w:r>
        <w:r>
          <w:rPr>
            <w:webHidden/>
          </w:rPr>
          <w:instrText xml:space="preserve"> PAGEREF _Toc116544037 \h </w:instrText>
        </w:r>
        <w:r>
          <w:rPr>
            <w:webHidden/>
          </w:rPr>
        </w:r>
        <w:r>
          <w:rPr>
            <w:webHidden/>
          </w:rPr>
          <w:fldChar w:fldCharType="separate"/>
        </w:r>
        <w:r>
          <w:rPr>
            <w:webHidden/>
          </w:rPr>
          <w:t>41</w:t>
        </w:r>
        <w:r>
          <w:rPr>
            <w:webHidden/>
          </w:rPr>
          <w:fldChar w:fldCharType="end"/>
        </w:r>
      </w:hyperlink>
    </w:p>
    <w:p w14:paraId="6CD8B1C1" w14:textId="27FC6003" w:rsidR="007E54C4" w:rsidRDefault="007E54C4">
      <w:pPr>
        <w:pStyle w:val="Inhopg2"/>
        <w:rPr>
          <w:rFonts w:asciiTheme="minorHAnsi" w:eastAsiaTheme="minorEastAsia" w:hAnsiTheme="minorHAnsi" w:cstheme="minorBidi"/>
          <w:kern w:val="0"/>
          <w:sz w:val="22"/>
          <w:szCs w:val="22"/>
          <w:lang w:eastAsia="nl-NL"/>
        </w:rPr>
      </w:pPr>
      <w:hyperlink w:anchor="_Toc116544038" w:history="1">
        <w:r w:rsidRPr="0085200F">
          <w:rPr>
            <w:rStyle w:val="Hyperlink"/>
          </w:rPr>
          <w:t>8.1.</w:t>
        </w:r>
        <w:r>
          <w:rPr>
            <w:rFonts w:asciiTheme="minorHAnsi" w:eastAsiaTheme="minorEastAsia" w:hAnsiTheme="minorHAnsi" w:cstheme="minorBidi"/>
            <w:kern w:val="0"/>
            <w:sz w:val="22"/>
            <w:szCs w:val="22"/>
            <w:lang w:eastAsia="nl-NL"/>
          </w:rPr>
          <w:tab/>
        </w:r>
        <w:r w:rsidRPr="0085200F">
          <w:rPr>
            <w:rStyle w:val="Hyperlink"/>
          </w:rPr>
          <w:t>Mededeling van gunningsbeslissing</w:t>
        </w:r>
        <w:r>
          <w:rPr>
            <w:webHidden/>
          </w:rPr>
          <w:tab/>
        </w:r>
        <w:r>
          <w:rPr>
            <w:webHidden/>
          </w:rPr>
          <w:fldChar w:fldCharType="begin"/>
        </w:r>
        <w:r>
          <w:rPr>
            <w:webHidden/>
          </w:rPr>
          <w:instrText xml:space="preserve"> PAGEREF _Toc116544038 \h </w:instrText>
        </w:r>
        <w:r>
          <w:rPr>
            <w:webHidden/>
          </w:rPr>
        </w:r>
        <w:r>
          <w:rPr>
            <w:webHidden/>
          </w:rPr>
          <w:fldChar w:fldCharType="separate"/>
        </w:r>
        <w:r>
          <w:rPr>
            <w:webHidden/>
          </w:rPr>
          <w:t>41</w:t>
        </w:r>
        <w:r>
          <w:rPr>
            <w:webHidden/>
          </w:rPr>
          <w:fldChar w:fldCharType="end"/>
        </w:r>
      </w:hyperlink>
    </w:p>
    <w:p w14:paraId="502833B2" w14:textId="1848CEF6" w:rsidR="007E54C4" w:rsidRDefault="007E54C4">
      <w:pPr>
        <w:pStyle w:val="Inhopg3"/>
        <w:rPr>
          <w:rFonts w:asciiTheme="minorHAnsi" w:eastAsiaTheme="minorEastAsia" w:hAnsiTheme="minorHAnsi" w:cstheme="minorBidi"/>
          <w:kern w:val="0"/>
          <w:sz w:val="22"/>
          <w:szCs w:val="22"/>
          <w:lang w:eastAsia="nl-NL"/>
        </w:rPr>
      </w:pPr>
      <w:hyperlink w:anchor="_Toc116544039" w:history="1">
        <w:r w:rsidRPr="0085200F">
          <w:rPr>
            <w:rStyle w:val="Hyperlink"/>
          </w:rPr>
          <w:t>8.1.1.</w:t>
        </w:r>
        <w:r>
          <w:rPr>
            <w:rFonts w:asciiTheme="minorHAnsi" w:eastAsiaTheme="minorEastAsia" w:hAnsiTheme="minorHAnsi" w:cstheme="minorBidi"/>
            <w:kern w:val="0"/>
            <w:sz w:val="22"/>
            <w:szCs w:val="22"/>
            <w:lang w:eastAsia="nl-NL"/>
          </w:rPr>
          <w:tab/>
        </w:r>
        <w:r w:rsidRPr="0085200F">
          <w:rPr>
            <w:rStyle w:val="Hyperlink"/>
          </w:rPr>
          <w:t>Voornemen tot gunning</w:t>
        </w:r>
        <w:r>
          <w:rPr>
            <w:webHidden/>
          </w:rPr>
          <w:tab/>
        </w:r>
        <w:r>
          <w:rPr>
            <w:webHidden/>
          </w:rPr>
          <w:fldChar w:fldCharType="begin"/>
        </w:r>
        <w:r>
          <w:rPr>
            <w:webHidden/>
          </w:rPr>
          <w:instrText xml:space="preserve"> PAGEREF _Toc116544039 \h </w:instrText>
        </w:r>
        <w:r>
          <w:rPr>
            <w:webHidden/>
          </w:rPr>
        </w:r>
        <w:r>
          <w:rPr>
            <w:webHidden/>
          </w:rPr>
          <w:fldChar w:fldCharType="separate"/>
        </w:r>
        <w:r>
          <w:rPr>
            <w:webHidden/>
          </w:rPr>
          <w:t>41</w:t>
        </w:r>
        <w:r>
          <w:rPr>
            <w:webHidden/>
          </w:rPr>
          <w:fldChar w:fldCharType="end"/>
        </w:r>
      </w:hyperlink>
    </w:p>
    <w:p w14:paraId="315413CC" w14:textId="1866E0D5" w:rsidR="007E54C4" w:rsidRDefault="007E54C4">
      <w:pPr>
        <w:pStyle w:val="Inhopg3"/>
        <w:rPr>
          <w:rFonts w:asciiTheme="minorHAnsi" w:eastAsiaTheme="minorEastAsia" w:hAnsiTheme="minorHAnsi" w:cstheme="minorBidi"/>
          <w:kern w:val="0"/>
          <w:sz w:val="22"/>
          <w:szCs w:val="22"/>
          <w:lang w:eastAsia="nl-NL"/>
        </w:rPr>
      </w:pPr>
      <w:hyperlink w:anchor="_Toc116544040" w:history="1">
        <w:r w:rsidRPr="0085200F">
          <w:rPr>
            <w:rStyle w:val="Hyperlink"/>
            <w:rFonts w:cs="Arial"/>
          </w:rPr>
          <w:t>8.1.2.</w:t>
        </w:r>
        <w:r>
          <w:rPr>
            <w:rFonts w:asciiTheme="minorHAnsi" w:eastAsiaTheme="minorEastAsia" w:hAnsiTheme="minorHAnsi" w:cstheme="minorBidi"/>
            <w:kern w:val="0"/>
            <w:sz w:val="22"/>
            <w:szCs w:val="22"/>
            <w:lang w:eastAsia="nl-NL"/>
          </w:rPr>
          <w:tab/>
        </w:r>
        <w:r w:rsidRPr="0085200F">
          <w:rPr>
            <w:rStyle w:val="Hyperlink"/>
            <w:rFonts w:cs="Arial"/>
          </w:rPr>
          <w:t>Definitieve gunning</w:t>
        </w:r>
        <w:r>
          <w:rPr>
            <w:webHidden/>
          </w:rPr>
          <w:tab/>
        </w:r>
        <w:r>
          <w:rPr>
            <w:webHidden/>
          </w:rPr>
          <w:fldChar w:fldCharType="begin"/>
        </w:r>
        <w:r>
          <w:rPr>
            <w:webHidden/>
          </w:rPr>
          <w:instrText xml:space="preserve"> PAGEREF _Toc116544040 \h </w:instrText>
        </w:r>
        <w:r>
          <w:rPr>
            <w:webHidden/>
          </w:rPr>
        </w:r>
        <w:r>
          <w:rPr>
            <w:webHidden/>
          </w:rPr>
          <w:fldChar w:fldCharType="separate"/>
        </w:r>
        <w:r>
          <w:rPr>
            <w:webHidden/>
          </w:rPr>
          <w:t>41</w:t>
        </w:r>
        <w:r>
          <w:rPr>
            <w:webHidden/>
          </w:rPr>
          <w:fldChar w:fldCharType="end"/>
        </w:r>
      </w:hyperlink>
    </w:p>
    <w:p w14:paraId="018854AD" w14:textId="71CC9A24" w:rsidR="007E54C4" w:rsidRDefault="007E54C4">
      <w:pPr>
        <w:pStyle w:val="Inhopg1"/>
        <w:tabs>
          <w:tab w:val="left" w:pos="1701"/>
        </w:tabs>
        <w:rPr>
          <w:rFonts w:asciiTheme="minorHAnsi" w:eastAsiaTheme="minorEastAsia" w:hAnsiTheme="minorHAnsi" w:cstheme="minorBidi"/>
          <w:b w:val="0"/>
          <w:bCs w:val="0"/>
          <w:kern w:val="0"/>
          <w:sz w:val="22"/>
          <w:szCs w:val="22"/>
          <w:lang w:eastAsia="nl-NL"/>
        </w:rPr>
      </w:pPr>
      <w:hyperlink w:anchor="_Toc116544041" w:history="1">
        <w:r w:rsidRPr="0085200F">
          <w:rPr>
            <w:rStyle w:val="Hyperlink"/>
          </w:rPr>
          <w:t>Hoofdstuk 9.</w:t>
        </w:r>
        <w:r>
          <w:rPr>
            <w:rFonts w:asciiTheme="minorHAnsi" w:eastAsiaTheme="minorEastAsia" w:hAnsiTheme="minorHAnsi" w:cstheme="minorBidi"/>
            <w:b w:val="0"/>
            <w:bCs w:val="0"/>
            <w:kern w:val="0"/>
            <w:sz w:val="22"/>
            <w:szCs w:val="22"/>
            <w:lang w:eastAsia="nl-NL"/>
          </w:rPr>
          <w:tab/>
        </w:r>
        <w:r w:rsidRPr="0085200F">
          <w:rPr>
            <w:rStyle w:val="Hyperlink"/>
          </w:rPr>
          <w:t>Lijst van Bijlagen en verklaringen</w:t>
        </w:r>
        <w:r>
          <w:rPr>
            <w:webHidden/>
          </w:rPr>
          <w:tab/>
        </w:r>
        <w:r>
          <w:rPr>
            <w:webHidden/>
          </w:rPr>
          <w:fldChar w:fldCharType="begin"/>
        </w:r>
        <w:r>
          <w:rPr>
            <w:webHidden/>
          </w:rPr>
          <w:instrText xml:space="preserve"> PAGEREF _Toc116544041 \h </w:instrText>
        </w:r>
        <w:r>
          <w:rPr>
            <w:webHidden/>
          </w:rPr>
        </w:r>
        <w:r>
          <w:rPr>
            <w:webHidden/>
          </w:rPr>
          <w:fldChar w:fldCharType="separate"/>
        </w:r>
        <w:r>
          <w:rPr>
            <w:webHidden/>
          </w:rPr>
          <w:t>42</w:t>
        </w:r>
        <w:r>
          <w:rPr>
            <w:webHidden/>
          </w:rPr>
          <w:fldChar w:fldCharType="end"/>
        </w:r>
      </w:hyperlink>
    </w:p>
    <w:p w14:paraId="0633A09F" w14:textId="662522F9" w:rsidR="00DA293F" w:rsidRDefault="005334B1">
      <w:pPr>
        <w:pStyle w:val="INKHoofdstuk"/>
      </w:pPr>
      <w:r w:rsidRPr="0072296E">
        <w:rPr>
          <w:rFonts w:cs="Arial"/>
          <w:b w:val="0"/>
        </w:rPr>
        <w:lastRenderedPageBreak/>
        <w:fldChar w:fldCharType="end"/>
      </w:r>
      <w:bookmarkStart w:id="8" w:name="_Toc418776139"/>
      <w:bookmarkStart w:id="9" w:name="_Toc500331806"/>
      <w:bookmarkStart w:id="10" w:name="_Toc116543971"/>
      <w:bookmarkEnd w:id="5"/>
      <w:r w:rsidR="002C338C" w:rsidRPr="00BB3931">
        <w:t>Introductie</w:t>
      </w:r>
      <w:bookmarkEnd w:id="8"/>
      <w:bookmarkEnd w:id="9"/>
      <w:bookmarkEnd w:id="10"/>
      <w:r w:rsidR="00DA293F" w:rsidRPr="00C72D92">
        <w:t xml:space="preserve"> </w:t>
      </w:r>
    </w:p>
    <w:p w14:paraId="03C76161" w14:textId="364FE2F7" w:rsidR="007C73ED" w:rsidRPr="00A4593C" w:rsidRDefault="00BC2388" w:rsidP="007C73ED">
      <w:pPr>
        <w:pStyle w:val="INKStandaard"/>
        <w:rPr>
          <w:rFonts w:eastAsia="Times New Roman" w:cs="Times New Roman"/>
          <w:color w:val="auto"/>
          <w:spacing w:val="0"/>
          <w:kern w:val="28"/>
          <w:sz w:val="18"/>
          <w:szCs w:val="20"/>
        </w:rPr>
      </w:pPr>
      <w:r w:rsidRPr="00A4593C">
        <w:rPr>
          <w:rFonts w:eastAsia="Times New Roman" w:cs="Times New Roman"/>
          <w:color w:val="auto"/>
          <w:spacing w:val="0"/>
          <w:kern w:val="28"/>
          <w:sz w:val="18"/>
          <w:szCs w:val="20"/>
        </w:rPr>
        <w:t xml:space="preserve">Voor u ligt het Beschrijvend Document voor de </w:t>
      </w:r>
      <w:r w:rsidR="00FB2602" w:rsidRPr="00A4593C">
        <w:rPr>
          <w:rFonts w:eastAsia="Times New Roman" w:cs="Times New Roman"/>
          <w:color w:val="auto"/>
          <w:spacing w:val="0"/>
          <w:kern w:val="28"/>
          <w:sz w:val="18"/>
          <w:szCs w:val="20"/>
        </w:rPr>
        <w:t>O</w:t>
      </w:r>
      <w:r w:rsidRPr="00A4593C">
        <w:rPr>
          <w:rFonts w:eastAsia="Times New Roman" w:cs="Times New Roman"/>
          <w:color w:val="auto"/>
          <w:spacing w:val="0"/>
          <w:kern w:val="28"/>
          <w:sz w:val="18"/>
          <w:szCs w:val="20"/>
        </w:rPr>
        <w:t xml:space="preserve">penbare </w:t>
      </w:r>
      <w:r w:rsidR="00FB2602" w:rsidRPr="00A4593C">
        <w:rPr>
          <w:rFonts w:eastAsia="Times New Roman" w:cs="Times New Roman"/>
          <w:color w:val="auto"/>
          <w:spacing w:val="0"/>
          <w:kern w:val="28"/>
          <w:sz w:val="18"/>
          <w:szCs w:val="20"/>
        </w:rPr>
        <w:t>Europese A</w:t>
      </w:r>
      <w:r w:rsidRPr="00A4593C">
        <w:rPr>
          <w:rFonts w:eastAsia="Times New Roman" w:cs="Times New Roman"/>
          <w:color w:val="auto"/>
          <w:spacing w:val="0"/>
          <w:kern w:val="28"/>
          <w:sz w:val="18"/>
          <w:szCs w:val="20"/>
        </w:rPr>
        <w:t xml:space="preserve">anbesteding </w:t>
      </w:r>
      <w:r w:rsidR="004F37A6" w:rsidRPr="00A4593C">
        <w:rPr>
          <w:rFonts w:eastAsia="Times New Roman" w:cs="Times New Roman"/>
          <w:color w:val="auto"/>
          <w:spacing w:val="0"/>
          <w:kern w:val="28"/>
          <w:sz w:val="18"/>
          <w:szCs w:val="20"/>
        </w:rPr>
        <w:t>“</w:t>
      </w:r>
      <w:r w:rsidR="00E8585C" w:rsidRPr="00A4593C">
        <w:rPr>
          <w:rFonts w:eastAsia="Times New Roman" w:cs="Times New Roman"/>
          <w:color w:val="auto"/>
          <w:spacing w:val="0"/>
          <w:kern w:val="28"/>
          <w:sz w:val="18"/>
          <w:szCs w:val="20"/>
        </w:rPr>
        <w:t>Generieke D</w:t>
      </w:r>
      <w:r w:rsidR="00980E30" w:rsidRPr="00A4593C">
        <w:rPr>
          <w:rFonts w:eastAsia="Times New Roman" w:cs="Times New Roman"/>
          <w:color w:val="auto"/>
          <w:spacing w:val="0"/>
          <w:kern w:val="28"/>
          <w:sz w:val="18"/>
          <w:szCs w:val="20"/>
        </w:rPr>
        <w:t>ienstverlening IT</w:t>
      </w:r>
      <w:r w:rsidR="00DB3898" w:rsidRPr="00A4593C">
        <w:rPr>
          <w:rFonts w:eastAsia="Times New Roman" w:cs="Times New Roman"/>
          <w:color w:val="auto"/>
          <w:spacing w:val="0"/>
          <w:kern w:val="28"/>
          <w:sz w:val="18"/>
          <w:szCs w:val="20"/>
        </w:rPr>
        <w:t xml:space="preserve"> 2022</w:t>
      </w:r>
      <w:r w:rsidR="004F37A6" w:rsidRPr="00A4593C">
        <w:rPr>
          <w:rFonts w:eastAsia="Times New Roman" w:cs="Times New Roman"/>
          <w:color w:val="auto"/>
          <w:spacing w:val="0"/>
          <w:kern w:val="28"/>
          <w:sz w:val="18"/>
          <w:szCs w:val="20"/>
        </w:rPr>
        <w:t>”</w:t>
      </w:r>
      <w:r w:rsidRPr="00A4593C">
        <w:rPr>
          <w:rFonts w:eastAsia="Times New Roman" w:cs="Times New Roman"/>
          <w:color w:val="auto"/>
          <w:spacing w:val="0"/>
          <w:kern w:val="28"/>
          <w:sz w:val="18"/>
          <w:szCs w:val="20"/>
        </w:rPr>
        <w:t xml:space="preserve"> ten behoeve van het Kadaster.</w:t>
      </w:r>
    </w:p>
    <w:p w14:paraId="05A5A405" w14:textId="77777777" w:rsidR="00DA293F" w:rsidRPr="00225387" w:rsidRDefault="00DA293F">
      <w:pPr>
        <w:pStyle w:val="INKParagraaf"/>
      </w:pPr>
      <w:bookmarkStart w:id="11" w:name="_Ref109530484"/>
      <w:bookmarkStart w:id="12" w:name="_Toc109622468"/>
      <w:bookmarkStart w:id="13" w:name="_Toc110765926"/>
      <w:bookmarkStart w:id="14" w:name="_Toc133311745"/>
      <w:bookmarkStart w:id="15" w:name="_Toc215369042"/>
      <w:bookmarkStart w:id="16" w:name="_Toc475532977"/>
      <w:bookmarkStart w:id="17" w:name="_Toc500331807"/>
      <w:bookmarkStart w:id="18" w:name="_Toc109622471"/>
      <w:bookmarkStart w:id="19" w:name="_Toc110765928"/>
      <w:bookmarkStart w:id="20" w:name="_Ref112224896"/>
      <w:bookmarkStart w:id="21" w:name="_Ref112224907"/>
      <w:bookmarkStart w:id="22" w:name="_Ref112565179"/>
      <w:bookmarkStart w:id="23" w:name="_Toc133311747"/>
      <w:bookmarkStart w:id="24" w:name="_Ref145387992"/>
      <w:bookmarkStart w:id="25" w:name="_Toc215369044"/>
      <w:bookmarkStart w:id="26" w:name="_Toc418776140"/>
      <w:bookmarkStart w:id="27" w:name="_Toc116543972"/>
      <w:r w:rsidRPr="00225387">
        <w:t>Het Kadaster</w:t>
      </w:r>
      <w:bookmarkEnd w:id="11"/>
      <w:bookmarkEnd w:id="12"/>
      <w:bookmarkEnd w:id="13"/>
      <w:bookmarkEnd w:id="14"/>
      <w:bookmarkEnd w:id="15"/>
      <w:bookmarkEnd w:id="16"/>
      <w:bookmarkEnd w:id="17"/>
      <w:bookmarkEnd w:id="27"/>
    </w:p>
    <w:p w14:paraId="030C1B79" w14:textId="5040B4C2" w:rsidR="00080BE2" w:rsidRDefault="00080BE2" w:rsidP="00080BE2">
      <w:bookmarkStart w:id="28" w:name="_Toc422745763"/>
      <w:bookmarkStart w:id="29" w:name="_Toc475532978"/>
      <w:bookmarkStart w:id="30" w:name="_Toc450114012"/>
      <w:bookmarkStart w:id="31" w:name="_Toc109622469"/>
      <w:bookmarkStart w:id="32" w:name="_Toc110765927"/>
      <w:bookmarkStart w:id="33" w:name="_Toc133311746"/>
      <w:bookmarkStart w:id="34" w:name="_Toc215369043"/>
      <w:r w:rsidRPr="007D524E">
        <w:t xml:space="preserve">De </w:t>
      </w:r>
      <w:r w:rsidR="00C95121" w:rsidRPr="007D524E">
        <w:t>d</w:t>
      </w:r>
      <w:r w:rsidRPr="007D524E">
        <w:t>ienst voor het Kadaster en de openbare registers, hierna te noemen “het Kadaster”, registreert en verstrekt</w:t>
      </w:r>
      <w:r w:rsidRPr="00EC65DE">
        <w:t xml:space="preserve"> gegevens over de ligging van vastgoed in Nederland en de rechten die daar bij horen, zoals eigendom en hypotheek. Dat geldt ook voor schepen, luchtvaartuigen en (ondergrondse) netwerken. Onze wettelijke taak zorgt voor rechtszekerheid: het is voor iedereen duidelijk wie welke rechten heeft. Samen met andere overheden zorgen we ervoor dat de geografische informatie van Nederland goed te raadplegen is. </w:t>
      </w:r>
    </w:p>
    <w:p w14:paraId="0286AF14" w14:textId="77777777" w:rsidR="00080BE2" w:rsidRDefault="00080BE2" w:rsidP="00080BE2">
      <w:r w:rsidRPr="00EC65DE">
        <w:t xml:space="preserve">Sinds 1994 is het Kadaster een zelfstandig bestuursorgaan (ZBO). We voeren onze taken zelfstandig uit. De eindverantwoordelijkheid is in handen van de minister van </w:t>
      </w:r>
      <w:r>
        <w:t>Binnenlandse Zaken (BZK)</w:t>
      </w:r>
      <w:r w:rsidRPr="00EC65DE">
        <w:t>. Deze verleent goedkeuring aan het meerjarenbeleidsplan, de jaarrekening en de hoogte van de tarieven.</w:t>
      </w:r>
    </w:p>
    <w:p w14:paraId="03F735A3" w14:textId="77777777" w:rsidR="00080BE2" w:rsidRDefault="00080BE2" w:rsidP="00080BE2"/>
    <w:p w14:paraId="3DD16E80" w14:textId="66E8193F" w:rsidR="00DA293F" w:rsidRDefault="00080BE2" w:rsidP="00BB14F1">
      <w:r w:rsidRPr="00EC65DE">
        <w:t>Voor nadere informatie over het Kadaster verwi</w:t>
      </w:r>
      <w:r w:rsidR="00E642D4">
        <w:t>jz</w:t>
      </w:r>
      <w:r w:rsidRPr="00EC65DE">
        <w:t xml:space="preserve">en wij naar de website van het Kadaster </w:t>
      </w:r>
      <w:hyperlink r:id="rId14" w:history="1">
        <w:r w:rsidRPr="00EC65DE">
          <w:t>http://www.kadaster.nl/</w:t>
        </w:r>
      </w:hyperlink>
      <w:r w:rsidRPr="00EC65DE">
        <w:t>.</w:t>
      </w:r>
      <w:bookmarkStart w:id="35" w:name="_Toc475532979"/>
      <w:bookmarkEnd w:id="28"/>
      <w:bookmarkEnd w:id="29"/>
    </w:p>
    <w:p w14:paraId="2688F0DE" w14:textId="77777777" w:rsidR="00BB14F1" w:rsidRPr="00DB1F3E" w:rsidRDefault="00BB14F1" w:rsidP="00BB14F1"/>
    <w:p w14:paraId="3037B0F6" w14:textId="67C2FB1C" w:rsidR="00352117" w:rsidRDefault="00352117" w:rsidP="00352117">
      <w:pPr>
        <w:spacing w:line="360" w:lineRule="auto"/>
      </w:pPr>
      <w:r w:rsidRPr="00225387">
        <w:t>De</w:t>
      </w:r>
      <w:r>
        <w:t xml:space="preserve">ze aanbesteding valt onder de verantwoordelijkheid van de </w:t>
      </w:r>
      <w:r w:rsidRPr="00980E30">
        <w:t>directie BOI</w:t>
      </w:r>
      <w:r>
        <w:t xml:space="preserve"> en wordt begeleid door Inkoop</w:t>
      </w:r>
      <w:r w:rsidR="00865457">
        <w:t xml:space="preserve"> van de afdeling Inkoop</w:t>
      </w:r>
      <w:r>
        <w:t xml:space="preserve"> en </w:t>
      </w:r>
      <w:r w:rsidR="00E725C1">
        <w:t>C</w:t>
      </w:r>
      <w:r>
        <w:t xml:space="preserve">ontractmanagement van de directie Financiën en Control. </w:t>
      </w:r>
      <w:r w:rsidR="00E725C1">
        <w:t>Zie hieronder het organogram de Kadaster organisatie</w:t>
      </w:r>
      <w:r w:rsidR="00596266">
        <w:t xml:space="preserve"> per 1 juli 2021</w:t>
      </w:r>
      <w:r w:rsidR="00E725C1">
        <w:t>.</w:t>
      </w:r>
      <w:r>
        <w:t xml:space="preserve"> </w:t>
      </w:r>
      <w:r w:rsidRPr="00225387">
        <w:t xml:space="preserve"> </w:t>
      </w:r>
    </w:p>
    <w:p w14:paraId="0B0457E1" w14:textId="77777777" w:rsidR="00A8699D" w:rsidRDefault="00A8699D" w:rsidP="00352117">
      <w:pPr>
        <w:spacing w:line="360" w:lineRule="auto"/>
      </w:pPr>
    </w:p>
    <w:p w14:paraId="37700C6F" w14:textId="77777777" w:rsidR="00A8699D" w:rsidRDefault="00A8699D" w:rsidP="00A8699D">
      <w:r>
        <w:rPr>
          <w:noProof/>
        </w:rPr>
        <w:drawing>
          <wp:inline distT="0" distB="0" distL="0" distR="0" wp14:anchorId="6099C97A" wp14:editId="06D32E48">
            <wp:extent cx="5760720" cy="291465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8"/>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760720" cy="2914650"/>
                    </a:xfrm>
                    <a:prstGeom prst="rect">
                      <a:avLst/>
                    </a:prstGeom>
                    <a:noFill/>
                    <a:ln>
                      <a:noFill/>
                    </a:ln>
                  </pic:spPr>
                </pic:pic>
              </a:graphicData>
            </a:graphic>
          </wp:inline>
        </w:drawing>
      </w:r>
    </w:p>
    <w:p w14:paraId="16B69926" w14:textId="27FBF215" w:rsidR="00A8699D" w:rsidRPr="00225387" w:rsidRDefault="00E725C1" w:rsidP="00352117">
      <w:pPr>
        <w:spacing w:line="360" w:lineRule="auto"/>
      </w:pPr>
      <w:r>
        <w:t>Organogram Kadaster organisatie</w:t>
      </w:r>
      <w:r w:rsidR="00596266">
        <w:t xml:space="preserve"> per 1 juli 2021</w:t>
      </w:r>
    </w:p>
    <w:p w14:paraId="4120561A" w14:textId="0F474F4F" w:rsidR="00513EE1" w:rsidRDefault="00541796">
      <w:pPr>
        <w:pStyle w:val="INKParagraaf"/>
      </w:pPr>
      <w:bookmarkStart w:id="36" w:name="_Toc116543973"/>
      <w:r>
        <w:lastRenderedPageBreak/>
        <w:t>Visie van het Kadaster</w:t>
      </w:r>
      <w:bookmarkEnd w:id="36"/>
    </w:p>
    <w:p w14:paraId="4547F11F" w14:textId="77777777" w:rsidR="007611CE" w:rsidRPr="007611CE" w:rsidRDefault="007611CE" w:rsidP="007611CE">
      <w:pPr>
        <w:rPr>
          <w:rFonts w:cs="Arial"/>
        </w:rPr>
      </w:pPr>
      <w:r w:rsidRPr="007611CE">
        <w:rPr>
          <w:rFonts w:cs="Arial"/>
        </w:rPr>
        <w:t xml:space="preserve">Het Kadaster is een publieke organisatie met wettelijke taken. Het bieden van continuïteit in de dienstverlening is daarom cruciaal. Als wij bijvoorbeeld een of meer dagen geen overdrachtsakten kunnen inschrijven of informatie over kabels en leidingen kunnen verstrekken, is de economische schade aanzienlijk. </w:t>
      </w:r>
    </w:p>
    <w:p w14:paraId="27765AC7" w14:textId="231168F1" w:rsidR="004F5714" w:rsidRDefault="007611CE" w:rsidP="007611CE">
      <w:pPr>
        <w:rPr>
          <w:rFonts w:cs="Arial"/>
        </w:rPr>
      </w:pPr>
      <w:r w:rsidRPr="007611CE">
        <w:rPr>
          <w:rFonts w:cs="Arial"/>
        </w:rPr>
        <w:t xml:space="preserve">Het bieden van continuïteit betekent echter niet dat wij steeds hetzelfde blijven doen of op dezelfde wijze blijven werken. Wij moeten en willen continu op de eisen van de samenleving blijven inspelen. En omdat de samenleving zich ontwikkelt, ontwikkelt het Kadaster zich ook voortdurend. </w:t>
      </w:r>
    </w:p>
    <w:p w14:paraId="6DF3A7A3" w14:textId="77777777" w:rsidR="004F5714" w:rsidRPr="007611CE" w:rsidRDefault="004F5714" w:rsidP="007611CE">
      <w:pPr>
        <w:rPr>
          <w:rFonts w:cs="Arial"/>
        </w:rPr>
      </w:pPr>
    </w:p>
    <w:p w14:paraId="58A10AC8" w14:textId="77777777" w:rsidR="007611CE" w:rsidRPr="007611CE" w:rsidRDefault="007611CE" w:rsidP="007611CE">
      <w:pPr>
        <w:rPr>
          <w:rFonts w:cs="Arial"/>
        </w:rPr>
      </w:pPr>
      <w:r w:rsidRPr="007611CE">
        <w:rPr>
          <w:rFonts w:cs="Arial"/>
        </w:rPr>
        <w:t xml:space="preserve">Ontwikkelingen die wij voor de komende 10 jaar verwachten zijn naast economische, maatschappelijke en internationale ontwikkelingen, de technologieontwikkelingen die waarschijnlijk dominant zullen zijn. </w:t>
      </w:r>
    </w:p>
    <w:p w14:paraId="35278D5F" w14:textId="77777777" w:rsidR="007611CE" w:rsidRPr="007611CE" w:rsidRDefault="007611CE" w:rsidP="007611CE">
      <w:pPr>
        <w:rPr>
          <w:rFonts w:cs="Arial"/>
        </w:rPr>
      </w:pPr>
      <w:r w:rsidRPr="007611CE">
        <w:rPr>
          <w:rFonts w:cs="Arial"/>
        </w:rPr>
        <w:t>De burger is altijd online en heeft dan toegang tot een vrijwel onbegrensde hoeveelheid data, informatie en diensten. Daarnaast speelt de wens van de burger tot meer regie over het eigen (</w:t>
      </w:r>
      <w:proofErr w:type="spellStart"/>
      <w:r w:rsidRPr="007611CE">
        <w:rPr>
          <w:rFonts w:cs="Arial"/>
        </w:rPr>
        <w:t>gezins</w:t>
      </w:r>
      <w:proofErr w:type="spellEnd"/>
      <w:r w:rsidRPr="007611CE">
        <w:rPr>
          <w:rFonts w:cs="Arial"/>
        </w:rPr>
        <w:t xml:space="preserve">)leven en de eigen loopbaan. Het Kadaster speelt hierop in, onder meer door ervoor te zorgen dat informatie die de burger nodig heeft, in bruikbare vorm beschikbaar is. De bestaande informatievoorziening via PDOK en de plannen voor informatievoorziening in het kader van de Omgevingswet zijn hier voorbeelden van. </w:t>
      </w:r>
    </w:p>
    <w:p w14:paraId="496752DF" w14:textId="765A3191" w:rsidR="007611CE" w:rsidRDefault="007611CE" w:rsidP="007611CE">
      <w:pPr>
        <w:rPr>
          <w:rFonts w:cs="Arial"/>
        </w:rPr>
      </w:pPr>
      <w:r w:rsidRPr="007611CE">
        <w:rPr>
          <w:rFonts w:cs="Arial"/>
        </w:rPr>
        <w:t xml:space="preserve">Op basis van het digitale handelen van burgers bouwen grote commerciële partijen zoals Google en Facebook met big-datatechnieken veel kennis over individuen en hun gedrag op. Daarmee kunnen zij het leven van individuen vergemakkelijken en veraangenamen. Maar als er onvoldoende 'checks </w:t>
      </w:r>
      <w:proofErr w:type="spellStart"/>
      <w:r w:rsidRPr="007611CE">
        <w:rPr>
          <w:rFonts w:cs="Arial"/>
        </w:rPr>
        <w:t>and</w:t>
      </w:r>
      <w:proofErr w:type="spellEnd"/>
      <w:r w:rsidRPr="007611CE">
        <w:rPr>
          <w:rFonts w:cs="Arial"/>
        </w:rPr>
        <w:t xml:space="preserve"> </w:t>
      </w:r>
      <w:proofErr w:type="spellStart"/>
      <w:r w:rsidRPr="007611CE">
        <w:rPr>
          <w:rFonts w:cs="Arial"/>
        </w:rPr>
        <w:t>balances</w:t>
      </w:r>
      <w:proofErr w:type="spellEnd"/>
      <w:r w:rsidRPr="007611CE">
        <w:rPr>
          <w:rFonts w:cs="Arial"/>
        </w:rPr>
        <w:t xml:space="preserve">' zijn, kunnen dergelijke grote partijen ook machtsfactoren worden die de democratische processen overvleugelen. In die wereld levert de overheid, waaronder het Kadaster, toegevoegde waarde. Zo zorgen wij er onder meer voor dat de gebruiker van Kadastergegevens daar daadwerkelijk op kan vertrouwen. </w:t>
      </w:r>
    </w:p>
    <w:p w14:paraId="7D2C7A3D" w14:textId="77777777" w:rsidR="004F5714" w:rsidRPr="007611CE" w:rsidRDefault="004F5714" w:rsidP="007611CE">
      <w:pPr>
        <w:rPr>
          <w:rFonts w:cs="Arial"/>
        </w:rPr>
      </w:pPr>
    </w:p>
    <w:p w14:paraId="1BE31B4B" w14:textId="3836EBAF" w:rsidR="007611CE" w:rsidRPr="007611CE" w:rsidRDefault="007611CE" w:rsidP="007611CE">
      <w:pPr>
        <w:rPr>
          <w:rFonts w:cs="Arial"/>
        </w:rPr>
      </w:pPr>
      <w:r w:rsidRPr="007611CE">
        <w:rPr>
          <w:rFonts w:cs="Arial"/>
        </w:rPr>
        <w:t xml:space="preserve">Het besef dat </w:t>
      </w:r>
      <w:proofErr w:type="spellStart"/>
      <w:r w:rsidRPr="007611CE">
        <w:rPr>
          <w:rFonts w:cs="Arial"/>
        </w:rPr>
        <w:t>geo</w:t>
      </w:r>
      <w:proofErr w:type="spellEnd"/>
      <w:r w:rsidRPr="007611CE">
        <w:rPr>
          <w:rFonts w:cs="Arial"/>
        </w:rPr>
        <w:t xml:space="preserve">-informatie kan helpen bij het oplossen van maatschappelijke vraagstukken dringt langzaam maar zeker door in de sectoren die niet </w:t>
      </w:r>
      <w:proofErr w:type="spellStart"/>
      <w:r w:rsidRPr="007611CE">
        <w:rPr>
          <w:rFonts w:cs="Arial"/>
        </w:rPr>
        <w:t>geo</w:t>
      </w:r>
      <w:proofErr w:type="spellEnd"/>
      <w:r w:rsidRPr="007611CE">
        <w:rPr>
          <w:rFonts w:cs="Arial"/>
        </w:rPr>
        <w:t xml:space="preserve">-georiënteerd zijn. Met standaard- en maatwerkinformatieproducten, maar ook met advies op basis van </w:t>
      </w:r>
      <w:proofErr w:type="spellStart"/>
      <w:r w:rsidRPr="007611CE">
        <w:rPr>
          <w:rFonts w:cs="Arial"/>
        </w:rPr>
        <w:t>geodata</w:t>
      </w:r>
      <w:proofErr w:type="spellEnd"/>
      <w:r w:rsidRPr="007611CE">
        <w:rPr>
          <w:rFonts w:cs="Arial"/>
        </w:rPr>
        <w:t xml:space="preserve"> kunnen wij geografisch inzicht geven in de huidige situatie en in mogelijke oplossingsrichtingen. De sectoren vastgoed, landbouw, natuur en openbare orde en veiligheid wisten ons al langer te vinden, maar ook partijen die zich bezighouden met bijvoorbeeld regionale krimp, </w:t>
      </w:r>
      <w:r w:rsidR="00596266" w:rsidRPr="007611CE">
        <w:rPr>
          <w:rFonts w:cs="Arial"/>
        </w:rPr>
        <w:t>leeftijd bestendig</w:t>
      </w:r>
      <w:r w:rsidRPr="007611CE">
        <w:rPr>
          <w:rFonts w:cs="Arial"/>
        </w:rPr>
        <w:t xml:space="preserve"> wonen en agrarisch verkeer wenden zich tegenwoordig tot ons. </w:t>
      </w:r>
    </w:p>
    <w:p w14:paraId="2C6E131F" w14:textId="77777777" w:rsidR="00FE0C03" w:rsidRPr="007611CE" w:rsidRDefault="00FE0C03" w:rsidP="00FE0C03">
      <w:pPr>
        <w:rPr>
          <w:rFonts w:cs="Arial"/>
        </w:rPr>
      </w:pPr>
      <w:r w:rsidRPr="007611CE">
        <w:rPr>
          <w:rFonts w:cs="Arial"/>
        </w:rPr>
        <w:t xml:space="preserve">Met dit alles in gedachten zijn wij gekomen tot het definiëren van drie inhoudelijke ambities: </w:t>
      </w:r>
    </w:p>
    <w:p w14:paraId="15E0594A" w14:textId="77777777" w:rsidR="00FE0C03" w:rsidRPr="00F67221" w:rsidRDefault="00FE0C03">
      <w:pPr>
        <w:pStyle w:val="Lijstalinea"/>
        <w:numPr>
          <w:ilvl w:val="0"/>
          <w:numId w:val="25"/>
        </w:numPr>
        <w:rPr>
          <w:rFonts w:cs="Arial"/>
        </w:rPr>
      </w:pPr>
      <w:r w:rsidRPr="00F67221">
        <w:rPr>
          <w:rFonts w:cs="Arial"/>
        </w:rPr>
        <w:t xml:space="preserve">Wij bieden zekerheid in eigendom én gebruik van alles op en onder de grond. </w:t>
      </w:r>
    </w:p>
    <w:p w14:paraId="5ACE3B3B" w14:textId="77777777" w:rsidR="00FE0C03" w:rsidRPr="00F67221" w:rsidRDefault="00FE0C03">
      <w:pPr>
        <w:pStyle w:val="Lijstalinea"/>
        <w:numPr>
          <w:ilvl w:val="0"/>
          <w:numId w:val="25"/>
        </w:numPr>
        <w:rPr>
          <w:rFonts w:cs="Arial"/>
        </w:rPr>
      </w:pPr>
      <w:r w:rsidRPr="00F67221">
        <w:rPr>
          <w:rFonts w:cs="Arial"/>
        </w:rPr>
        <w:t xml:space="preserve">We bieden het platform waarmee iedereen met </w:t>
      </w:r>
      <w:proofErr w:type="spellStart"/>
      <w:r w:rsidRPr="00F67221">
        <w:rPr>
          <w:rFonts w:cs="Arial"/>
        </w:rPr>
        <w:t>geo</w:t>
      </w:r>
      <w:proofErr w:type="spellEnd"/>
      <w:r w:rsidRPr="00F67221">
        <w:rPr>
          <w:rFonts w:cs="Arial"/>
        </w:rPr>
        <w:t xml:space="preserve">-informatie altijd en overal aan de slag kan. </w:t>
      </w:r>
    </w:p>
    <w:p w14:paraId="34C32DFC" w14:textId="77777777" w:rsidR="00FE0C03" w:rsidRPr="00F67221" w:rsidRDefault="00FE0C03">
      <w:pPr>
        <w:pStyle w:val="Lijstalinea"/>
        <w:numPr>
          <w:ilvl w:val="0"/>
          <w:numId w:val="25"/>
        </w:numPr>
        <w:rPr>
          <w:rFonts w:cs="Arial"/>
        </w:rPr>
      </w:pPr>
      <w:r w:rsidRPr="00F67221">
        <w:rPr>
          <w:rFonts w:cs="Arial"/>
        </w:rPr>
        <w:t xml:space="preserve">Wij zijn partner voor het gebruik van </w:t>
      </w:r>
      <w:proofErr w:type="spellStart"/>
      <w:r w:rsidRPr="00F67221">
        <w:rPr>
          <w:rFonts w:cs="Arial"/>
        </w:rPr>
        <w:t>geo</w:t>
      </w:r>
      <w:proofErr w:type="spellEnd"/>
      <w:r w:rsidRPr="00F67221">
        <w:rPr>
          <w:rFonts w:cs="Arial"/>
        </w:rPr>
        <w:t xml:space="preserve">-informatie als onmisbare schakel bij maatschappelijke vraagstukken, zowel binnen als buiten Nederland. </w:t>
      </w:r>
    </w:p>
    <w:p w14:paraId="3EF0A3E5" w14:textId="77777777" w:rsidR="007611CE" w:rsidRPr="007611CE" w:rsidRDefault="007611CE" w:rsidP="007611CE">
      <w:pPr>
        <w:rPr>
          <w:rFonts w:cs="Arial"/>
        </w:rPr>
      </w:pPr>
    </w:p>
    <w:p w14:paraId="3DBA4C9C" w14:textId="169BDEC0" w:rsidR="00541796" w:rsidRPr="007611CE" w:rsidRDefault="007611CE" w:rsidP="007611CE">
      <w:pPr>
        <w:rPr>
          <w:rFonts w:cs="Arial"/>
        </w:rPr>
      </w:pPr>
      <w:r w:rsidRPr="007611CE">
        <w:rPr>
          <w:rFonts w:cs="Arial"/>
        </w:rPr>
        <w:t>Nb. op de website</w:t>
      </w:r>
      <w:r w:rsidR="001020B2">
        <w:rPr>
          <w:rFonts w:cs="Arial"/>
        </w:rPr>
        <w:t xml:space="preserve"> </w:t>
      </w:r>
      <w:hyperlink r:id="rId17" w:history="1">
        <w:r w:rsidR="001020B2" w:rsidRPr="00B30AED">
          <w:rPr>
            <w:rStyle w:val="Hyperlink"/>
            <w:rFonts w:cs="Arial"/>
          </w:rPr>
          <w:t>www.kadaster.nl</w:t>
        </w:r>
      </w:hyperlink>
      <w:r w:rsidR="001020B2">
        <w:rPr>
          <w:rFonts w:cs="Arial"/>
        </w:rPr>
        <w:t xml:space="preserve"> </w:t>
      </w:r>
      <w:r w:rsidRPr="007611CE">
        <w:rPr>
          <w:rFonts w:cs="Arial"/>
        </w:rPr>
        <w:t>is het meest recente meerjarenbeleidsplan te downloaden.</w:t>
      </w:r>
    </w:p>
    <w:p w14:paraId="1A97D32E" w14:textId="77777777" w:rsidR="00E03204" w:rsidRDefault="00E03204">
      <w:pPr>
        <w:pStyle w:val="INKParagraaf"/>
      </w:pPr>
      <w:bookmarkStart w:id="37" w:name="_Toc422745764"/>
      <w:bookmarkStart w:id="38" w:name="_Toc500331809"/>
      <w:bookmarkStart w:id="39" w:name="_Toc116543974"/>
      <w:bookmarkEnd w:id="30"/>
      <w:bookmarkEnd w:id="31"/>
      <w:bookmarkEnd w:id="32"/>
      <w:bookmarkEnd w:id="33"/>
      <w:bookmarkEnd w:id="34"/>
      <w:bookmarkEnd w:id="35"/>
      <w:r>
        <w:t xml:space="preserve">De Directie Beheer, Ontwikkeling en </w:t>
      </w:r>
      <w:bookmarkEnd w:id="37"/>
      <w:r w:rsidRPr="004501AC">
        <w:t>Informatietechnologie</w:t>
      </w:r>
      <w:r>
        <w:t xml:space="preserve"> (BOI)</w:t>
      </w:r>
      <w:bookmarkEnd w:id="39"/>
      <w:r w:rsidRPr="00E03204">
        <w:t> </w:t>
      </w:r>
    </w:p>
    <w:p w14:paraId="3DB3ACEC" w14:textId="504215CB" w:rsidR="00742E2E" w:rsidRDefault="00742E2E" w:rsidP="00742E2E">
      <w:r w:rsidRPr="00B75430">
        <w:t xml:space="preserve">De directie BOI stelt de technologische middelen beschikbaar voor de operatie en de ondersteunende processen en biedt daarop ondersteuning. Daarnaast is de directie de basis van </w:t>
      </w:r>
      <w:proofErr w:type="spellStart"/>
      <w:r w:rsidRPr="00B75430">
        <w:t>DevOps</w:t>
      </w:r>
      <w:proofErr w:type="spellEnd"/>
      <w:r w:rsidRPr="00B75430">
        <w:t xml:space="preserve"> (beheer- en ontwikkel-) teams en het projectmanagement en is daarmee een shared service center dat kennis en expertise voor de </w:t>
      </w:r>
      <w:r w:rsidRPr="00B75430">
        <w:lastRenderedPageBreak/>
        <w:t xml:space="preserve">ondersteuning van projecten levert. </w:t>
      </w:r>
      <w:r>
        <w:t>Tevens</w:t>
      </w:r>
      <w:r w:rsidRPr="00B75430">
        <w:t xml:space="preserve"> monitort en verkent de directie technologische trends en ontwikkelingen. De directie stuurt daarbij op beschikbaarheid van enerzijds IT-middelen en -systemen en anderzijds van capaciteit voor beheer, ontwikkeling en projectmanagement. Sturing is daarbij op kwaliteit (systemen), skills en kennis (bemensing) en kosten.</w:t>
      </w:r>
    </w:p>
    <w:p w14:paraId="30FDB393" w14:textId="77777777" w:rsidR="00742E2E" w:rsidRDefault="00742E2E" w:rsidP="00742E2E"/>
    <w:p w14:paraId="0FDEE014" w14:textId="77777777" w:rsidR="00742E2E" w:rsidRDefault="00742E2E" w:rsidP="00742E2E">
      <w:r>
        <w:t xml:space="preserve">De directie BOI is georganiseerd in 6 units, zoals te zien is in onderstaand organogram. In de Business Supply Units vindt de applicatie ontwikkeling, beheer en doorontwikkeling plaats in diverse </w:t>
      </w:r>
      <w:proofErr w:type="spellStart"/>
      <w:r>
        <w:t>DevOps</w:t>
      </w:r>
      <w:proofErr w:type="spellEnd"/>
      <w:r>
        <w:t xml:space="preserve"> teams. Vanuit de afdeling Support en projecten vindt de ondersteuning plaats richting projecten, op IT processen, Assurance en Risk en de interne service desk. De afdeling Technologische Innovatie houdt zich bezig met herkennen van nieuwe ontwikkelingen op technologische vlak en de toepasbaarheid daarvan voor het Kadaster; bovendien bevindt het </w:t>
      </w:r>
      <w:proofErr w:type="spellStart"/>
      <w:r>
        <w:t>datascience</w:t>
      </w:r>
      <w:proofErr w:type="spellEnd"/>
      <w:r>
        <w:t xml:space="preserve"> team zich in deze afdeling en de agile coaches van het Kadaster. De afdeling IT4All houdt zich bezig met de ondersteuning van de IT diensten, het Cyber Security Team, het koppelvlak naar de infraleverancier, telefonie alsook het leveren van de ontwikkelstraten en het beheer daarop.</w:t>
      </w:r>
    </w:p>
    <w:p w14:paraId="7447124A" w14:textId="77777777" w:rsidR="00742E2E" w:rsidRPr="000D4F84" w:rsidRDefault="00742E2E" w:rsidP="00742E2E">
      <w:r>
        <w:t xml:space="preserve"> </w:t>
      </w:r>
    </w:p>
    <w:p w14:paraId="65959578" w14:textId="77777777" w:rsidR="00742E2E" w:rsidRDefault="00742E2E" w:rsidP="00742E2E">
      <w:pPr>
        <w:rPr>
          <w:b/>
          <w:bCs/>
        </w:rPr>
      </w:pPr>
      <w:r w:rsidRPr="00AD3B7A">
        <w:rPr>
          <w:b/>
          <w:bCs/>
          <w:noProof/>
        </w:rPr>
        <w:drawing>
          <wp:inline distT="0" distB="0" distL="0" distR="0" wp14:anchorId="303ED56A" wp14:editId="758DFEC6">
            <wp:extent cx="5760720" cy="2193290"/>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60720" cy="2193290"/>
                    </a:xfrm>
                    <a:prstGeom prst="rect">
                      <a:avLst/>
                    </a:prstGeom>
                  </pic:spPr>
                </pic:pic>
              </a:graphicData>
            </a:graphic>
          </wp:inline>
        </w:drawing>
      </w:r>
    </w:p>
    <w:p w14:paraId="36940EB6" w14:textId="77777777" w:rsidR="00742E2E" w:rsidRDefault="00742E2E" w:rsidP="00742E2E"/>
    <w:p w14:paraId="69052818" w14:textId="77777777" w:rsidR="00742E2E" w:rsidRPr="00742E2E" w:rsidRDefault="00742E2E">
      <w:pPr>
        <w:pStyle w:val="INKSubparagraaf"/>
      </w:pPr>
      <w:bookmarkStart w:id="40" w:name="_Toc422745765"/>
      <w:bookmarkStart w:id="41" w:name="_Toc116543975"/>
      <w:r w:rsidRPr="00742E2E">
        <w:t>Doelstelling directie BOI</w:t>
      </w:r>
      <w:bookmarkEnd w:id="40"/>
      <w:bookmarkEnd w:id="41"/>
    </w:p>
    <w:p w14:paraId="05E0019B" w14:textId="51AE8094" w:rsidR="00742E2E" w:rsidRDefault="00742E2E" w:rsidP="00742E2E">
      <w:r>
        <w:t>D</w:t>
      </w:r>
      <w:r w:rsidR="00596266">
        <w:t>e d</w:t>
      </w:r>
      <w:r>
        <w:t xml:space="preserve">irectie BOI is gericht op het optimaliseren van de bijdrage van ICT aan de taakstelling van het Kadaster, het optimaliseren van de inzet van de juiste informatie technologie, afgestemd met het beleid en binnen de financiële mogelijkheden. De zorg gaat daarbij uit naar het mogelijk maken dat alle partijen die betrokken zijn bij de levering van informatie en communicatie technologie services, succesvol kunnen zijn.  Het zorgdragen voor continuïteit, betrouwbare dienstverlening en voorspelbaar zijn hierbij kernbegrippen. En dit alles met het continue besef voor (cyber)security en de dreigingen die op dat vlak spelen. </w:t>
      </w:r>
    </w:p>
    <w:p w14:paraId="7DAA4576" w14:textId="77777777" w:rsidR="00742E2E" w:rsidRDefault="00742E2E" w:rsidP="00742E2E"/>
    <w:p w14:paraId="0837BBE1" w14:textId="77777777" w:rsidR="00742E2E" w:rsidRDefault="00742E2E" w:rsidP="00742E2E">
      <w:r>
        <w:t>Voor de aankomende jaren zijn de volgende Kadaster ambities en doelen van belang:</w:t>
      </w:r>
    </w:p>
    <w:p w14:paraId="5D2F4B87" w14:textId="77777777" w:rsidR="00742E2E" w:rsidRPr="006D3159" w:rsidRDefault="00742E2E">
      <w:pPr>
        <w:numPr>
          <w:ilvl w:val="0"/>
          <w:numId w:val="34"/>
        </w:numPr>
      </w:pPr>
      <w:r>
        <w:t xml:space="preserve">continuïteit in uitvoering: dit betekent, onder andere, </w:t>
      </w:r>
      <w:r w:rsidRPr="0018207C">
        <w:t>het permanent zoeken naar mogelijkheden om de productiekosten te verlagen met behoud van de verlangde kwalitei</w:t>
      </w:r>
      <w:r>
        <w:t>t van dienstverlening;</w:t>
      </w:r>
    </w:p>
    <w:p w14:paraId="7A715AFF" w14:textId="77777777" w:rsidR="00742E2E" w:rsidRPr="006D3159" w:rsidRDefault="00742E2E">
      <w:pPr>
        <w:numPr>
          <w:ilvl w:val="0"/>
          <w:numId w:val="34"/>
        </w:numPr>
      </w:pPr>
      <w:r>
        <w:lastRenderedPageBreak/>
        <w:t>r</w:t>
      </w:r>
      <w:r w:rsidRPr="006D3159">
        <w:t>echtszekerheid in eigendom en gebruik</w:t>
      </w:r>
      <w:r>
        <w:t xml:space="preserve">. </w:t>
      </w:r>
      <w:r w:rsidRPr="006B132E">
        <w:t>Het Kadaster onderscheidt zich niet langer door het bezit van data. Het kunnen afgeven van officiële, gevalideerde</w:t>
      </w:r>
      <w:r>
        <w:t xml:space="preserve"> </w:t>
      </w:r>
      <w:r w:rsidRPr="006B132E">
        <w:t>informatie, waarop de afnemer kan bouwen, bepaalt ons bestaansrecht</w:t>
      </w:r>
      <w:r>
        <w:t>;</w:t>
      </w:r>
    </w:p>
    <w:p w14:paraId="69BCEA7C" w14:textId="77777777" w:rsidR="00742E2E" w:rsidRDefault="00742E2E">
      <w:pPr>
        <w:numPr>
          <w:ilvl w:val="0"/>
          <w:numId w:val="34"/>
        </w:numPr>
      </w:pPr>
      <w:r>
        <w:t>g</w:t>
      </w:r>
      <w:r w:rsidRPr="006D3159">
        <w:t xml:space="preserve">ids voor gebruik van </w:t>
      </w:r>
      <w:proofErr w:type="spellStart"/>
      <w:r w:rsidRPr="006D3159">
        <w:t>geo</w:t>
      </w:r>
      <w:proofErr w:type="spellEnd"/>
      <w:r w:rsidRPr="006D3159">
        <w:t>-informatie</w:t>
      </w:r>
      <w:r>
        <w:t xml:space="preserve">. In de data wereld willen wij er voor </w:t>
      </w:r>
      <w:r w:rsidRPr="006B132E">
        <w:t>zorgen dat betrouwbare, gevalideerde ruimtelijke informatie uit diverse bronnen vindbaar en bruikbaar is</w:t>
      </w:r>
      <w:r>
        <w:t>;</w:t>
      </w:r>
    </w:p>
    <w:p w14:paraId="0F7C8F03" w14:textId="77777777" w:rsidR="00742E2E" w:rsidRDefault="00742E2E">
      <w:pPr>
        <w:numPr>
          <w:ilvl w:val="0"/>
          <w:numId w:val="34"/>
        </w:numPr>
      </w:pPr>
      <w:r>
        <w:t>p</w:t>
      </w:r>
      <w:r w:rsidRPr="006D3159">
        <w:t>latform voor zelfwerkzaamheid</w:t>
      </w:r>
      <w:r>
        <w:t xml:space="preserve">. </w:t>
      </w:r>
      <w:r w:rsidRPr="006D3159">
        <w:t>Verschillende ontwikkelingen in de maatschappij zijn van invloed op de taakuitoefening van het Kadaster.</w:t>
      </w:r>
      <w:r>
        <w:t xml:space="preserve"> </w:t>
      </w:r>
      <w:r w:rsidRPr="0018207C">
        <w:t>Naast de grote toename van beschikbare gegevens zien we dat ketenprocessen door automatisering worden verkort of efficiënter worden uitgevoerd. Delen van het uitvoerende werk dat het Kadaster tot op heden zelf doet, zullen verschuiven naar de eindgebruiker.</w:t>
      </w:r>
    </w:p>
    <w:p w14:paraId="38871226" w14:textId="77777777" w:rsidR="00742E2E" w:rsidRPr="00742E2E" w:rsidRDefault="00742E2E">
      <w:pPr>
        <w:pStyle w:val="INKSubparagraaf"/>
      </w:pPr>
      <w:bookmarkStart w:id="42" w:name="_Toc422745766"/>
      <w:bookmarkStart w:id="43" w:name="_Toc116543976"/>
      <w:r w:rsidRPr="00742E2E">
        <w:t>Partnership op strategisch en tactisch niveau</w:t>
      </w:r>
      <w:bookmarkEnd w:id="42"/>
      <w:bookmarkEnd w:id="43"/>
    </w:p>
    <w:p w14:paraId="30D00E27" w14:textId="77777777" w:rsidR="00742E2E" w:rsidRPr="00E76FE8" w:rsidRDefault="00742E2E" w:rsidP="00742E2E">
      <w:r w:rsidRPr="00E76FE8">
        <w:rPr>
          <w:bCs/>
        </w:rPr>
        <w:t xml:space="preserve">Het behalen van de doelstellingen van de directie </w:t>
      </w:r>
      <w:r>
        <w:rPr>
          <w:bCs/>
        </w:rPr>
        <w:t>BOI</w:t>
      </w:r>
      <w:r w:rsidRPr="00E76FE8">
        <w:rPr>
          <w:bCs/>
        </w:rPr>
        <w:t xml:space="preserve"> is de komende jaren een uitdaging waarbij het Kadaster graag door zijn leveranciers wordt geholpen. De directie </w:t>
      </w:r>
      <w:r>
        <w:rPr>
          <w:bCs/>
        </w:rPr>
        <w:t>BOI</w:t>
      </w:r>
      <w:r w:rsidRPr="00E76FE8">
        <w:rPr>
          <w:bCs/>
        </w:rPr>
        <w:t xml:space="preserve"> ziet een grote meerwaarde in de</w:t>
      </w:r>
      <w:r w:rsidRPr="00E76FE8">
        <w:t xml:space="preserve"> </w:t>
      </w:r>
      <w:r w:rsidRPr="00E76FE8">
        <w:rPr>
          <w:bCs/>
        </w:rPr>
        <w:t xml:space="preserve">kennis, expertise en ervaring die IT leveranciers continu onderhouden en nieuw ontwikkelen. Daarom maakt partnership onderdeel uit van deze </w:t>
      </w:r>
      <w:r>
        <w:rPr>
          <w:bCs/>
        </w:rPr>
        <w:t>aanbesteding</w:t>
      </w:r>
      <w:r w:rsidRPr="00E76FE8">
        <w:rPr>
          <w:bCs/>
        </w:rPr>
        <w:t>.</w:t>
      </w:r>
    </w:p>
    <w:p w14:paraId="38BBB98C" w14:textId="77777777" w:rsidR="00742E2E" w:rsidRDefault="00742E2E" w:rsidP="00742E2E">
      <w:pPr>
        <w:rPr>
          <w:bCs/>
        </w:rPr>
      </w:pPr>
    </w:p>
    <w:p w14:paraId="14C9FF5C" w14:textId="77777777" w:rsidR="00742E2E" w:rsidRDefault="00742E2E" w:rsidP="00742E2E">
      <w:r>
        <w:t>Partnership uit zich in het meedenken met en het adviseren door IT leveranciers aan de directie BOI op strategisch en tactisch niveau voor het behalen van onze doelstellingen. Ook verwacht het Kadaster dat de IT leveranciers ideeën aandragen tot het behalen van de eerder genoemde doelstellingen.</w:t>
      </w:r>
    </w:p>
    <w:p w14:paraId="24563B8C" w14:textId="77777777" w:rsidR="00742E2E" w:rsidRPr="00742E2E" w:rsidRDefault="00742E2E">
      <w:pPr>
        <w:pStyle w:val="INKSubparagraaf"/>
      </w:pPr>
      <w:bookmarkStart w:id="44" w:name="_Toc116543977"/>
      <w:r w:rsidRPr="00742E2E">
        <w:t>Werkwijze</w:t>
      </w:r>
      <w:bookmarkEnd w:id="44"/>
    </w:p>
    <w:p w14:paraId="1B373C82" w14:textId="20F6F0A5" w:rsidR="00742E2E" w:rsidRDefault="00742E2E" w:rsidP="00742E2E">
      <w:r>
        <w:t xml:space="preserve">Het Kadaster heeft gekozen voor een Agile werkwijze in al zijn voortbrengingsprocessen. Binnen de </w:t>
      </w:r>
      <w:r w:rsidR="00596266">
        <w:t>d</w:t>
      </w:r>
      <w:r>
        <w:t xml:space="preserve">irectie BOI is dit geïmplementeerd door Scrum als standaard werkwijze in het voortbrengingsproces te hanteren. Binnen de units zijn de </w:t>
      </w:r>
      <w:proofErr w:type="spellStart"/>
      <w:r>
        <w:t>DevOps</w:t>
      </w:r>
      <w:proofErr w:type="spellEnd"/>
      <w:r>
        <w:t xml:space="preserve"> teams ondergebracht; binnen elke unit zijn dus alle expertises beschikbaar om de dienstverlening te verzorgen voor zowel Beheer, onderhoud, als vernieuwing. Dit betekent dat medewerkers met eenzelfde expertise (bv Java) verdeeld zijn over de units. Het is belangrijk dat deze experts contact met elkaar hebben en houden om het vakgebied verder te professionaliseren. Daarom zijn </w:t>
      </w:r>
      <w:proofErr w:type="spellStart"/>
      <w:r>
        <w:t>communities</w:t>
      </w:r>
      <w:proofErr w:type="spellEnd"/>
      <w:r>
        <w:t xml:space="preserve"> geformeerd voor de verschillende vakgebieden binnen het Kadaster. Daarnaast worden de standaarden en richtlijnen, samen met de architecten, door de expertisegroepen vastgesteld. De expertise groepen worden ook ingezet ook als advies orgaan van het management.</w:t>
      </w:r>
    </w:p>
    <w:p w14:paraId="3119081E" w14:textId="77777777" w:rsidR="00742E2E" w:rsidRDefault="00742E2E" w:rsidP="00742E2E"/>
    <w:p w14:paraId="58763A1A" w14:textId="2031481A" w:rsidR="00DA293F" w:rsidRDefault="00DA293F">
      <w:pPr>
        <w:pStyle w:val="INKParagraaf"/>
      </w:pPr>
      <w:bookmarkStart w:id="45" w:name="_Toc116543978"/>
      <w:r>
        <w:t xml:space="preserve">Over dit </w:t>
      </w:r>
      <w:r w:rsidR="00E979E1">
        <w:t>Beschrijvend Document</w:t>
      </w:r>
      <w:bookmarkEnd w:id="38"/>
      <w:bookmarkEnd w:id="45"/>
    </w:p>
    <w:p w14:paraId="4A9FD87A" w14:textId="2FC67D1C" w:rsidR="00BB14F1" w:rsidRDefault="00BB14F1" w:rsidP="00CC2E4A">
      <w:r w:rsidRPr="00D27CFD">
        <w:rPr>
          <w:rFonts w:cs="Arial"/>
        </w:rPr>
        <w:t xml:space="preserve">Dit </w:t>
      </w:r>
      <w:r w:rsidR="00E979E1">
        <w:rPr>
          <w:rFonts w:cs="Arial"/>
        </w:rPr>
        <w:t>Beschrijvend Document</w:t>
      </w:r>
      <w:r w:rsidRPr="00D27CFD">
        <w:rPr>
          <w:rFonts w:cs="Arial"/>
        </w:rPr>
        <w:t xml:space="preserve"> beschrijft de procedure</w:t>
      </w:r>
      <w:r>
        <w:rPr>
          <w:rFonts w:cs="Arial"/>
        </w:rPr>
        <w:t xml:space="preserve"> </w:t>
      </w:r>
      <w:r w:rsidRPr="007E48E8">
        <w:t xml:space="preserve">van aanbesteding, </w:t>
      </w:r>
      <w:r>
        <w:t>d</w:t>
      </w:r>
      <w:r w:rsidRPr="007E48E8">
        <w:t>e voorwaarden en uitgangspunten voor deelname aan de aanbestedingsprocedure</w:t>
      </w:r>
      <w:r>
        <w:t>,</w:t>
      </w:r>
      <w:r w:rsidRPr="007E48E8">
        <w:t xml:space="preserve"> de </w:t>
      </w:r>
      <w:r>
        <w:t xml:space="preserve">geëiste </w:t>
      </w:r>
      <w:r w:rsidRPr="007E48E8">
        <w:t>geschiktheid van de inschrijvende partijen en de eisen die</w:t>
      </w:r>
      <w:r>
        <w:t xml:space="preserve"> het Kadaster</w:t>
      </w:r>
      <w:r w:rsidRPr="007E48E8">
        <w:t xml:space="preserve"> stelt aan de </w:t>
      </w:r>
      <w:r w:rsidR="00596266">
        <w:t>gevraagde</w:t>
      </w:r>
      <w:r>
        <w:t xml:space="preserve"> dienst</w:t>
      </w:r>
      <w:r w:rsidRPr="007E48E8">
        <w:t xml:space="preserve">verlening. </w:t>
      </w:r>
    </w:p>
    <w:p w14:paraId="4E966D91" w14:textId="77777777" w:rsidR="00B24B41" w:rsidRDefault="00B24B41" w:rsidP="00BB14F1">
      <w:pPr>
        <w:spacing w:line="360" w:lineRule="auto"/>
        <w:jc w:val="both"/>
        <w:rPr>
          <w:rFonts w:cs="Arial"/>
        </w:rPr>
      </w:pPr>
      <w:bookmarkStart w:id="46" w:name="_Toc215369045"/>
      <w:bookmarkEnd w:id="18"/>
      <w:bookmarkEnd w:id="19"/>
      <w:bookmarkEnd w:id="20"/>
      <w:bookmarkEnd w:id="21"/>
      <w:bookmarkEnd w:id="22"/>
      <w:bookmarkEnd w:id="23"/>
      <w:bookmarkEnd w:id="24"/>
      <w:bookmarkEnd w:id="25"/>
    </w:p>
    <w:p w14:paraId="7BF62D96" w14:textId="59F85B7C" w:rsidR="00B24B41" w:rsidRDefault="00B24B41" w:rsidP="000737D9">
      <w:pPr>
        <w:spacing w:line="360" w:lineRule="auto"/>
        <w:rPr>
          <w:rFonts w:cs="Arial"/>
        </w:rPr>
      </w:pPr>
      <w:r>
        <w:rPr>
          <w:rFonts w:cs="Arial"/>
        </w:rPr>
        <w:t xml:space="preserve">Dit </w:t>
      </w:r>
      <w:r w:rsidR="00E979E1">
        <w:rPr>
          <w:rFonts w:cs="Arial"/>
        </w:rPr>
        <w:t>Beschrijvend Document</w:t>
      </w:r>
      <w:r>
        <w:rPr>
          <w:rFonts w:cs="Arial"/>
        </w:rPr>
        <w:t xml:space="preserve"> is met zorg samengesteld. Indien u toch onjuistheden, gebreken of onvolkomenheden in het </w:t>
      </w:r>
      <w:r w:rsidR="00E979E1">
        <w:rPr>
          <w:rFonts w:cs="Arial"/>
        </w:rPr>
        <w:t>Beschrijvend Document</w:t>
      </w:r>
      <w:r>
        <w:rPr>
          <w:rFonts w:cs="Arial"/>
        </w:rPr>
        <w:t xml:space="preserve">, haar bijlagen of de aanbestedingsprocedure tegenkomt verzoeken wij u om dit direct aan de contactpersoon </w:t>
      </w:r>
      <w:r w:rsidRPr="00272ABF">
        <w:rPr>
          <w:rFonts w:cs="Arial"/>
        </w:rPr>
        <w:t xml:space="preserve">(zie paragraaf </w:t>
      </w:r>
      <w:r w:rsidR="00596266" w:rsidRPr="00272ABF">
        <w:rPr>
          <w:rFonts w:cs="Arial"/>
        </w:rPr>
        <w:t xml:space="preserve">3.2 </w:t>
      </w:r>
      <w:r w:rsidR="001304F5" w:rsidRPr="00272ABF">
        <w:rPr>
          <w:rFonts w:cs="Arial"/>
        </w:rPr>
        <w:t>Communicatie</w:t>
      </w:r>
      <w:r w:rsidRPr="00272ABF">
        <w:rPr>
          <w:rFonts w:cs="Arial"/>
        </w:rPr>
        <w:t>)</w:t>
      </w:r>
      <w:r>
        <w:rPr>
          <w:rFonts w:cs="Arial"/>
        </w:rPr>
        <w:t xml:space="preserve"> van het Kadaster met </w:t>
      </w:r>
      <w:r>
        <w:rPr>
          <w:rFonts w:cs="Arial"/>
        </w:rPr>
        <w:lastRenderedPageBreak/>
        <w:t>betrekking tot deze aanbesteding te laten weten</w:t>
      </w:r>
      <w:r w:rsidR="008237C6">
        <w:rPr>
          <w:rFonts w:cs="Arial"/>
        </w:rPr>
        <w:t xml:space="preserve"> via de Nota van Inlichtingen ronde</w:t>
      </w:r>
      <w:r>
        <w:rPr>
          <w:rFonts w:cs="Arial"/>
        </w:rPr>
        <w:t xml:space="preserve">. Tekortkomingen die na het indienen van een inschrijving naar voren komen kunnen het Kadaster niet worden aangerekend. Door in te schrijven conformeert u zich aan de inhoud van het </w:t>
      </w:r>
      <w:r w:rsidR="00E979E1">
        <w:rPr>
          <w:rFonts w:cs="Arial"/>
        </w:rPr>
        <w:t>Beschrijvend Document</w:t>
      </w:r>
      <w:r>
        <w:rPr>
          <w:rFonts w:cs="Arial"/>
        </w:rPr>
        <w:t xml:space="preserve">, haar bijlagen en de procedure.  </w:t>
      </w:r>
    </w:p>
    <w:p w14:paraId="2E3FD27F" w14:textId="77777777" w:rsidR="00E00212" w:rsidRDefault="00E00212" w:rsidP="00397AE8">
      <w:pPr>
        <w:spacing w:line="360" w:lineRule="auto"/>
        <w:rPr>
          <w:rFonts w:cs="Arial"/>
        </w:rPr>
      </w:pPr>
    </w:p>
    <w:p w14:paraId="4B9B2137" w14:textId="1D06C565" w:rsidR="004C1D7E" w:rsidRPr="00272ABF" w:rsidRDefault="004C1D7E" w:rsidP="003A6832">
      <w:pPr>
        <w:spacing w:line="360" w:lineRule="auto"/>
        <w:rPr>
          <w:rFonts w:cs="Arial"/>
        </w:rPr>
      </w:pPr>
      <w:r w:rsidRPr="00272ABF">
        <w:t xml:space="preserve">In hoofdstuk </w:t>
      </w:r>
      <w:r w:rsidR="00596266" w:rsidRPr="00272ABF">
        <w:t>9</w:t>
      </w:r>
      <w:r w:rsidRPr="00272ABF">
        <w:t xml:space="preserve"> “Lijst van Bijlagen</w:t>
      </w:r>
      <w:r w:rsidR="00596266" w:rsidRPr="00272ABF">
        <w:t xml:space="preserve"> en verklaringen</w:t>
      </w:r>
      <w:r w:rsidRPr="00272ABF">
        <w:t>” treft u een overzicht aan van alle Bijlagen. Deze Bijlagen maken integraal onderdeel uit van dit Beschrijvend document.</w:t>
      </w:r>
    </w:p>
    <w:p w14:paraId="57F8B2CA" w14:textId="53AFED96" w:rsidR="00A106A1" w:rsidRDefault="005A3F8F" w:rsidP="001534C3">
      <w:pPr>
        <w:rPr>
          <w:rFonts w:cs="Arial"/>
        </w:rPr>
      </w:pPr>
      <w:r w:rsidRPr="00272ABF">
        <w:rPr>
          <w:rFonts w:cs="Arial"/>
        </w:rPr>
        <w:t>Voor de volledigheid van de gevraagde onderdelen wordt verwezen naar de Begrippenlijst</w:t>
      </w:r>
      <w:r w:rsidR="00596266" w:rsidRPr="00272ABF">
        <w:rPr>
          <w:rFonts w:cs="Arial"/>
        </w:rPr>
        <w:t xml:space="preserve"> in </w:t>
      </w:r>
      <w:r w:rsidRPr="00272ABF">
        <w:rPr>
          <w:rFonts w:cs="Arial"/>
        </w:rPr>
        <w:t>Bijlage 1.</w:t>
      </w:r>
      <w:r w:rsidR="00151F22">
        <w:rPr>
          <w:rFonts w:cs="Arial"/>
        </w:rPr>
        <w:t xml:space="preserve"> </w:t>
      </w:r>
      <w:r w:rsidR="00151F22" w:rsidRPr="00EF2AE6">
        <w:t xml:space="preserve">De begrippen zijn een integraal onderdeel van deze Europese aanbesteding en zullen tevens tijdens de looptijd van de </w:t>
      </w:r>
      <w:r w:rsidR="00992B1A">
        <w:t>Raamo</w:t>
      </w:r>
      <w:r w:rsidR="00151F22" w:rsidRPr="00980E30">
        <w:t>vereenkomst</w:t>
      </w:r>
      <w:r w:rsidR="00151F22" w:rsidRPr="00EF2AE6">
        <w:t xml:space="preserve"> van toepassing blijven.</w:t>
      </w:r>
      <w:r w:rsidR="00556E27">
        <w:t xml:space="preserve"> </w:t>
      </w:r>
      <w:r w:rsidRPr="00397AE8">
        <w:rPr>
          <w:rFonts w:cs="Arial"/>
        </w:rPr>
        <w:t xml:space="preserve">De begrippen vanuit de Begrippenlijst worden in de documenten weergegeven door het begrip te beginnen met een hoofdletter.  </w:t>
      </w:r>
    </w:p>
    <w:p w14:paraId="28FE41F9" w14:textId="237CE4B6" w:rsidR="00A106A1" w:rsidRDefault="006119DD">
      <w:pPr>
        <w:pStyle w:val="INKHoofdstuk"/>
      </w:pPr>
      <w:bookmarkStart w:id="47" w:name="_Toc116543979"/>
      <w:r>
        <w:lastRenderedPageBreak/>
        <w:t>Doel, aanleiding en scope van deze opdracht</w:t>
      </w:r>
      <w:bookmarkEnd w:id="47"/>
    </w:p>
    <w:p w14:paraId="2806D4BA" w14:textId="77777777" w:rsidR="00BB14F1" w:rsidRPr="00BF51CE" w:rsidRDefault="00BB14F1">
      <w:pPr>
        <w:pStyle w:val="INKParagraaf"/>
      </w:pPr>
      <w:bookmarkStart w:id="48" w:name="_Toc495994653"/>
      <w:bookmarkStart w:id="49" w:name="_Toc500331810"/>
      <w:bookmarkStart w:id="50" w:name="_Toc116543980"/>
      <w:r w:rsidRPr="00A34F02">
        <w:t>Doelstelling</w:t>
      </w:r>
      <w:r>
        <w:t xml:space="preserve"> </w:t>
      </w:r>
      <w:r w:rsidRPr="00553D55">
        <w:t>aanbesteding</w:t>
      </w:r>
      <w:bookmarkEnd w:id="48"/>
      <w:bookmarkEnd w:id="49"/>
      <w:bookmarkEnd w:id="50"/>
      <w:r w:rsidRPr="00553D55">
        <w:t xml:space="preserve"> </w:t>
      </w:r>
    </w:p>
    <w:p w14:paraId="291B9B52" w14:textId="5343ED1F" w:rsidR="00BB14F1" w:rsidRPr="00272ABF" w:rsidRDefault="00BB14F1" w:rsidP="00B25EFD">
      <w:pPr>
        <w:tabs>
          <w:tab w:val="left" w:pos="5670"/>
        </w:tabs>
        <w:spacing w:line="360" w:lineRule="auto"/>
        <w:rPr>
          <w:rFonts w:cs="Arial"/>
        </w:rPr>
      </w:pPr>
      <w:r w:rsidRPr="001267E9">
        <w:rPr>
          <w:rFonts w:cs="Arial"/>
        </w:rPr>
        <w:t xml:space="preserve">Het Kadaster heeft het voornemen met de aanbestedingsprocedure </w:t>
      </w:r>
      <w:r w:rsidR="00094322">
        <w:rPr>
          <w:rFonts w:cs="Arial"/>
        </w:rPr>
        <w:t xml:space="preserve">een </w:t>
      </w:r>
      <w:r w:rsidR="00992B1A">
        <w:rPr>
          <w:rFonts w:cs="Arial"/>
        </w:rPr>
        <w:t>Raam</w:t>
      </w:r>
      <w:r w:rsidR="00F47B7C">
        <w:rPr>
          <w:rFonts w:cs="Arial"/>
        </w:rPr>
        <w:t>overeenkomst</w:t>
      </w:r>
      <w:r w:rsidR="00334485">
        <w:rPr>
          <w:rFonts w:cs="Arial"/>
        </w:rPr>
        <w:t xml:space="preserve"> voor </w:t>
      </w:r>
      <w:r w:rsidR="00DB28A5">
        <w:rPr>
          <w:rFonts w:cs="Arial"/>
        </w:rPr>
        <w:t xml:space="preserve">Generieke </w:t>
      </w:r>
      <w:r w:rsidR="00946318">
        <w:rPr>
          <w:rFonts w:cs="Arial"/>
        </w:rPr>
        <w:t xml:space="preserve">dienstverlening </w:t>
      </w:r>
      <w:r w:rsidR="00DB28A5">
        <w:rPr>
          <w:rFonts w:cs="Arial"/>
        </w:rPr>
        <w:t xml:space="preserve">IT </w:t>
      </w:r>
      <w:r w:rsidRPr="001267E9">
        <w:rPr>
          <w:rFonts w:cs="Arial"/>
        </w:rPr>
        <w:t xml:space="preserve">te sluiten met </w:t>
      </w:r>
      <w:r w:rsidR="0069786E">
        <w:rPr>
          <w:rFonts w:cs="Arial"/>
        </w:rPr>
        <w:t>3</w:t>
      </w:r>
      <w:r w:rsidR="00CC6FCC">
        <w:rPr>
          <w:rFonts w:cs="Arial"/>
        </w:rPr>
        <w:t xml:space="preserve"> </w:t>
      </w:r>
      <w:r w:rsidR="00024D47">
        <w:rPr>
          <w:rFonts w:cs="Arial"/>
        </w:rPr>
        <w:t>Opdrachtnemer</w:t>
      </w:r>
      <w:r w:rsidR="0069786E">
        <w:rPr>
          <w:rFonts w:cs="Arial"/>
        </w:rPr>
        <w:t>s</w:t>
      </w:r>
      <w:r w:rsidRPr="001267E9">
        <w:rPr>
          <w:rFonts w:cs="Arial"/>
        </w:rPr>
        <w:t xml:space="preserve">. De </w:t>
      </w:r>
      <w:r w:rsidR="00024D47">
        <w:rPr>
          <w:rFonts w:cs="Arial"/>
        </w:rPr>
        <w:t>Opdrachtnemer</w:t>
      </w:r>
      <w:r w:rsidR="008534B9">
        <w:rPr>
          <w:rFonts w:cs="Arial"/>
        </w:rPr>
        <w:t>s</w:t>
      </w:r>
      <w:r w:rsidRPr="001267E9">
        <w:rPr>
          <w:rFonts w:cs="Arial"/>
        </w:rPr>
        <w:t xml:space="preserve"> dien</w:t>
      </w:r>
      <w:r w:rsidR="008534B9">
        <w:rPr>
          <w:rFonts w:cs="Arial"/>
        </w:rPr>
        <w:t>en</w:t>
      </w:r>
      <w:r w:rsidRPr="001267E9">
        <w:rPr>
          <w:rFonts w:cs="Arial"/>
        </w:rPr>
        <w:t xml:space="preserve"> zorg te dragen voor stabiliteit </w:t>
      </w:r>
      <w:r w:rsidRPr="00272ABF">
        <w:rPr>
          <w:rFonts w:cs="Arial"/>
        </w:rPr>
        <w:t>en continuïteit van de gevraagde dienstverlening.</w:t>
      </w:r>
    </w:p>
    <w:p w14:paraId="232251A9" w14:textId="5D1A3428" w:rsidR="00BB14F1" w:rsidRDefault="00BB14F1" w:rsidP="00B25EFD">
      <w:pPr>
        <w:autoSpaceDE w:val="0"/>
        <w:autoSpaceDN w:val="0"/>
        <w:adjustRightInd w:val="0"/>
        <w:spacing w:line="360" w:lineRule="auto"/>
        <w:rPr>
          <w:rFonts w:cs="Arial"/>
        </w:rPr>
      </w:pPr>
      <w:r w:rsidRPr="00272ABF">
        <w:rPr>
          <w:rFonts w:cs="Arial"/>
        </w:rPr>
        <w:t xml:space="preserve">Deze dienstverlening dient minimaal te worden uitgevoerd conform de eisen in het </w:t>
      </w:r>
      <w:r w:rsidR="0006476B" w:rsidRPr="00272ABF">
        <w:rPr>
          <w:rFonts w:cs="Arial"/>
        </w:rPr>
        <w:t xml:space="preserve">Programma van Eisen, zie bijlage </w:t>
      </w:r>
      <w:r w:rsidR="00596266" w:rsidRPr="00272ABF">
        <w:rPr>
          <w:rFonts w:cs="Arial"/>
        </w:rPr>
        <w:t>2</w:t>
      </w:r>
      <w:r w:rsidRPr="00272ABF">
        <w:rPr>
          <w:rFonts w:cs="Arial"/>
        </w:rPr>
        <w:t>. Het Kadaster verwacht dat</w:t>
      </w:r>
      <w:r w:rsidRPr="001267E9">
        <w:rPr>
          <w:rFonts w:cs="Arial"/>
        </w:rPr>
        <w:t xml:space="preserve"> de gevraagde </w:t>
      </w:r>
      <w:r>
        <w:rPr>
          <w:rFonts w:cs="Arial"/>
        </w:rPr>
        <w:t>dienst</w:t>
      </w:r>
      <w:r w:rsidRPr="001267E9">
        <w:rPr>
          <w:rFonts w:cs="Arial"/>
        </w:rPr>
        <w:t xml:space="preserve">verlening zo veel mogelijk is gebaseerd op gestandaardiseerde </w:t>
      </w:r>
      <w:r>
        <w:rPr>
          <w:rFonts w:cs="Arial"/>
        </w:rPr>
        <w:t>dienst</w:t>
      </w:r>
      <w:r w:rsidRPr="001267E9">
        <w:rPr>
          <w:rFonts w:cs="Arial"/>
        </w:rPr>
        <w:t>verlening van</w:t>
      </w:r>
      <w:r w:rsidR="00C40B31">
        <w:rPr>
          <w:rFonts w:cs="Arial"/>
        </w:rPr>
        <w:t xml:space="preserve"> </w:t>
      </w:r>
      <w:r w:rsidR="00B93F47">
        <w:rPr>
          <w:rFonts w:cs="Arial"/>
        </w:rPr>
        <w:t>Inschrijver</w:t>
      </w:r>
      <w:r w:rsidRPr="001267E9">
        <w:rPr>
          <w:rFonts w:cs="Arial"/>
        </w:rPr>
        <w:t>.</w:t>
      </w:r>
    </w:p>
    <w:p w14:paraId="453589E9" w14:textId="31F88D9B" w:rsidR="00EB7B5B" w:rsidRDefault="00EB7B5B" w:rsidP="00BB14F1">
      <w:pPr>
        <w:autoSpaceDE w:val="0"/>
        <w:autoSpaceDN w:val="0"/>
        <w:adjustRightInd w:val="0"/>
        <w:spacing w:line="360" w:lineRule="auto"/>
        <w:rPr>
          <w:rFonts w:cs="Arial"/>
        </w:rPr>
      </w:pPr>
    </w:p>
    <w:p w14:paraId="7BA8045E" w14:textId="6BDB0DB1" w:rsidR="00EB7B5B" w:rsidRDefault="00EB7B5B" w:rsidP="00CC2E4A">
      <w:pPr>
        <w:tabs>
          <w:tab w:val="left" w:pos="5670"/>
        </w:tabs>
        <w:spacing w:line="360" w:lineRule="auto"/>
        <w:rPr>
          <w:rFonts w:cs="Arial"/>
        </w:rPr>
      </w:pPr>
      <w:r w:rsidRPr="001267E9">
        <w:rPr>
          <w:rFonts w:cs="Arial"/>
        </w:rPr>
        <w:t xml:space="preserve">Het Kadaster kan geen garantie afgeven voor het aantal te verstrekken </w:t>
      </w:r>
      <w:r>
        <w:rPr>
          <w:rFonts w:cs="Arial"/>
        </w:rPr>
        <w:t>opdracht</w:t>
      </w:r>
      <w:r w:rsidRPr="001267E9">
        <w:rPr>
          <w:rFonts w:cs="Arial"/>
        </w:rPr>
        <w:t xml:space="preserve">en en de te verwachten omzet voor de </w:t>
      </w:r>
      <w:r w:rsidR="005D16D0">
        <w:rPr>
          <w:rFonts w:cs="Arial"/>
        </w:rPr>
        <w:t>geplande</w:t>
      </w:r>
      <w:r w:rsidR="005D16D0" w:rsidRPr="001267E9">
        <w:rPr>
          <w:rFonts w:cs="Arial"/>
        </w:rPr>
        <w:t xml:space="preserve"> </w:t>
      </w:r>
      <w:r w:rsidRPr="001267E9">
        <w:rPr>
          <w:rFonts w:cs="Arial"/>
        </w:rPr>
        <w:t xml:space="preserve">contractperiode. </w:t>
      </w:r>
      <w:r w:rsidR="00B93F47">
        <w:rPr>
          <w:rFonts w:cs="Arial"/>
        </w:rPr>
        <w:t>Inschrijver</w:t>
      </w:r>
      <w:r w:rsidRPr="001267E9">
        <w:rPr>
          <w:rFonts w:cs="Arial"/>
        </w:rPr>
        <w:t>s kunnen geen rechten ontlenen aan de afgegeven cijfer</w:t>
      </w:r>
      <w:r>
        <w:rPr>
          <w:rFonts w:cs="Arial"/>
        </w:rPr>
        <w:t>s</w:t>
      </w:r>
      <w:r w:rsidR="00A269CA">
        <w:rPr>
          <w:rFonts w:cs="Arial"/>
        </w:rPr>
        <w:t xml:space="preserve"> daaromtrent</w:t>
      </w:r>
      <w:r>
        <w:rPr>
          <w:rFonts w:cs="Arial"/>
        </w:rPr>
        <w:t xml:space="preserve"> in dit </w:t>
      </w:r>
      <w:r w:rsidR="00E979E1">
        <w:rPr>
          <w:rFonts w:cs="Arial"/>
        </w:rPr>
        <w:t>Beschrijvend Document</w:t>
      </w:r>
      <w:r>
        <w:rPr>
          <w:rFonts w:cs="Arial"/>
        </w:rPr>
        <w:t>.</w:t>
      </w:r>
    </w:p>
    <w:p w14:paraId="7992099B" w14:textId="55A35D47" w:rsidR="00C71BE7" w:rsidRPr="00894AD8" w:rsidRDefault="00C71BE7">
      <w:pPr>
        <w:pStyle w:val="INKParagraaf"/>
      </w:pPr>
      <w:bookmarkStart w:id="51" w:name="_Toc116543981"/>
      <w:r w:rsidRPr="00894AD8">
        <w:t>Marktconsultatie</w:t>
      </w:r>
      <w:bookmarkEnd w:id="51"/>
    </w:p>
    <w:p w14:paraId="3D4D6135" w14:textId="3EE1CCA4" w:rsidR="00C71BE7" w:rsidRDefault="00C71BE7" w:rsidP="00832E65">
      <w:pPr>
        <w:tabs>
          <w:tab w:val="left" w:pos="5670"/>
        </w:tabs>
        <w:spacing w:line="360" w:lineRule="auto"/>
        <w:rPr>
          <w:rFonts w:cs="Arial"/>
        </w:rPr>
      </w:pPr>
      <w:r>
        <w:rPr>
          <w:rFonts w:cs="Arial"/>
        </w:rPr>
        <w:t xml:space="preserve">Met als doel om een dialoog te creëren tussen vraag en aanbod </w:t>
      </w:r>
      <w:r w:rsidR="00CF5D3F">
        <w:rPr>
          <w:rFonts w:cs="Arial"/>
        </w:rPr>
        <w:t xml:space="preserve">voert </w:t>
      </w:r>
      <w:r>
        <w:rPr>
          <w:rFonts w:cs="Arial"/>
        </w:rPr>
        <w:t>het Kadaster</w:t>
      </w:r>
      <w:r w:rsidRPr="00C809CC">
        <w:rPr>
          <w:rFonts w:cs="Arial"/>
        </w:rPr>
        <w:t xml:space="preserve"> in de voorbereidende fase </w:t>
      </w:r>
      <w:r>
        <w:rPr>
          <w:rFonts w:cs="Arial"/>
        </w:rPr>
        <w:t xml:space="preserve">via </w:t>
      </w:r>
      <w:proofErr w:type="spellStart"/>
      <w:r>
        <w:rPr>
          <w:rFonts w:cs="Arial"/>
        </w:rPr>
        <w:t>TenderNed</w:t>
      </w:r>
      <w:proofErr w:type="spellEnd"/>
      <w:r w:rsidR="00CF5D3F">
        <w:rPr>
          <w:rFonts w:cs="Arial"/>
        </w:rPr>
        <w:t xml:space="preserve"> vaak </w:t>
      </w:r>
      <w:r w:rsidRPr="00C809CC">
        <w:rPr>
          <w:rFonts w:cs="Arial"/>
        </w:rPr>
        <w:t xml:space="preserve">een </w:t>
      </w:r>
      <w:r>
        <w:rPr>
          <w:rFonts w:cs="Arial"/>
        </w:rPr>
        <w:t xml:space="preserve">formele </w:t>
      </w:r>
      <w:r w:rsidRPr="00C809CC">
        <w:rPr>
          <w:rFonts w:cs="Arial"/>
        </w:rPr>
        <w:t xml:space="preserve">marktconsulatie </w:t>
      </w:r>
      <w:r w:rsidR="00D1225D">
        <w:rPr>
          <w:rFonts w:cs="Arial"/>
        </w:rPr>
        <w:t>uit</w:t>
      </w:r>
      <w:r w:rsidRPr="00C809CC">
        <w:rPr>
          <w:rFonts w:cs="Arial"/>
        </w:rPr>
        <w:t xml:space="preserve">. </w:t>
      </w:r>
      <w:r w:rsidR="00D1225D">
        <w:rPr>
          <w:rFonts w:cs="Arial"/>
        </w:rPr>
        <w:t>Dat is in dit geval niet gedaan</w:t>
      </w:r>
      <w:r w:rsidR="00596266">
        <w:rPr>
          <w:rFonts w:cs="Arial"/>
        </w:rPr>
        <w:t xml:space="preserve"> </w:t>
      </w:r>
      <w:r w:rsidR="00E613F7">
        <w:rPr>
          <w:rFonts w:cs="Arial"/>
        </w:rPr>
        <w:t xml:space="preserve">vanwege het feit dat </w:t>
      </w:r>
      <w:r w:rsidR="004E4231">
        <w:rPr>
          <w:rFonts w:cs="Arial"/>
        </w:rPr>
        <w:t xml:space="preserve">een vergelijkbare aanbesteding reeds </w:t>
      </w:r>
      <w:r w:rsidR="00B52896">
        <w:rPr>
          <w:rFonts w:cs="Arial"/>
        </w:rPr>
        <w:t xml:space="preserve">vaker </w:t>
      </w:r>
      <w:r w:rsidR="004E4231">
        <w:rPr>
          <w:rFonts w:cs="Arial"/>
        </w:rPr>
        <w:t>is gedaan.</w:t>
      </w:r>
      <w:r w:rsidR="00D1225D">
        <w:rPr>
          <w:rFonts w:cs="Arial"/>
        </w:rPr>
        <w:t xml:space="preserve"> </w:t>
      </w:r>
    </w:p>
    <w:p w14:paraId="4B5A7B38" w14:textId="1BB4F76D" w:rsidR="007B28BB" w:rsidRPr="003F3523" w:rsidRDefault="00485F32">
      <w:pPr>
        <w:pStyle w:val="INKParagraaf"/>
      </w:pPr>
      <w:bookmarkStart w:id="52" w:name="_Toc495994654"/>
      <w:bookmarkStart w:id="53" w:name="_Toc500331811"/>
      <w:bookmarkStart w:id="54" w:name="_Toc116543982"/>
      <w:r>
        <w:t>Aanleiding en h</w:t>
      </w:r>
      <w:r w:rsidR="00BB14F1">
        <w:t>uidige situatie</w:t>
      </w:r>
      <w:bookmarkEnd w:id="52"/>
      <w:bookmarkEnd w:id="53"/>
      <w:bookmarkEnd w:id="54"/>
      <w:r w:rsidR="007B5823">
        <w:t xml:space="preserve"> </w:t>
      </w:r>
    </w:p>
    <w:p w14:paraId="58097003" w14:textId="77777777" w:rsidR="003F3523" w:rsidRDefault="003F3523" w:rsidP="003F3523">
      <w:pPr>
        <w:rPr>
          <w:color w:val="000000"/>
        </w:rPr>
      </w:pPr>
      <w:r w:rsidRPr="40A0E376">
        <w:rPr>
          <w:color w:val="000000" w:themeColor="text1"/>
        </w:rPr>
        <w:t>Tot eind 2019 had het Kadaster</w:t>
      </w:r>
      <w:r>
        <w:rPr>
          <w:color w:val="000000" w:themeColor="text1"/>
        </w:rPr>
        <w:t xml:space="preserve"> een</w:t>
      </w:r>
      <w:r w:rsidRPr="40A0E376">
        <w:rPr>
          <w:color w:val="000000" w:themeColor="text1"/>
        </w:rPr>
        <w:t xml:space="preserve"> raamovereenkomst</w:t>
      </w:r>
      <w:r>
        <w:rPr>
          <w:color w:val="000000" w:themeColor="text1"/>
        </w:rPr>
        <w:t xml:space="preserve"> </w:t>
      </w:r>
      <w:r w:rsidRPr="40A0E376">
        <w:rPr>
          <w:color w:val="000000" w:themeColor="text1"/>
        </w:rPr>
        <w:t xml:space="preserve">voor </w:t>
      </w:r>
      <w:r>
        <w:rPr>
          <w:color w:val="000000" w:themeColor="text1"/>
        </w:rPr>
        <w:t xml:space="preserve">Generieke </w:t>
      </w:r>
      <w:r w:rsidRPr="40A0E376">
        <w:rPr>
          <w:color w:val="000000" w:themeColor="text1"/>
        </w:rPr>
        <w:t xml:space="preserve">Dienstverlening </w:t>
      </w:r>
      <w:r>
        <w:rPr>
          <w:color w:val="000000" w:themeColor="text1"/>
        </w:rPr>
        <w:t xml:space="preserve">IT </w:t>
      </w:r>
      <w:r w:rsidRPr="40A0E376">
        <w:rPr>
          <w:color w:val="000000" w:themeColor="text1"/>
        </w:rPr>
        <w:t xml:space="preserve">en Inhuur IT. Na afloop van deze overeenkomst is er geen nieuwe overeenkomst afgesloten. Vanaf eind 2019 geschiedt alle </w:t>
      </w:r>
      <w:r>
        <w:rPr>
          <w:color w:val="000000" w:themeColor="text1"/>
        </w:rPr>
        <w:t xml:space="preserve">Inhuur </w:t>
      </w:r>
      <w:r w:rsidRPr="40A0E376">
        <w:rPr>
          <w:color w:val="000000" w:themeColor="text1"/>
        </w:rPr>
        <w:t xml:space="preserve">IT </w:t>
      </w:r>
      <w:r>
        <w:rPr>
          <w:color w:val="000000" w:themeColor="text1"/>
        </w:rPr>
        <w:t>via het</w:t>
      </w:r>
      <w:r w:rsidRPr="40A0E376">
        <w:rPr>
          <w:color w:val="000000" w:themeColor="text1"/>
        </w:rPr>
        <w:t xml:space="preserve"> dynamisch inkoopsysteem (DAS). </w:t>
      </w:r>
      <w:r>
        <w:rPr>
          <w:color w:val="000000" w:themeColor="text1"/>
        </w:rPr>
        <w:t>U</w:t>
      </w:r>
      <w:r w:rsidRPr="40A0E376">
        <w:rPr>
          <w:color w:val="000000" w:themeColor="text1"/>
        </w:rPr>
        <w:t xml:space="preserve">itbestedingen </w:t>
      </w:r>
      <w:r>
        <w:rPr>
          <w:color w:val="000000" w:themeColor="text1"/>
        </w:rPr>
        <w:t xml:space="preserve">worden </w:t>
      </w:r>
      <w:r w:rsidRPr="40A0E376">
        <w:rPr>
          <w:color w:val="000000" w:themeColor="text1"/>
        </w:rPr>
        <w:t xml:space="preserve">als separate aanbestedingen </w:t>
      </w:r>
      <w:r>
        <w:rPr>
          <w:color w:val="000000" w:themeColor="text1"/>
        </w:rPr>
        <w:t>in</w:t>
      </w:r>
      <w:r w:rsidRPr="40A0E376">
        <w:rPr>
          <w:color w:val="000000" w:themeColor="text1"/>
        </w:rPr>
        <w:t xml:space="preserve"> de markt gezet.  </w:t>
      </w:r>
    </w:p>
    <w:p w14:paraId="7D1B0817" w14:textId="77777777" w:rsidR="003F3523" w:rsidRDefault="003F3523" w:rsidP="003F3523">
      <w:pPr>
        <w:rPr>
          <w:iCs/>
          <w:color w:val="000000"/>
        </w:rPr>
      </w:pPr>
    </w:p>
    <w:p w14:paraId="111254DE" w14:textId="12071824" w:rsidR="003F3523" w:rsidRDefault="003F3523" w:rsidP="003F3523">
      <w:pPr>
        <w:rPr>
          <w:color w:val="000000" w:themeColor="text1"/>
        </w:rPr>
      </w:pPr>
      <w:r>
        <w:rPr>
          <w:iCs/>
          <w:color w:val="000000"/>
        </w:rPr>
        <w:t>In het licht van het steeds meer werken in teams is nu het moment gekomen dat het Kadaster weer een overeenkomst wenst af te sluiten voor Generieke Dienstverlening IT. Individuele inhuur zal via de DAS blijven lopen.</w:t>
      </w:r>
      <w:r w:rsidRPr="76D454B4">
        <w:rPr>
          <w:color w:val="000000" w:themeColor="text1"/>
        </w:rPr>
        <w:t xml:space="preserve"> </w:t>
      </w:r>
      <w:r>
        <w:rPr>
          <w:color w:val="000000" w:themeColor="text1"/>
        </w:rPr>
        <w:t xml:space="preserve">Daarnaast worden nog een aantal specifieke gebieden uitgesloten van deze aanbesteding, zie verder </w:t>
      </w:r>
      <w:r w:rsidRPr="00D0542C">
        <w:rPr>
          <w:color w:val="000000" w:themeColor="text1"/>
        </w:rPr>
        <w:t>paragraaf 2.5.3 Buiten</w:t>
      </w:r>
      <w:r>
        <w:rPr>
          <w:color w:val="000000" w:themeColor="text1"/>
        </w:rPr>
        <w:t xml:space="preserve"> scope van de opdracht.</w:t>
      </w:r>
      <w:r w:rsidRPr="76D454B4">
        <w:rPr>
          <w:color w:val="000000" w:themeColor="text1"/>
        </w:rPr>
        <w:t xml:space="preserve"> </w:t>
      </w:r>
    </w:p>
    <w:p w14:paraId="2CF4F61D" w14:textId="77777777" w:rsidR="003F3523" w:rsidRDefault="003F3523" w:rsidP="003F3523">
      <w:pPr>
        <w:rPr>
          <w:color w:val="000000" w:themeColor="text1"/>
        </w:rPr>
      </w:pPr>
    </w:p>
    <w:p w14:paraId="18A4E136" w14:textId="77777777" w:rsidR="00BB14F1" w:rsidRDefault="00BB14F1">
      <w:pPr>
        <w:pStyle w:val="INKParagraaf"/>
      </w:pPr>
      <w:bookmarkStart w:id="55" w:name="_Toc495994655"/>
      <w:bookmarkStart w:id="56" w:name="_Toc500331812"/>
      <w:bookmarkStart w:id="57" w:name="_Toc116543983"/>
      <w:r w:rsidRPr="005A10BC">
        <w:t xml:space="preserve">Doelstelling </w:t>
      </w:r>
      <w:r>
        <w:t>opdracht / gewenste situatie</w:t>
      </w:r>
      <w:bookmarkEnd w:id="55"/>
      <w:bookmarkEnd w:id="56"/>
      <w:bookmarkEnd w:id="57"/>
    </w:p>
    <w:p w14:paraId="2AF7B615" w14:textId="64FB3586" w:rsidR="00E10784" w:rsidRDefault="00E10784" w:rsidP="00E10784">
      <w:pPr>
        <w:tabs>
          <w:tab w:val="left" w:pos="5670"/>
        </w:tabs>
        <w:spacing w:line="360" w:lineRule="auto"/>
        <w:rPr>
          <w:rFonts w:cs="Arial"/>
        </w:rPr>
      </w:pPr>
      <w:r w:rsidRPr="001267E9">
        <w:rPr>
          <w:rFonts w:cs="Arial"/>
        </w:rPr>
        <w:t xml:space="preserve">Het Kadaster heeft het voornemen met de aanbestedingsprocedure </w:t>
      </w:r>
      <w:r>
        <w:rPr>
          <w:rFonts w:cs="Arial"/>
        </w:rPr>
        <w:t>een Raamovereenkomst voor de levering van Generieke IT Diensten</w:t>
      </w:r>
      <w:r w:rsidRPr="001267E9">
        <w:rPr>
          <w:rFonts w:cs="Arial"/>
        </w:rPr>
        <w:t xml:space="preserve"> te sluiten met </w:t>
      </w:r>
      <w:r>
        <w:rPr>
          <w:rFonts w:cs="Arial"/>
        </w:rPr>
        <w:t>3 Opdrachtnemers</w:t>
      </w:r>
      <w:r w:rsidRPr="001267E9">
        <w:rPr>
          <w:rFonts w:cs="Arial"/>
        </w:rPr>
        <w:t xml:space="preserve"> voor </w:t>
      </w:r>
      <w:r>
        <w:rPr>
          <w:rFonts w:cs="Arial"/>
        </w:rPr>
        <w:t xml:space="preserve">een periode van 4 jaar met 2 keer </w:t>
      </w:r>
      <w:r w:rsidR="00F643C7">
        <w:rPr>
          <w:rFonts w:cs="Arial"/>
        </w:rPr>
        <w:t xml:space="preserve">de eenzijdige optie voor het Kadaster om met </w:t>
      </w:r>
      <w:r>
        <w:rPr>
          <w:rFonts w:cs="Arial"/>
        </w:rPr>
        <w:t xml:space="preserve">1 jaar </w:t>
      </w:r>
      <w:r w:rsidR="00F643C7">
        <w:rPr>
          <w:lang w:val="nl"/>
        </w:rPr>
        <w:t>te verlengen.</w:t>
      </w:r>
      <w:r w:rsidRPr="001267E9">
        <w:rPr>
          <w:rFonts w:cs="Arial"/>
        </w:rPr>
        <w:t xml:space="preserve"> </w:t>
      </w:r>
    </w:p>
    <w:p w14:paraId="7C110689" w14:textId="77777777" w:rsidR="00E10784" w:rsidRDefault="00E10784" w:rsidP="00E10784"/>
    <w:p w14:paraId="3434BDD7" w14:textId="37A32BB2" w:rsidR="00E10784" w:rsidRPr="00791243" w:rsidRDefault="00E10784" w:rsidP="00E10784">
      <w:pPr>
        <w:rPr>
          <w:lang w:val="nl"/>
        </w:rPr>
      </w:pPr>
      <w:r w:rsidRPr="00791243">
        <w:rPr>
          <w:lang w:val="nl"/>
        </w:rPr>
        <w:lastRenderedPageBreak/>
        <w:t>Zodra er een behoefte is binnen het Kadaster met betrekking tot Generieke Dienstverlening IT zal onder de</w:t>
      </w:r>
      <w:r w:rsidR="00CE1FE6">
        <w:rPr>
          <w:lang w:val="nl"/>
        </w:rPr>
        <w:t>,</w:t>
      </w:r>
      <w:r w:rsidR="008E14D0">
        <w:rPr>
          <w:lang w:val="nl"/>
        </w:rPr>
        <w:t xml:space="preserve"> </w:t>
      </w:r>
      <w:r w:rsidR="00EB2D14">
        <w:rPr>
          <w:lang w:val="nl"/>
        </w:rPr>
        <w:t xml:space="preserve">als gevolg </w:t>
      </w:r>
      <w:r w:rsidR="008E14D0">
        <w:rPr>
          <w:lang w:val="nl"/>
        </w:rPr>
        <w:t>v</w:t>
      </w:r>
      <w:r w:rsidR="00EB2D14">
        <w:rPr>
          <w:lang w:val="nl"/>
        </w:rPr>
        <w:t>an de onderhavige aanbesteding</w:t>
      </w:r>
      <w:r w:rsidR="00CE1FE6">
        <w:rPr>
          <w:lang w:val="nl"/>
        </w:rPr>
        <w:t>,</w:t>
      </w:r>
      <w:r w:rsidR="00EB2D14">
        <w:rPr>
          <w:lang w:val="nl"/>
        </w:rPr>
        <w:t xml:space="preserve"> gecontracteerde </w:t>
      </w:r>
      <w:r w:rsidRPr="00791243">
        <w:rPr>
          <w:lang w:val="nl"/>
        </w:rPr>
        <w:t>Opdrachtnemers een mini</w:t>
      </w:r>
      <w:r w:rsidR="00596266">
        <w:rPr>
          <w:lang w:val="nl"/>
        </w:rPr>
        <w:t>-</w:t>
      </w:r>
      <w:r w:rsidRPr="00791243">
        <w:rPr>
          <w:lang w:val="nl"/>
        </w:rPr>
        <w:t xml:space="preserve">competie worden uitgevoerd en </w:t>
      </w:r>
      <w:r w:rsidR="00EB2D14">
        <w:rPr>
          <w:lang w:val="nl"/>
        </w:rPr>
        <w:t xml:space="preserve">Nadere Overeenkomsten </w:t>
      </w:r>
      <w:r w:rsidRPr="00791243">
        <w:rPr>
          <w:lang w:val="nl"/>
        </w:rPr>
        <w:t>worden gegund.</w:t>
      </w:r>
      <w:r>
        <w:rPr>
          <w:lang w:val="nl"/>
        </w:rPr>
        <w:t xml:space="preserve"> </w:t>
      </w:r>
    </w:p>
    <w:p w14:paraId="6663B58C" w14:textId="77777777" w:rsidR="00E10784" w:rsidRDefault="00E10784" w:rsidP="00E10784"/>
    <w:p w14:paraId="1A38B0E6" w14:textId="59926BF9" w:rsidR="00E10784" w:rsidRDefault="00E10784" w:rsidP="00E10784">
      <w:r>
        <w:t>Binnen de Nadere Overeenkomst worden gespecificeerde afspraken opgenomen waaronder mogelijkerwijs een SLA, DAP en/of overlegvormen. De onder het regime van deze Raamovereenkomst af te sluiten Nadere Overeenkomsten kunnen een andere looptijd hebben dan de Raamovereenkomst.</w:t>
      </w:r>
    </w:p>
    <w:p w14:paraId="2704B923" w14:textId="77777777" w:rsidR="00516B1F" w:rsidRDefault="00516B1F" w:rsidP="00E10784">
      <w:pPr>
        <w:rPr>
          <w:lang w:val="nl"/>
        </w:rPr>
      </w:pPr>
    </w:p>
    <w:p w14:paraId="0BE736C2" w14:textId="2760A99B" w:rsidR="00E10784" w:rsidRDefault="00E10784" w:rsidP="00E10784">
      <w:r w:rsidRPr="005455BA">
        <w:rPr>
          <w:lang w:val="nl"/>
        </w:rPr>
        <w:t>I</w:t>
      </w:r>
      <w:r w:rsidRPr="005455BA">
        <w:t xml:space="preserve">n het geval de ontvangen aanbiedingen </w:t>
      </w:r>
      <w:r w:rsidR="000B252C">
        <w:t xml:space="preserve">als gevolg van een mini-competitie binnen de Raamovereenkomst </w:t>
      </w:r>
      <w:r w:rsidRPr="005455BA">
        <w:t>niet vol</w:t>
      </w:r>
      <w:r>
        <w:t>doen</w:t>
      </w:r>
      <w:r w:rsidRPr="005455BA">
        <w:t>, zulks naar oordeel van het Kadaster</w:t>
      </w:r>
      <w:r w:rsidR="000B252C">
        <w:t xml:space="preserve"> (bijvoorbeeld omdat deze onaanvaardbaar of ongeldig zijn)</w:t>
      </w:r>
      <w:r>
        <w:t>,</w:t>
      </w:r>
      <w:r w:rsidRPr="005455BA">
        <w:t xml:space="preserve"> heeft het Kadaster de mogelijkheid de markt (niet zijnde Opdrachtnemers) te benaderen. Op dat moment geldt het inkoopbeleid van het Kadaster</w:t>
      </w:r>
      <w:r>
        <w:t>.</w:t>
      </w:r>
    </w:p>
    <w:p w14:paraId="402C63BA" w14:textId="77777777" w:rsidR="00E10784" w:rsidRDefault="00E10784" w:rsidP="00E10784"/>
    <w:p w14:paraId="01FAB9B4" w14:textId="77777777" w:rsidR="00E10784" w:rsidRPr="00406574" w:rsidRDefault="00E10784" w:rsidP="00E10784">
      <w:r>
        <w:t>Uitgangspunten voor de Raamovereenkomst zijn:</w:t>
      </w:r>
    </w:p>
    <w:p w14:paraId="0AB2EDC9" w14:textId="77777777" w:rsidR="00E10784" w:rsidRDefault="00E10784">
      <w:pPr>
        <w:numPr>
          <w:ilvl w:val="0"/>
          <w:numId w:val="35"/>
        </w:numPr>
      </w:pPr>
      <w:r>
        <w:t>samenwerking;</w:t>
      </w:r>
    </w:p>
    <w:p w14:paraId="0D58DEC3" w14:textId="77777777" w:rsidR="00E10784" w:rsidRDefault="00E10784">
      <w:pPr>
        <w:numPr>
          <w:ilvl w:val="0"/>
          <w:numId w:val="35"/>
        </w:numPr>
      </w:pPr>
      <w:r>
        <w:t xml:space="preserve">marktconformiteit (op gebied van prijzen en productiviteit); </w:t>
      </w:r>
    </w:p>
    <w:p w14:paraId="2566A5CA" w14:textId="77777777" w:rsidR="00E10784" w:rsidRDefault="00E10784">
      <w:pPr>
        <w:numPr>
          <w:ilvl w:val="0"/>
          <w:numId w:val="35"/>
        </w:numPr>
      </w:pPr>
      <w:r>
        <w:t>kwaliteit;</w:t>
      </w:r>
    </w:p>
    <w:p w14:paraId="6DF3017F" w14:textId="77777777" w:rsidR="00E10784" w:rsidRDefault="00E10784">
      <w:pPr>
        <w:numPr>
          <w:ilvl w:val="0"/>
          <w:numId w:val="35"/>
        </w:numPr>
      </w:pPr>
      <w:r>
        <w:t>professionaliteit</w:t>
      </w:r>
    </w:p>
    <w:p w14:paraId="1E8D55CB" w14:textId="77777777" w:rsidR="00E10784" w:rsidRDefault="00E10784">
      <w:pPr>
        <w:numPr>
          <w:ilvl w:val="0"/>
          <w:numId w:val="35"/>
        </w:numPr>
      </w:pPr>
      <w:r>
        <w:t>beschikbaarheid van specialistische kennis;</w:t>
      </w:r>
    </w:p>
    <w:p w14:paraId="2F211727" w14:textId="77777777" w:rsidR="00E10784" w:rsidRPr="006D2EE6" w:rsidRDefault="00E10784">
      <w:pPr>
        <w:numPr>
          <w:ilvl w:val="0"/>
          <w:numId w:val="35"/>
        </w:numPr>
      </w:pPr>
      <w:r>
        <w:t>Agile/Scrum</w:t>
      </w:r>
      <w:bookmarkStart w:id="58" w:name="_Toc388271445"/>
      <w:bookmarkEnd w:id="58"/>
      <w:r>
        <w:t>/</w:t>
      </w:r>
      <w:proofErr w:type="spellStart"/>
      <w:r>
        <w:t>DevOps</w:t>
      </w:r>
      <w:proofErr w:type="spellEnd"/>
    </w:p>
    <w:p w14:paraId="2381F4CF" w14:textId="77777777" w:rsidR="00E10784" w:rsidRDefault="00E10784" w:rsidP="00E10784">
      <w:pPr>
        <w:tabs>
          <w:tab w:val="left" w:pos="5670"/>
        </w:tabs>
        <w:spacing w:line="360" w:lineRule="auto"/>
        <w:rPr>
          <w:rFonts w:cs="Arial"/>
        </w:rPr>
      </w:pPr>
    </w:p>
    <w:p w14:paraId="4A2F36CD" w14:textId="5E6F774C" w:rsidR="00AE7AD4" w:rsidRDefault="00E10784" w:rsidP="00E10784">
      <w:r w:rsidRPr="001267E9">
        <w:rPr>
          <w:rFonts w:cs="Arial"/>
        </w:rPr>
        <w:t xml:space="preserve">Het Kadaster kan geen garantie afgeven voor het aantal te verstrekken </w:t>
      </w:r>
      <w:r>
        <w:rPr>
          <w:rFonts w:cs="Arial"/>
        </w:rPr>
        <w:t>opdracht</w:t>
      </w:r>
      <w:r w:rsidRPr="001267E9">
        <w:rPr>
          <w:rFonts w:cs="Arial"/>
        </w:rPr>
        <w:t>en en de te verwachten omzet voor de komende contractperiode</w:t>
      </w:r>
      <w:r w:rsidRPr="00791243">
        <w:rPr>
          <w:rFonts w:cs="Arial"/>
          <w:szCs w:val="18"/>
          <w:shd w:val="clear" w:color="auto" w:fill="FAF9F8"/>
        </w:rPr>
        <w:t xml:space="preserve"> </w:t>
      </w:r>
      <w:r>
        <w:rPr>
          <w:rFonts w:cs="Arial"/>
          <w:szCs w:val="18"/>
          <w:shd w:val="clear" w:color="auto" w:fill="FAF9F8"/>
        </w:rPr>
        <w:t>Het Kadaster</w:t>
      </w:r>
      <w:r w:rsidRPr="00791243">
        <w:rPr>
          <w:rFonts w:cs="Arial"/>
          <w:szCs w:val="18"/>
          <w:shd w:val="clear" w:color="auto" w:fill="FAF9F8"/>
        </w:rPr>
        <w:t xml:space="preserve"> bepaalt zelf welke IT</w:t>
      </w:r>
      <w:r w:rsidR="00BF3EDA">
        <w:rPr>
          <w:rFonts w:cs="Arial"/>
          <w:szCs w:val="18"/>
          <w:shd w:val="clear" w:color="auto" w:fill="FAF9F8"/>
        </w:rPr>
        <w:t xml:space="preserve"> </w:t>
      </w:r>
      <w:r w:rsidRPr="00791243">
        <w:rPr>
          <w:rFonts w:cs="Arial"/>
          <w:szCs w:val="18"/>
          <w:shd w:val="clear" w:color="auto" w:fill="FAF9F8"/>
        </w:rPr>
        <w:t xml:space="preserve">werkzaamheden hij </w:t>
      </w:r>
      <w:r>
        <w:rPr>
          <w:rFonts w:cs="Arial"/>
          <w:szCs w:val="18"/>
          <w:shd w:val="clear" w:color="auto" w:fill="FAF9F8"/>
        </w:rPr>
        <w:t>uitbesteed</w:t>
      </w:r>
      <w:r w:rsidR="00BF3EDA">
        <w:rPr>
          <w:rFonts w:cs="Arial"/>
          <w:szCs w:val="18"/>
          <w:shd w:val="clear" w:color="auto" w:fill="FAF9F8"/>
        </w:rPr>
        <w:t>t</w:t>
      </w:r>
      <w:r w:rsidRPr="00791243">
        <w:rPr>
          <w:rFonts w:cs="Arial"/>
          <w:szCs w:val="18"/>
          <w:shd w:val="clear" w:color="auto" w:fill="FAF9F8"/>
        </w:rPr>
        <w:t xml:space="preserve"> en welke hij zelf uitvoert. Ook de keuze tussen </w:t>
      </w:r>
      <w:r>
        <w:rPr>
          <w:rFonts w:cs="Arial"/>
          <w:szCs w:val="18"/>
          <w:shd w:val="clear" w:color="auto" w:fill="FAF9F8"/>
        </w:rPr>
        <w:t>I</w:t>
      </w:r>
      <w:r w:rsidRPr="00791243">
        <w:rPr>
          <w:rFonts w:cs="Arial"/>
          <w:szCs w:val="18"/>
          <w:shd w:val="clear" w:color="auto" w:fill="FAF9F8"/>
        </w:rPr>
        <w:t>nhuur</w:t>
      </w:r>
      <w:r>
        <w:rPr>
          <w:rFonts w:cs="Arial"/>
          <w:szCs w:val="18"/>
          <w:shd w:val="clear" w:color="auto" w:fill="FAF9F8"/>
        </w:rPr>
        <w:t xml:space="preserve"> via de DAS</w:t>
      </w:r>
      <w:r w:rsidRPr="00791243">
        <w:rPr>
          <w:rFonts w:cs="Arial"/>
          <w:szCs w:val="18"/>
          <w:shd w:val="clear" w:color="auto" w:fill="FAF9F8"/>
        </w:rPr>
        <w:t xml:space="preserve"> of Dienstverlening</w:t>
      </w:r>
      <w:r>
        <w:rPr>
          <w:rFonts w:cs="Arial"/>
          <w:szCs w:val="18"/>
          <w:shd w:val="clear" w:color="auto" w:fill="FAF9F8"/>
        </w:rPr>
        <w:t xml:space="preserve"> wordt door het Kadaster gemaakt</w:t>
      </w:r>
      <w:r w:rsidRPr="00791243">
        <w:rPr>
          <w:rFonts w:cs="Arial"/>
          <w:szCs w:val="18"/>
          <w:shd w:val="clear" w:color="auto" w:fill="FAF9F8"/>
        </w:rPr>
        <w:t xml:space="preserve">. </w:t>
      </w:r>
      <w:r w:rsidR="00BF3EDA">
        <w:rPr>
          <w:rFonts w:cs="Arial"/>
          <w:szCs w:val="18"/>
          <w:shd w:val="clear" w:color="auto" w:fill="FAF9F8"/>
        </w:rPr>
        <w:t xml:space="preserve"> </w:t>
      </w:r>
    </w:p>
    <w:p w14:paraId="0893280E" w14:textId="5E880B0F" w:rsidR="005A3426" w:rsidRDefault="005A3426" w:rsidP="005A3426"/>
    <w:p w14:paraId="0E0139B5" w14:textId="464170B5" w:rsidR="00BB14F1" w:rsidRDefault="00FB1496">
      <w:pPr>
        <w:pStyle w:val="INKParagraaf"/>
      </w:pPr>
      <w:bookmarkStart w:id="59" w:name="_Toc495994657"/>
      <w:bookmarkStart w:id="60" w:name="_Toc500331814"/>
      <w:bookmarkStart w:id="61" w:name="_Toc116543984"/>
      <w:r>
        <w:t>Reikwijdte en omvang</w:t>
      </w:r>
      <w:r w:rsidR="00917A02">
        <w:t xml:space="preserve"> van de aanbesteding</w:t>
      </w:r>
      <w:bookmarkEnd w:id="59"/>
      <w:bookmarkEnd w:id="60"/>
      <w:bookmarkEnd w:id="61"/>
    </w:p>
    <w:p w14:paraId="09A41862" w14:textId="4175B678" w:rsidR="00223AAC" w:rsidRDefault="00223AAC">
      <w:pPr>
        <w:pStyle w:val="INKSubparagraaf"/>
      </w:pPr>
      <w:bookmarkStart w:id="62" w:name="_Toc96674838"/>
      <w:r w:rsidRPr="00223AAC">
        <w:t xml:space="preserve"> </w:t>
      </w:r>
      <w:bookmarkStart w:id="63" w:name="_Toc116543985"/>
      <w:r>
        <w:t>De opdracht</w:t>
      </w:r>
      <w:bookmarkEnd w:id="62"/>
      <w:bookmarkEnd w:id="63"/>
    </w:p>
    <w:p w14:paraId="1021AD94" w14:textId="77777777" w:rsidR="00340D6A" w:rsidRDefault="00340D6A" w:rsidP="00340D6A">
      <w:pPr>
        <w:pStyle w:val="bullet"/>
      </w:pPr>
      <w:r w:rsidRPr="005455BA">
        <w:t>De reikwijdte van de Raamovereenkomst moet breed geïnterpreteerd worden. Deze betreft technologieën zoals die gebruikt worden in het huidige applicatie landschap aangevuld met daaraan gerelateerde nieuwe technologieën</w:t>
      </w:r>
      <w:r>
        <w:t xml:space="preserve">, welke </w:t>
      </w:r>
      <w:r w:rsidRPr="005455BA">
        <w:t>in de toekomst mogelijk gebruikt gaan worden door het Kadaster.</w:t>
      </w:r>
    </w:p>
    <w:p w14:paraId="770CC182" w14:textId="77777777" w:rsidR="00340D6A" w:rsidRDefault="00340D6A" w:rsidP="00340D6A">
      <w:pPr>
        <w:pStyle w:val="bullet"/>
      </w:pPr>
    </w:p>
    <w:p w14:paraId="3F6881A7" w14:textId="7F21962E" w:rsidR="00340D6A" w:rsidRPr="005455BA" w:rsidRDefault="00340D6A" w:rsidP="00340D6A">
      <w:pPr>
        <w:rPr>
          <w:kern w:val="0"/>
          <w:lang w:eastAsia="nl-NL"/>
        </w:rPr>
      </w:pPr>
      <w:r>
        <w:rPr>
          <w:kern w:val="0"/>
          <w:lang w:eastAsia="nl-NL"/>
        </w:rPr>
        <w:t>Het gaat om</w:t>
      </w:r>
      <w:r w:rsidRPr="005455BA">
        <w:rPr>
          <w:kern w:val="0"/>
          <w:lang w:eastAsia="nl-NL"/>
        </w:rPr>
        <w:t xml:space="preserve"> vaste stukken werk op het gebied van </w:t>
      </w:r>
      <w:r>
        <w:rPr>
          <w:rFonts w:cs="Arial"/>
        </w:rPr>
        <w:t>generieke dienstverlening</w:t>
      </w:r>
      <w:r w:rsidRPr="005455BA">
        <w:rPr>
          <w:kern w:val="0"/>
          <w:lang w:eastAsia="nl-NL"/>
        </w:rPr>
        <w:t xml:space="preserve"> </w:t>
      </w:r>
      <w:r>
        <w:rPr>
          <w:kern w:val="0"/>
          <w:lang w:eastAsia="nl-NL"/>
        </w:rPr>
        <w:t xml:space="preserve">IT </w:t>
      </w:r>
      <w:r w:rsidR="0047401C">
        <w:rPr>
          <w:kern w:val="0"/>
          <w:lang w:eastAsia="nl-NL"/>
        </w:rPr>
        <w:t>welke</w:t>
      </w:r>
      <w:r w:rsidRPr="005455BA">
        <w:rPr>
          <w:kern w:val="0"/>
          <w:lang w:eastAsia="nl-NL"/>
        </w:rPr>
        <w:t xml:space="preserve"> het Kadaster volledig</w:t>
      </w:r>
      <w:r w:rsidR="0047401C">
        <w:rPr>
          <w:kern w:val="0"/>
          <w:lang w:eastAsia="nl-NL"/>
        </w:rPr>
        <w:t xml:space="preserve"> </w:t>
      </w:r>
      <w:r w:rsidRPr="005455BA">
        <w:rPr>
          <w:kern w:val="0"/>
          <w:lang w:eastAsia="nl-NL"/>
        </w:rPr>
        <w:t>bij een leverancier wenst te belegge</w:t>
      </w:r>
      <w:r>
        <w:rPr>
          <w:kern w:val="0"/>
          <w:lang w:eastAsia="nl-NL"/>
        </w:rPr>
        <w:t>n. Da</w:t>
      </w:r>
      <w:r w:rsidR="0047401C">
        <w:rPr>
          <w:kern w:val="0"/>
          <w:lang w:eastAsia="nl-NL"/>
        </w:rPr>
        <w:t xml:space="preserve">t kunnen </w:t>
      </w:r>
      <w:r>
        <w:rPr>
          <w:kern w:val="0"/>
          <w:lang w:eastAsia="nl-NL"/>
        </w:rPr>
        <w:t xml:space="preserve">opdrachten </w:t>
      </w:r>
      <w:r w:rsidR="0047401C">
        <w:rPr>
          <w:kern w:val="0"/>
          <w:lang w:eastAsia="nl-NL"/>
        </w:rPr>
        <w:t xml:space="preserve">zijn met een resultaatverplichting, </w:t>
      </w:r>
      <w:r>
        <w:rPr>
          <w:kern w:val="0"/>
          <w:lang w:eastAsia="nl-NL"/>
        </w:rPr>
        <w:t>een inspanningsverplichting of een combinatie van d</w:t>
      </w:r>
      <w:r w:rsidR="0047401C">
        <w:rPr>
          <w:kern w:val="0"/>
          <w:lang w:eastAsia="nl-NL"/>
        </w:rPr>
        <w:t xml:space="preserve">eze </w:t>
      </w:r>
      <w:r>
        <w:rPr>
          <w:kern w:val="0"/>
          <w:lang w:eastAsia="nl-NL"/>
        </w:rPr>
        <w:t>twee</w:t>
      </w:r>
      <w:r w:rsidR="0047401C">
        <w:rPr>
          <w:kern w:val="0"/>
          <w:lang w:eastAsia="nl-NL"/>
        </w:rPr>
        <w:t xml:space="preserve"> vormen</w:t>
      </w:r>
      <w:r>
        <w:rPr>
          <w:kern w:val="0"/>
          <w:lang w:eastAsia="nl-NL"/>
        </w:rPr>
        <w:t xml:space="preserve">. </w:t>
      </w:r>
      <w:r w:rsidRPr="005455BA">
        <w:rPr>
          <w:kern w:val="0"/>
          <w:lang w:eastAsia="nl-NL"/>
        </w:rPr>
        <w:t>Via een mini</w:t>
      </w:r>
      <w:r>
        <w:rPr>
          <w:kern w:val="0"/>
          <w:lang w:eastAsia="nl-NL"/>
        </w:rPr>
        <w:t>-</w:t>
      </w:r>
      <w:r w:rsidRPr="005455BA">
        <w:rPr>
          <w:kern w:val="0"/>
          <w:lang w:eastAsia="nl-NL"/>
        </w:rPr>
        <w:t xml:space="preserve">competitie </w:t>
      </w:r>
      <w:r>
        <w:rPr>
          <w:kern w:val="0"/>
          <w:lang w:eastAsia="nl-NL"/>
        </w:rPr>
        <w:t>zal</w:t>
      </w:r>
      <w:r w:rsidRPr="005455BA">
        <w:rPr>
          <w:kern w:val="0"/>
          <w:lang w:eastAsia="nl-NL"/>
        </w:rPr>
        <w:t xml:space="preserve"> het Kadaster de gewenste dienstverlening bij </w:t>
      </w:r>
      <w:r w:rsidR="006E74C2">
        <w:rPr>
          <w:kern w:val="0"/>
          <w:lang w:eastAsia="nl-NL"/>
        </w:rPr>
        <w:t>zijn</w:t>
      </w:r>
      <w:r w:rsidRPr="005455BA">
        <w:rPr>
          <w:kern w:val="0"/>
          <w:lang w:eastAsia="nl-NL"/>
        </w:rPr>
        <w:t xml:space="preserve"> </w:t>
      </w:r>
      <w:r>
        <w:rPr>
          <w:kern w:val="0"/>
          <w:lang w:eastAsia="nl-NL"/>
        </w:rPr>
        <w:t>O</w:t>
      </w:r>
      <w:r w:rsidRPr="005455BA">
        <w:rPr>
          <w:kern w:val="0"/>
          <w:lang w:eastAsia="nl-NL"/>
        </w:rPr>
        <w:t>pdrachtnemers u</w:t>
      </w:r>
      <w:r>
        <w:rPr>
          <w:kern w:val="0"/>
          <w:lang w:eastAsia="nl-NL"/>
        </w:rPr>
        <w:t xml:space="preserve">itzetten. </w:t>
      </w:r>
    </w:p>
    <w:p w14:paraId="2742AD06" w14:textId="57692980" w:rsidR="00340D6A" w:rsidRDefault="00340D6A" w:rsidP="00340D6A">
      <w:r w:rsidRPr="005455BA">
        <w:rPr>
          <w:kern w:val="0"/>
          <w:lang w:eastAsia="nl-NL"/>
        </w:rPr>
        <w:t xml:space="preserve">Van de Opdrachtnemer wordt verwacht dat deze praktijkervaring en nieuwe/mogelijke ontwikkelingen op het gebied van </w:t>
      </w:r>
      <w:r>
        <w:rPr>
          <w:rFonts w:cs="Arial"/>
        </w:rPr>
        <w:t>generieke dienstverlening IT</w:t>
      </w:r>
      <w:r w:rsidRPr="005455BA">
        <w:rPr>
          <w:kern w:val="0"/>
          <w:lang w:eastAsia="nl-NL"/>
        </w:rPr>
        <w:t xml:space="preserve"> inbrengt, het Kadaster gevraagd en ongevraagd adviseert, meedenkt en best </w:t>
      </w:r>
      <w:proofErr w:type="spellStart"/>
      <w:r w:rsidRPr="005455BA">
        <w:rPr>
          <w:kern w:val="0"/>
          <w:lang w:eastAsia="nl-NL"/>
        </w:rPr>
        <w:t>practice</w:t>
      </w:r>
      <w:r>
        <w:rPr>
          <w:kern w:val="0"/>
          <w:lang w:eastAsia="nl-NL"/>
        </w:rPr>
        <w:t>s</w:t>
      </w:r>
      <w:proofErr w:type="spellEnd"/>
      <w:r w:rsidRPr="005455BA">
        <w:rPr>
          <w:kern w:val="0"/>
          <w:lang w:eastAsia="nl-NL"/>
        </w:rPr>
        <w:t xml:space="preserve"> inzet. Van Opdrachtnemer wordt een toegevoegde waarde verlangd en gevraagd, waardoor het Kadaster zich sneller ontwikkelt op het gebied van </w:t>
      </w:r>
      <w:r>
        <w:rPr>
          <w:rFonts w:cs="Arial"/>
        </w:rPr>
        <w:t>generieke dienstverlening IT</w:t>
      </w:r>
      <w:r w:rsidRPr="005455BA">
        <w:rPr>
          <w:kern w:val="0"/>
          <w:lang w:eastAsia="nl-NL"/>
        </w:rPr>
        <w:t xml:space="preserve"> dan dat het Kadaster op </w:t>
      </w:r>
      <w:r w:rsidRPr="005455BA">
        <w:rPr>
          <w:kern w:val="0"/>
          <w:lang w:eastAsia="nl-NL"/>
        </w:rPr>
        <w:lastRenderedPageBreak/>
        <w:t>eigen kracht zou bereiken. Ook openheid, vertrouwen en een positief kritische houding van Opdrachtnemer zijn voor het Kadaster belangrijk.</w:t>
      </w:r>
      <w:r w:rsidRPr="005455BA">
        <w:t xml:space="preserve"> </w:t>
      </w:r>
    </w:p>
    <w:p w14:paraId="3AE1F867" w14:textId="77777777" w:rsidR="00340D6A" w:rsidRPr="005455BA" w:rsidRDefault="00340D6A" w:rsidP="00340D6A"/>
    <w:p w14:paraId="600F8EAC" w14:textId="70E95B59" w:rsidR="00BB14F1" w:rsidRDefault="00BB14F1">
      <w:pPr>
        <w:pStyle w:val="INKSubparagraaf"/>
      </w:pPr>
      <w:bookmarkStart w:id="64" w:name="_Toc495994658"/>
      <w:bookmarkStart w:id="65" w:name="_Toc500331815"/>
      <w:bookmarkStart w:id="66" w:name="_Toc116543986"/>
      <w:r w:rsidRPr="00BE7F7D">
        <w:t xml:space="preserve">In scope van de </w:t>
      </w:r>
      <w:r>
        <w:t>opdracht</w:t>
      </w:r>
      <w:bookmarkEnd w:id="64"/>
      <w:bookmarkEnd w:id="65"/>
      <w:bookmarkEnd w:id="66"/>
    </w:p>
    <w:p w14:paraId="606B66A7" w14:textId="77777777" w:rsidR="00D376CB" w:rsidRDefault="00D376CB" w:rsidP="00D376CB">
      <w:pPr>
        <w:pStyle w:val="bullet"/>
      </w:pPr>
      <w:r>
        <w:t xml:space="preserve">In scope van de opdracht is Generieke Dienstverlening IT in 3 vormen: </w:t>
      </w:r>
    </w:p>
    <w:p w14:paraId="134DF448" w14:textId="77777777" w:rsidR="00D376CB" w:rsidRDefault="00D376CB" w:rsidP="00D376CB">
      <w:pPr>
        <w:pStyle w:val="bullet"/>
      </w:pPr>
    </w:p>
    <w:p w14:paraId="30A118F1" w14:textId="77777777" w:rsidR="00D376CB" w:rsidRPr="005E2220" w:rsidRDefault="00D376CB">
      <w:pPr>
        <w:pStyle w:val="bullet"/>
        <w:numPr>
          <w:ilvl w:val="6"/>
          <w:numId w:val="15"/>
        </w:numPr>
      </w:pPr>
      <w:r w:rsidRPr="005E2220">
        <w:t xml:space="preserve">Uitbesteding </w:t>
      </w:r>
    </w:p>
    <w:p w14:paraId="2F46A487" w14:textId="1755F08D" w:rsidR="00D376CB" w:rsidRPr="005E2220" w:rsidRDefault="00D376CB" w:rsidP="00D376CB">
      <w:pPr>
        <w:pStyle w:val="bullet"/>
        <w:ind w:left="851"/>
      </w:pPr>
      <w:r>
        <w:t xml:space="preserve">Opdrachten bevatten een resultaatverplichting </w:t>
      </w:r>
      <w:r w:rsidRPr="005E2220">
        <w:t>voortvloeiend uit duidelijke en afgestemde initiatieven (Business doelen)</w:t>
      </w:r>
      <w:r>
        <w:t>. De resultaatverplichting kan meerdere vormen hebben, dat zal in de mini</w:t>
      </w:r>
      <w:r w:rsidR="00596266">
        <w:t>-</w:t>
      </w:r>
      <w:r>
        <w:t xml:space="preserve">competitie specifiek worden gemaakt </w:t>
      </w:r>
      <w:r w:rsidR="004F6FAA">
        <w:t>in het Projectbestek</w:t>
      </w:r>
      <w:r>
        <w:t xml:space="preserve">. De </w:t>
      </w:r>
      <w:r w:rsidR="0047401C">
        <w:t>O</w:t>
      </w:r>
      <w:r>
        <w:t>pdracht kan betrekking hebben op zowel nieuwbouw, doorontwikkeling als beheer.</w:t>
      </w:r>
    </w:p>
    <w:p w14:paraId="442293C1" w14:textId="77777777" w:rsidR="00D376CB" w:rsidRDefault="00D376CB">
      <w:pPr>
        <w:pStyle w:val="bullet"/>
        <w:numPr>
          <w:ilvl w:val="6"/>
          <w:numId w:val="15"/>
        </w:numPr>
      </w:pPr>
      <w:r w:rsidRPr="005E2220">
        <w:t>Teams</w:t>
      </w:r>
    </w:p>
    <w:p w14:paraId="7D8B1C3D" w14:textId="4A8C3662" w:rsidR="00D376CB" w:rsidRPr="005E2220" w:rsidRDefault="00D376CB" w:rsidP="00D376CB">
      <w:pPr>
        <w:pStyle w:val="bullet"/>
        <w:ind w:left="851"/>
      </w:pPr>
      <w:r>
        <w:t xml:space="preserve">Opdrachten bevatten een inspanningsverplichting al dan niet gecombineerd met een resultaatverplichting. Deze </w:t>
      </w:r>
      <w:r w:rsidR="0047401C">
        <w:t>O</w:t>
      </w:r>
      <w:r>
        <w:t xml:space="preserve">pdrachten betreffen de inzet van een ingewerkt team om zelfstandig, of in samenwerking met een Kadaster team aan een </w:t>
      </w:r>
      <w:r w:rsidR="0047401C">
        <w:t>D</w:t>
      </w:r>
      <w:r>
        <w:t xml:space="preserve">ienst of een </w:t>
      </w:r>
      <w:r w:rsidR="0047401C">
        <w:t>O</w:t>
      </w:r>
      <w:r>
        <w:t xml:space="preserve">pdracht te werken. </w:t>
      </w:r>
    </w:p>
    <w:p w14:paraId="5CC75B27" w14:textId="77777777" w:rsidR="00D376CB" w:rsidRDefault="00D376CB">
      <w:pPr>
        <w:pStyle w:val="bullet"/>
        <w:numPr>
          <w:ilvl w:val="6"/>
          <w:numId w:val="15"/>
        </w:numPr>
      </w:pPr>
      <w:r w:rsidRPr="005E2220">
        <w:t>Kenniscentra</w:t>
      </w:r>
    </w:p>
    <w:p w14:paraId="6700BEE8" w14:textId="610144DE" w:rsidR="00D376CB" w:rsidRPr="005E2220" w:rsidRDefault="00D376CB" w:rsidP="00D376CB">
      <w:pPr>
        <w:pStyle w:val="bullet"/>
        <w:ind w:left="851"/>
      </w:pPr>
      <w:r>
        <w:t xml:space="preserve">Opdrachten bevatten een inspanningsverplichting. Deze </w:t>
      </w:r>
      <w:r w:rsidR="0047401C">
        <w:t>O</w:t>
      </w:r>
      <w:r>
        <w:t>pdrachten omvatten vooral het borgen en beschikbaar stellen van specifieke kennis op afroep voor bestaande dienstverlening van het Kadaster.</w:t>
      </w:r>
    </w:p>
    <w:p w14:paraId="22A8BF06" w14:textId="77777777" w:rsidR="00D376CB" w:rsidRPr="005E2220" w:rsidRDefault="00D376CB" w:rsidP="00D376CB">
      <w:pPr>
        <w:pStyle w:val="bullet"/>
      </w:pPr>
      <w:r w:rsidRPr="005E2220">
        <w:tab/>
      </w:r>
    </w:p>
    <w:p w14:paraId="6F37EA4D" w14:textId="77777777" w:rsidR="001B2C60" w:rsidRDefault="001B2C60" w:rsidP="00D376CB">
      <w:pPr>
        <w:pStyle w:val="bullet"/>
      </w:pPr>
      <w:r>
        <w:t xml:space="preserve">In de </w:t>
      </w:r>
      <w:r w:rsidRPr="007D7987">
        <w:t>Bijlage 7 DAP</w:t>
      </w:r>
      <w:r>
        <w:t xml:space="preserve"> is van elk vorm een voorbeeld Opdracht beschreven.</w:t>
      </w:r>
    </w:p>
    <w:p w14:paraId="440C1B2B" w14:textId="77777777" w:rsidR="001B2C60" w:rsidRDefault="001B2C60" w:rsidP="00D376CB">
      <w:pPr>
        <w:pStyle w:val="bullet"/>
      </w:pPr>
    </w:p>
    <w:p w14:paraId="481B1FCC" w14:textId="7406C3B2" w:rsidR="00E22A1D" w:rsidRDefault="00E22A1D" w:rsidP="00E22A1D">
      <w:pPr>
        <w:pStyle w:val="bullet"/>
      </w:pPr>
      <w:r>
        <w:t xml:space="preserve">De totale omvang van de raamovereenkomst wordt door het Kadaster ingeschat op € 60 miljoen inclusief BTW. In de eerste 3 jaar van de looptijd zal de verwachte omzet onder de gemiddelde omzet per jaar zitten en de jaarlijkse omzet groeien. Dit vanwege het feit dat deze raamovereenkomst een andere manier van werken en opdrachtgeverschap vereist en de verwachting is dat het Kadaster enige tijd nodig zal hebben om deze verandering tot stand te brengen. </w:t>
      </w:r>
    </w:p>
    <w:p w14:paraId="4E771D87" w14:textId="77777777" w:rsidR="00E22A1D" w:rsidRDefault="00E22A1D" w:rsidP="00E22A1D">
      <w:pPr>
        <w:pStyle w:val="bullet"/>
      </w:pPr>
    </w:p>
    <w:p w14:paraId="0F80762B" w14:textId="77777777" w:rsidR="00BB14F1" w:rsidRDefault="00BB14F1">
      <w:pPr>
        <w:pStyle w:val="INKSubparagraaf"/>
      </w:pPr>
      <w:bookmarkStart w:id="67" w:name="_Toc495994659"/>
      <w:bookmarkStart w:id="68" w:name="_Toc500331816"/>
      <w:bookmarkStart w:id="69" w:name="_Toc116543987"/>
      <w:r>
        <w:t>B</w:t>
      </w:r>
      <w:r w:rsidRPr="00B1325F">
        <w:t xml:space="preserve">uiten de scope van de </w:t>
      </w:r>
      <w:r>
        <w:t>opdracht</w:t>
      </w:r>
      <w:bookmarkEnd w:id="67"/>
      <w:bookmarkEnd w:id="68"/>
      <w:bookmarkEnd w:id="69"/>
    </w:p>
    <w:p w14:paraId="456FE80F" w14:textId="52606534" w:rsidR="00A36B75" w:rsidRDefault="00A36B75" w:rsidP="00A36B75">
      <w:pPr>
        <w:rPr>
          <w:lang w:val="nl" w:eastAsia="nl-NL"/>
        </w:rPr>
      </w:pPr>
      <w:r>
        <w:rPr>
          <w:lang w:val="nl" w:eastAsia="nl-NL"/>
        </w:rPr>
        <w:t xml:space="preserve">Geen onderdeel van de de scope van de </w:t>
      </w:r>
      <w:r w:rsidR="0047401C">
        <w:rPr>
          <w:lang w:val="nl" w:eastAsia="nl-NL"/>
        </w:rPr>
        <w:t>A</w:t>
      </w:r>
      <w:r>
        <w:rPr>
          <w:lang w:val="nl" w:eastAsia="nl-NL"/>
        </w:rPr>
        <w:t>anbesteding</w:t>
      </w:r>
      <w:r w:rsidRPr="000722D4">
        <w:rPr>
          <w:lang w:val="nl" w:eastAsia="nl-NL"/>
        </w:rPr>
        <w:t xml:space="preserve"> </w:t>
      </w:r>
      <w:r>
        <w:rPr>
          <w:lang w:val="nl" w:eastAsia="nl-NL"/>
        </w:rPr>
        <w:t xml:space="preserve">is dienstverlening die </w:t>
      </w:r>
      <w:r w:rsidRPr="0047401C">
        <w:rPr>
          <w:lang w:val="nl" w:eastAsia="nl-NL"/>
        </w:rPr>
        <w:t>hoofdzakelijk</w:t>
      </w:r>
      <w:r>
        <w:rPr>
          <w:lang w:val="nl" w:eastAsia="nl-NL"/>
        </w:rPr>
        <w:t xml:space="preserve"> bestaat uit </w:t>
      </w:r>
      <w:r w:rsidRPr="000722D4">
        <w:rPr>
          <w:lang w:val="nl" w:eastAsia="nl-NL"/>
        </w:rPr>
        <w:t>het volgende</w:t>
      </w:r>
      <w:r>
        <w:rPr>
          <w:lang w:val="nl" w:eastAsia="nl-NL"/>
        </w:rPr>
        <w:t>:</w:t>
      </w:r>
    </w:p>
    <w:p w14:paraId="71265F7D" w14:textId="77777777" w:rsidR="00A36B75" w:rsidRDefault="00A36B75">
      <w:pPr>
        <w:pStyle w:val="Lijstalinea"/>
        <w:numPr>
          <w:ilvl w:val="0"/>
          <w:numId w:val="36"/>
        </w:numPr>
        <w:rPr>
          <w:lang w:val="nl" w:eastAsia="nl-NL"/>
        </w:rPr>
      </w:pPr>
      <w:r w:rsidRPr="009B7040">
        <w:rPr>
          <w:lang w:val="nl" w:eastAsia="nl-NL"/>
        </w:rPr>
        <w:t>Infrastructuur (inclusief Cloud) en de dienstverlening daarop</w:t>
      </w:r>
    </w:p>
    <w:p w14:paraId="682A28A8" w14:textId="77777777" w:rsidR="00A36B75" w:rsidRDefault="00A36B75">
      <w:pPr>
        <w:pStyle w:val="Lijstalinea"/>
        <w:numPr>
          <w:ilvl w:val="0"/>
          <w:numId w:val="36"/>
        </w:numPr>
        <w:rPr>
          <w:lang w:val="nl" w:eastAsia="nl-NL"/>
        </w:rPr>
      </w:pPr>
      <w:r w:rsidRPr="009B7040">
        <w:rPr>
          <w:lang w:val="nl" w:eastAsia="nl-NL"/>
        </w:rPr>
        <w:t>Functioneel beheer/informatie management van applicaties</w:t>
      </w:r>
    </w:p>
    <w:p w14:paraId="3466A4C0" w14:textId="4772A5B7" w:rsidR="00A36B75" w:rsidRPr="009B7040" w:rsidRDefault="00A36B75">
      <w:pPr>
        <w:pStyle w:val="Lijstalinea"/>
        <w:numPr>
          <w:ilvl w:val="0"/>
          <w:numId w:val="36"/>
        </w:numPr>
        <w:rPr>
          <w:lang w:val="nl" w:eastAsia="nl-NL"/>
        </w:rPr>
      </w:pPr>
      <w:r w:rsidRPr="009B7040">
        <w:rPr>
          <w:lang w:val="nl" w:eastAsia="nl-NL"/>
        </w:rPr>
        <w:t xml:space="preserve">Diensten die vallen onder  </w:t>
      </w:r>
      <w:r w:rsidRPr="009B7040">
        <w:rPr>
          <w:rFonts w:cs="Arial"/>
          <w:kern w:val="0"/>
          <w:szCs w:val="18"/>
          <w:lang w:eastAsia="nl-NL"/>
        </w:rPr>
        <w:t>KA (</w:t>
      </w:r>
      <w:r w:rsidRPr="009B7040">
        <w:rPr>
          <w:rFonts w:ascii="Tahoma" w:hAnsi="Tahoma" w:cs="Tahoma"/>
        </w:rPr>
        <w:t>﻿</w:t>
      </w:r>
      <w:r w:rsidRPr="000722D4">
        <w:t>kantoor automatisering)</w:t>
      </w:r>
      <w:r w:rsidR="00632CEF">
        <w:rPr>
          <w:rFonts w:cs="Arial"/>
          <w:kern w:val="0"/>
          <w:szCs w:val="18"/>
          <w:lang w:eastAsia="nl-NL"/>
        </w:rPr>
        <w:t xml:space="preserve">, </w:t>
      </w:r>
      <w:r w:rsidRPr="009B7040">
        <w:rPr>
          <w:rFonts w:cs="Arial"/>
          <w:kern w:val="0"/>
          <w:szCs w:val="18"/>
          <w:lang w:eastAsia="nl-NL"/>
        </w:rPr>
        <w:t>WPB (werk plek beheer)</w:t>
      </w:r>
      <w:r w:rsidR="00632CEF">
        <w:rPr>
          <w:rFonts w:cs="Arial"/>
          <w:kern w:val="0"/>
          <w:szCs w:val="18"/>
          <w:lang w:eastAsia="nl-NL"/>
        </w:rPr>
        <w:t xml:space="preserve"> </w:t>
      </w:r>
      <w:r w:rsidRPr="009B7040">
        <w:rPr>
          <w:rFonts w:cs="Arial"/>
          <w:kern w:val="0"/>
          <w:szCs w:val="18"/>
          <w:lang w:eastAsia="nl-NL"/>
        </w:rPr>
        <w:t>en R</w:t>
      </w:r>
      <w:r w:rsidR="00AF6195">
        <w:rPr>
          <w:rFonts w:cs="Arial"/>
          <w:kern w:val="0"/>
          <w:szCs w:val="18"/>
          <w:lang w:eastAsia="nl-NL"/>
        </w:rPr>
        <w:t xml:space="preserve">C </w:t>
      </w:r>
      <w:r w:rsidRPr="009B7040">
        <w:rPr>
          <w:rFonts w:cs="Arial"/>
          <w:kern w:val="0"/>
          <w:szCs w:val="18"/>
          <w:lang w:eastAsia="nl-NL"/>
        </w:rPr>
        <w:t>diensten (Rekencentrumdiensten, zoals servers, storage, hosting en netwerk).</w:t>
      </w:r>
    </w:p>
    <w:p w14:paraId="60CB2CEB" w14:textId="05C51B58" w:rsidR="00A36B75" w:rsidRPr="009B7040" w:rsidRDefault="002149E4">
      <w:pPr>
        <w:pStyle w:val="Lijstalinea"/>
        <w:numPr>
          <w:ilvl w:val="0"/>
          <w:numId w:val="36"/>
        </w:numPr>
        <w:rPr>
          <w:lang w:val="nl" w:eastAsia="nl-NL"/>
        </w:rPr>
      </w:pPr>
      <w:r>
        <w:rPr>
          <w:lang w:val="nl"/>
        </w:rPr>
        <w:t>L</w:t>
      </w:r>
      <w:r w:rsidR="00A36B75" w:rsidRPr="009B7040">
        <w:rPr>
          <w:lang w:val="nl"/>
        </w:rPr>
        <w:t>opende verplichtingen die h</w:t>
      </w:r>
      <w:r w:rsidR="00A36B75" w:rsidRPr="000722D4">
        <w:t xml:space="preserve">et Kadaster in het verleden is aangegaan met betrekking tot </w:t>
      </w:r>
      <w:r w:rsidR="00A36B75">
        <w:t>generieke dienstverlening IT</w:t>
      </w:r>
      <w:r w:rsidR="00A36B75" w:rsidRPr="000722D4">
        <w:t xml:space="preserve"> worden door het Kadaster nagekomen. </w:t>
      </w:r>
    </w:p>
    <w:p w14:paraId="6D872509" w14:textId="77777777" w:rsidR="00A36B75" w:rsidRPr="009B7040" w:rsidRDefault="00A36B75">
      <w:pPr>
        <w:pStyle w:val="Lijstalinea"/>
        <w:numPr>
          <w:ilvl w:val="0"/>
          <w:numId w:val="36"/>
        </w:numPr>
        <w:rPr>
          <w:lang w:val="nl" w:eastAsia="nl-NL"/>
        </w:rPr>
      </w:pPr>
      <w:r w:rsidRPr="000722D4">
        <w:t>IT–opleidingen.</w:t>
      </w:r>
    </w:p>
    <w:p w14:paraId="74A4B929" w14:textId="77777777" w:rsidR="00A36B75" w:rsidRPr="009B7040" w:rsidRDefault="00A36B75">
      <w:pPr>
        <w:pStyle w:val="Lijstalinea"/>
        <w:numPr>
          <w:ilvl w:val="0"/>
          <w:numId w:val="36"/>
        </w:numPr>
        <w:rPr>
          <w:lang w:val="nl" w:eastAsia="nl-NL"/>
        </w:rPr>
      </w:pPr>
      <w:r>
        <w:t>Audits</w:t>
      </w:r>
    </w:p>
    <w:p w14:paraId="6E605380" w14:textId="77777777" w:rsidR="00A36B75" w:rsidRPr="009B7040" w:rsidRDefault="00A36B75">
      <w:pPr>
        <w:pStyle w:val="Lijstalinea"/>
        <w:numPr>
          <w:ilvl w:val="0"/>
          <w:numId w:val="36"/>
        </w:numPr>
        <w:rPr>
          <w:lang w:val="nl" w:eastAsia="nl-NL"/>
        </w:rPr>
      </w:pPr>
      <w:r>
        <w:lastRenderedPageBreak/>
        <w:t>Attack- en Penetratietesten</w:t>
      </w:r>
      <w:r w:rsidRPr="000722D4">
        <w:t>.</w:t>
      </w:r>
    </w:p>
    <w:p w14:paraId="00704E37" w14:textId="3CA171A0" w:rsidR="00A36B75" w:rsidRPr="009B7040" w:rsidRDefault="00545DCE">
      <w:pPr>
        <w:pStyle w:val="Lijstalinea"/>
        <w:numPr>
          <w:ilvl w:val="0"/>
          <w:numId w:val="36"/>
        </w:numPr>
        <w:rPr>
          <w:lang w:val="nl" w:eastAsia="nl-NL"/>
        </w:rPr>
      </w:pPr>
      <w:r>
        <w:rPr>
          <w:lang w:val="nl" w:eastAsia="nl-NL"/>
        </w:rPr>
        <w:t xml:space="preserve">Dienstverlening op </w:t>
      </w:r>
      <w:r w:rsidR="006C58D1">
        <w:rPr>
          <w:lang w:val="nl" w:eastAsia="nl-NL"/>
        </w:rPr>
        <w:t>s</w:t>
      </w:r>
      <w:r w:rsidR="00A36B75" w:rsidRPr="000722D4">
        <w:t>tandaard software.</w:t>
      </w:r>
      <w:r w:rsidR="00A36B75" w:rsidRPr="009B7040">
        <w:rPr>
          <w:rFonts w:ascii="Nyala" w:hAnsi="Nyala" w:cs="Nyala"/>
          <w:kern w:val="0"/>
          <w:szCs w:val="18"/>
          <w:lang w:eastAsia="nl-NL"/>
        </w:rPr>
        <w:t xml:space="preserve"> </w:t>
      </w:r>
    </w:p>
    <w:p w14:paraId="6F753911" w14:textId="77777777" w:rsidR="00A36B75" w:rsidRPr="009B7040" w:rsidRDefault="00A36B75">
      <w:pPr>
        <w:pStyle w:val="Lijstalinea"/>
        <w:numPr>
          <w:ilvl w:val="0"/>
          <w:numId w:val="36"/>
        </w:numPr>
        <w:rPr>
          <w:lang w:val="nl" w:eastAsia="nl-NL"/>
        </w:rPr>
      </w:pPr>
      <w:proofErr w:type="spellStart"/>
      <w:r w:rsidRPr="00935774">
        <w:t>Geo</w:t>
      </w:r>
      <w:proofErr w:type="spellEnd"/>
      <w:r w:rsidRPr="00935774">
        <w:t>-ICT</w:t>
      </w:r>
    </w:p>
    <w:p w14:paraId="7F1B3E01" w14:textId="77777777" w:rsidR="00A36B75" w:rsidRPr="009B7040" w:rsidRDefault="00A36B75">
      <w:pPr>
        <w:pStyle w:val="Lijstalinea"/>
        <w:numPr>
          <w:ilvl w:val="0"/>
          <w:numId w:val="36"/>
        </w:numPr>
        <w:rPr>
          <w:lang w:val="nl" w:eastAsia="nl-NL"/>
        </w:rPr>
      </w:pPr>
      <w:r w:rsidRPr="008D1742">
        <w:t>Cyber Security</w:t>
      </w:r>
      <w:r w:rsidRPr="00935774">
        <w:t xml:space="preserve"> en </w:t>
      </w:r>
      <w:proofErr w:type="spellStart"/>
      <w:r w:rsidRPr="00935774">
        <w:t>Forensics</w:t>
      </w:r>
      <w:proofErr w:type="spellEnd"/>
    </w:p>
    <w:p w14:paraId="5326A945" w14:textId="77777777" w:rsidR="00A36B75" w:rsidRPr="009B7040" w:rsidRDefault="00A36B75">
      <w:pPr>
        <w:pStyle w:val="Lijstalinea"/>
        <w:numPr>
          <w:ilvl w:val="0"/>
          <w:numId w:val="36"/>
        </w:numPr>
        <w:rPr>
          <w:lang w:val="nl" w:eastAsia="nl-NL"/>
        </w:rPr>
      </w:pPr>
      <w:r w:rsidRPr="008D1742">
        <w:t>SAP</w:t>
      </w:r>
    </w:p>
    <w:p w14:paraId="0D388E1E" w14:textId="77777777" w:rsidR="00A36B75" w:rsidRPr="009B7040" w:rsidRDefault="00A36B75">
      <w:pPr>
        <w:pStyle w:val="Lijstalinea"/>
        <w:numPr>
          <w:ilvl w:val="0"/>
          <w:numId w:val="36"/>
        </w:numPr>
        <w:rPr>
          <w:lang w:val="nl" w:eastAsia="nl-NL"/>
        </w:rPr>
      </w:pPr>
      <w:r w:rsidRPr="008D1742">
        <w:t>Projectmanagement</w:t>
      </w:r>
    </w:p>
    <w:p w14:paraId="1EA41207" w14:textId="77777777" w:rsidR="0035549A" w:rsidRDefault="0035549A" w:rsidP="00683AE7">
      <w:pPr>
        <w:autoSpaceDE w:val="0"/>
        <w:autoSpaceDN w:val="0"/>
        <w:adjustRightInd w:val="0"/>
        <w:spacing w:line="240" w:lineRule="auto"/>
        <w:rPr>
          <w:rFonts w:eastAsiaTheme="minorHAnsi" w:cs="Arial"/>
          <w:kern w:val="0"/>
          <w:sz w:val="19"/>
          <w:szCs w:val="19"/>
        </w:rPr>
      </w:pPr>
      <w:bookmarkStart w:id="70" w:name="_Ref421014294"/>
    </w:p>
    <w:p w14:paraId="4B725056" w14:textId="77777777" w:rsidR="00100F4F" w:rsidRPr="00100F4F" w:rsidRDefault="00251A63">
      <w:pPr>
        <w:pStyle w:val="INKParagraaf"/>
      </w:pPr>
      <w:bookmarkStart w:id="71" w:name="_Toc516486332"/>
      <w:bookmarkStart w:id="72" w:name="_Toc116543988"/>
      <w:r w:rsidRPr="00100F4F">
        <w:t>Perceelindeling</w:t>
      </w:r>
      <w:bookmarkEnd w:id="70"/>
      <w:bookmarkEnd w:id="71"/>
      <w:bookmarkEnd w:id="72"/>
      <w:r w:rsidR="00614291" w:rsidRPr="00100F4F">
        <w:t xml:space="preserve"> </w:t>
      </w:r>
    </w:p>
    <w:p w14:paraId="4E785331" w14:textId="0F254D9E" w:rsidR="00D82BC4" w:rsidRDefault="00D82BC4" w:rsidP="00D82BC4">
      <w:pPr>
        <w:rPr>
          <w:lang w:val="nl"/>
        </w:rPr>
      </w:pPr>
      <w:r>
        <w:rPr>
          <w:color w:val="000000"/>
        </w:rPr>
        <w:t xml:space="preserve">In de openbare aanbesteding ICT Dienstverlening uit 2015 was sprake van 3 percelen voor Dienstverlening en Inhuur IT: Generiek, </w:t>
      </w:r>
      <w:proofErr w:type="spellStart"/>
      <w:r>
        <w:rPr>
          <w:color w:val="000000"/>
        </w:rPr>
        <w:t>Geo</w:t>
      </w:r>
      <w:proofErr w:type="spellEnd"/>
      <w:r>
        <w:rPr>
          <w:color w:val="000000"/>
        </w:rPr>
        <w:t xml:space="preserve"> en Broker (deze laatste betrof alleen Inhuur IT). </w:t>
      </w:r>
      <w:r w:rsidRPr="000053E0">
        <w:rPr>
          <w:color w:val="000000"/>
        </w:rPr>
        <w:t xml:space="preserve">Er </w:t>
      </w:r>
      <w:r>
        <w:rPr>
          <w:color w:val="000000"/>
        </w:rPr>
        <w:t>is nu alleen behoefte aan een raamovereenkomst voor Generieke Dienstverlening IT en er is dus sprake van slechts é</w:t>
      </w:r>
      <w:r w:rsidRPr="000053E0">
        <w:rPr>
          <w:color w:val="000000"/>
        </w:rPr>
        <w:t>én perceel.</w:t>
      </w:r>
      <w:r>
        <w:rPr>
          <w:color w:val="000000"/>
        </w:rPr>
        <w:t xml:space="preserve"> Er is wel sprake van drie vormen van gevraagde dienstverlening</w:t>
      </w:r>
      <w:r w:rsidR="0079781F">
        <w:rPr>
          <w:color w:val="000000"/>
        </w:rPr>
        <w:t xml:space="preserve">, </w:t>
      </w:r>
      <w:r w:rsidR="0079781F" w:rsidRPr="007D7987">
        <w:rPr>
          <w:color w:val="000000"/>
        </w:rPr>
        <w:t xml:space="preserve">zie paragraaf 2.5.2 In scope van de </w:t>
      </w:r>
      <w:r w:rsidR="00ED5AAC" w:rsidRPr="007D7987">
        <w:rPr>
          <w:color w:val="000000"/>
        </w:rPr>
        <w:t>opdracht</w:t>
      </w:r>
      <w:r>
        <w:rPr>
          <w:color w:val="000000"/>
        </w:rPr>
        <w:t>: Uitbesteding (</w:t>
      </w:r>
      <w:r>
        <w:rPr>
          <w:lang w:val="nl"/>
        </w:rPr>
        <w:t xml:space="preserve">opdrachten met een resultaatverplichting), Teams (opdrachten met voornamelijk een inspanningsverplichting) en Kenniscentra. In de minicompeties zal duidelijk worden aangegeven welke van soort van toepassing is. Het betreft echter altijd Generieke Dienstverlening IT en vandaar ook 1 perceel. </w:t>
      </w:r>
    </w:p>
    <w:p w14:paraId="75D38C0F" w14:textId="77777777" w:rsidR="00655B00" w:rsidRDefault="00655B00" w:rsidP="00D82BC4">
      <w:pPr>
        <w:rPr>
          <w:lang w:val="nl"/>
        </w:rPr>
      </w:pPr>
    </w:p>
    <w:p w14:paraId="5383DB29" w14:textId="730F035B" w:rsidR="007D7987" w:rsidRPr="007D7987" w:rsidRDefault="00655B00" w:rsidP="007D7987">
      <w:pPr>
        <w:pStyle w:val="INKParagraaf"/>
      </w:pPr>
      <w:bookmarkStart w:id="73" w:name="_Toc10023531"/>
      <w:bookmarkStart w:id="74" w:name="_Toc115536921"/>
      <w:bookmarkStart w:id="75" w:name="_Toc116543989"/>
      <w:r w:rsidRPr="00236552">
        <w:t>Aantal te contracteren partijen</w:t>
      </w:r>
      <w:bookmarkEnd w:id="73"/>
      <w:bookmarkEnd w:id="74"/>
      <w:bookmarkEnd w:id="75"/>
    </w:p>
    <w:p w14:paraId="71C40DA4" w14:textId="29444296" w:rsidR="00655B00" w:rsidRDefault="00AC68C1" w:rsidP="00655B00">
      <w:pPr>
        <w:rPr>
          <w:iCs/>
          <w:color w:val="000000"/>
        </w:rPr>
      </w:pPr>
      <w:r>
        <w:rPr>
          <w:iCs/>
          <w:color w:val="000000"/>
        </w:rPr>
        <w:t>Het Kadaster wenst</w:t>
      </w:r>
      <w:r w:rsidR="00655B00">
        <w:rPr>
          <w:iCs/>
          <w:color w:val="000000"/>
        </w:rPr>
        <w:t xml:space="preserve"> 3 partijen contracteren. Hiermee </w:t>
      </w:r>
      <w:r w:rsidR="00FB5275">
        <w:rPr>
          <w:iCs/>
          <w:color w:val="000000"/>
        </w:rPr>
        <w:t>denkt het Kadaster</w:t>
      </w:r>
      <w:r w:rsidR="00655B00">
        <w:rPr>
          <w:iCs/>
          <w:color w:val="000000"/>
        </w:rPr>
        <w:t xml:space="preserve"> een goede balans te hebben in enerzijds voldoende concurrentie in de mini</w:t>
      </w:r>
      <w:r w:rsidR="00596266">
        <w:rPr>
          <w:iCs/>
          <w:color w:val="000000"/>
        </w:rPr>
        <w:t>-</w:t>
      </w:r>
      <w:r w:rsidR="00655B00">
        <w:rPr>
          <w:iCs/>
          <w:color w:val="000000"/>
        </w:rPr>
        <w:t xml:space="preserve">competities en anderzijds voldoende interessant te zijn voor partijen om in te schrijven qua hoeveelheid te verkrijgen opdrachten.  </w:t>
      </w:r>
    </w:p>
    <w:p w14:paraId="4662439C" w14:textId="77777777" w:rsidR="007D7987" w:rsidRDefault="007D7987" w:rsidP="00655B00">
      <w:pPr>
        <w:rPr>
          <w:iCs/>
          <w:color w:val="000000"/>
        </w:rPr>
      </w:pPr>
    </w:p>
    <w:p w14:paraId="239A1F3B" w14:textId="79FF8D67" w:rsidR="007D7987" w:rsidRDefault="007D7987" w:rsidP="007D7987">
      <w:pPr>
        <w:pStyle w:val="INKParagraaf"/>
      </w:pPr>
      <w:bookmarkStart w:id="76" w:name="_Toc116543990"/>
      <w:r w:rsidRPr="007D7987">
        <w:t>Wachtkamer overeenkomst</w:t>
      </w:r>
      <w:bookmarkEnd w:id="76"/>
    </w:p>
    <w:p w14:paraId="4E6EDAE0" w14:textId="77777777" w:rsidR="007D7987" w:rsidRDefault="007D7987" w:rsidP="007D7987">
      <w:pPr>
        <w:pStyle w:val="INKStandaard"/>
      </w:pPr>
    </w:p>
    <w:p w14:paraId="70286027" w14:textId="12925BEF" w:rsidR="007D7987" w:rsidRPr="00F07FC8" w:rsidRDefault="007D7987" w:rsidP="00F07FC8">
      <w:pPr>
        <w:rPr>
          <w:iCs/>
          <w:color w:val="000000"/>
        </w:rPr>
      </w:pPr>
      <w:r w:rsidRPr="00F07FC8">
        <w:rPr>
          <w:iCs/>
          <w:color w:val="000000"/>
        </w:rPr>
        <w:t>Er wordt een Wachtkamer overeenkomst gesloten met de als vierde in ranking geëindigde Inschrijver. Kenmerkend voor deze Wachtkamer overeenkomst is dat hierin geen opdracht tot uitvoering is opgenomen. Deze Inschrijver komt uitsluitend voor de Raamovereenkomst (en de daarbinnen te verstrekken Nadere overeenkomsten) in aanmerking indien de inschrijvers die een Raamovereenkomst hebben verworven, niet in staat blijken de verplichtingen vanuit de Raamovereenkomst (Nadere overeenkomsten) na te komen.</w:t>
      </w:r>
    </w:p>
    <w:p w14:paraId="0FA05D68" w14:textId="77777777" w:rsidR="007D7987" w:rsidRDefault="007D7987" w:rsidP="00655B00">
      <w:pPr>
        <w:rPr>
          <w:iCs/>
          <w:color w:val="000000"/>
        </w:rPr>
      </w:pPr>
    </w:p>
    <w:p w14:paraId="515F3C17" w14:textId="0FD5B13E" w:rsidR="00062115" w:rsidRPr="00062115" w:rsidRDefault="00BB14F1">
      <w:pPr>
        <w:pStyle w:val="INKParagraaf"/>
      </w:pPr>
      <w:bookmarkStart w:id="77" w:name="_Toc495994660"/>
      <w:bookmarkStart w:id="78" w:name="_Toc500331817"/>
      <w:bookmarkStart w:id="79" w:name="_Toc116543991"/>
      <w:r w:rsidRPr="004A385E">
        <w:t xml:space="preserve">Aanvang en duur van de </w:t>
      </w:r>
      <w:bookmarkEnd w:id="77"/>
      <w:bookmarkEnd w:id="78"/>
      <w:r w:rsidR="00F47B7C">
        <w:t>overeenkomst</w:t>
      </w:r>
      <w:bookmarkEnd w:id="79"/>
    </w:p>
    <w:p w14:paraId="4A178C3A" w14:textId="06675961" w:rsidR="00F84BF1" w:rsidRPr="00EC5937" w:rsidRDefault="00062115" w:rsidP="00667115">
      <w:pPr>
        <w:spacing w:line="360" w:lineRule="auto"/>
        <w:jc w:val="both"/>
        <w:rPr>
          <w:color w:val="000000"/>
        </w:rPr>
      </w:pPr>
      <w:r w:rsidRPr="00D60432">
        <w:rPr>
          <w:lang w:val="nl"/>
        </w:rPr>
        <w:t xml:space="preserve">De uitvoering van de </w:t>
      </w:r>
      <w:r>
        <w:rPr>
          <w:lang w:val="nl"/>
        </w:rPr>
        <w:t xml:space="preserve">opdracht </w:t>
      </w:r>
      <w:r w:rsidRPr="00D60432">
        <w:rPr>
          <w:lang w:val="nl"/>
        </w:rPr>
        <w:t xml:space="preserve">is gepland vanaf het moment van inwerkingtreding van de </w:t>
      </w:r>
      <w:r>
        <w:rPr>
          <w:lang w:val="nl"/>
        </w:rPr>
        <w:t>Raamovereenkomst</w:t>
      </w:r>
      <w:r w:rsidRPr="00D60432">
        <w:rPr>
          <w:lang w:val="nl"/>
        </w:rPr>
        <w:t xml:space="preserve">, voorzien </w:t>
      </w:r>
      <w:r>
        <w:rPr>
          <w:lang w:val="nl"/>
        </w:rPr>
        <w:t xml:space="preserve">van </w:t>
      </w:r>
      <w:r w:rsidRPr="00D60432">
        <w:rPr>
          <w:lang w:val="nl"/>
        </w:rPr>
        <w:t xml:space="preserve">wederzijdse ondertekening, </w:t>
      </w:r>
      <w:r w:rsidRPr="006F0CA6">
        <w:rPr>
          <w:lang w:val="nl"/>
        </w:rPr>
        <w:t xml:space="preserve">met een looptijd van </w:t>
      </w:r>
      <w:r>
        <w:rPr>
          <w:lang w:val="nl"/>
        </w:rPr>
        <w:t>4</w:t>
      </w:r>
      <w:r w:rsidRPr="006F0CA6">
        <w:rPr>
          <w:lang w:val="nl"/>
        </w:rPr>
        <w:t xml:space="preserve"> jaar met een optie tot eenzijdige verlenging door het Kadaster van </w:t>
      </w:r>
      <w:r>
        <w:rPr>
          <w:lang w:val="nl"/>
        </w:rPr>
        <w:t>twee</w:t>
      </w:r>
      <w:r w:rsidRPr="006F0CA6">
        <w:rPr>
          <w:lang w:val="nl"/>
        </w:rPr>
        <w:t>maal één jaar</w:t>
      </w:r>
      <w:r w:rsidR="001B405C">
        <w:rPr>
          <w:lang w:val="nl"/>
        </w:rPr>
        <w:t>.</w:t>
      </w:r>
      <w:r w:rsidR="00F84BF1">
        <w:rPr>
          <w:lang w:val="nl"/>
        </w:rPr>
        <w:t xml:space="preserve"> </w:t>
      </w:r>
      <w:r w:rsidR="00667115">
        <w:rPr>
          <w:lang w:val="nl"/>
        </w:rPr>
        <w:t>Dit is dus langer dan</w:t>
      </w:r>
      <w:r w:rsidR="00F84BF1" w:rsidRPr="009A3C73">
        <w:rPr>
          <w:color w:val="000000"/>
        </w:rPr>
        <w:t xml:space="preserve"> de </w:t>
      </w:r>
      <w:r w:rsidR="00656B75">
        <w:rPr>
          <w:color w:val="000000"/>
        </w:rPr>
        <w:t xml:space="preserve">wettelijk </w:t>
      </w:r>
      <w:r w:rsidR="00F84BF1" w:rsidRPr="009A3C73">
        <w:rPr>
          <w:color w:val="000000"/>
        </w:rPr>
        <w:t xml:space="preserve">voorgeschreven </w:t>
      </w:r>
      <w:r w:rsidR="00656B75">
        <w:rPr>
          <w:color w:val="000000"/>
        </w:rPr>
        <w:t xml:space="preserve">duur van </w:t>
      </w:r>
      <w:r w:rsidR="00F84BF1" w:rsidRPr="009A3C73">
        <w:rPr>
          <w:color w:val="000000"/>
        </w:rPr>
        <w:t xml:space="preserve">4 jaar van een raamovereenkomst. </w:t>
      </w:r>
      <w:r w:rsidR="00667115">
        <w:rPr>
          <w:color w:val="000000"/>
        </w:rPr>
        <w:t>De r</w:t>
      </w:r>
      <w:r w:rsidR="00F84BF1" w:rsidRPr="009A3C73">
        <w:rPr>
          <w:color w:val="000000"/>
        </w:rPr>
        <w:t xml:space="preserve">edenen </w:t>
      </w:r>
      <w:r w:rsidR="00667115">
        <w:rPr>
          <w:color w:val="000000"/>
        </w:rPr>
        <w:t xml:space="preserve">hiervoor </w:t>
      </w:r>
      <w:r w:rsidR="00F84BF1" w:rsidRPr="009A3C73">
        <w:rPr>
          <w:color w:val="000000"/>
        </w:rPr>
        <w:t>zijn:</w:t>
      </w:r>
    </w:p>
    <w:p w14:paraId="046B7BE5" w14:textId="42129D34" w:rsidR="00F84BF1" w:rsidRPr="00C16B55" w:rsidRDefault="00F84BF1">
      <w:pPr>
        <w:pStyle w:val="Lijstalinea"/>
        <w:numPr>
          <w:ilvl w:val="0"/>
          <w:numId w:val="37"/>
        </w:numPr>
        <w:snapToGrid w:val="0"/>
        <w:contextualSpacing/>
        <w:rPr>
          <w:color w:val="000000"/>
          <w:lang w:val="nl-BE"/>
        </w:rPr>
      </w:pPr>
      <w:r>
        <w:rPr>
          <w:color w:val="000000"/>
          <w:lang w:val="nl-BE"/>
        </w:rPr>
        <w:t xml:space="preserve">Het </w:t>
      </w:r>
      <w:proofErr w:type="spellStart"/>
      <w:r>
        <w:rPr>
          <w:color w:val="000000"/>
          <w:lang w:val="nl-BE"/>
        </w:rPr>
        <w:t>uitnutten</w:t>
      </w:r>
      <w:proofErr w:type="spellEnd"/>
      <w:r>
        <w:rPr>
          <w:color w:val="000000"/>
          <w:lang w:val="nl-BE"/>
        </w:rPr>
        <w:t xml:space="preserve"> van de </w:t>
      </w:r>
      <w:r w:rsidR="0047401C">
        <w:rPr>
          <w:color w:val="000000"/>
          <w:lang w:val="nl-BE"/>
        </w:rPr>
        <w:t>R</w:t>
      </w:r>
      <w:r>
        <w:rPr>
          <w:color w:val="000000"/>
          <w:lang w:val="nl-BE"/>
        </w:rPr>
        <w:t xml:space="preserve">aamovereenkomst </w:t>
      </w:r>
      <w:r w:rsidRPr="00C16B55">
        <w:rPr>
          <w:color w:val="000000"/>
          <w:lang w:val="nl-BE"/>
        </w:rPr>
        <w:t>betekent een andere werkwijze en cultuur</w:t>
      </w:r>
      <w:r>
        <w:rPr>
          <w:color w:val="000000"/>
          <w:lang w:val="nl-BE"/>
        </w:rPr>
        <w:t xml:space="preserve">, namelijk minder </w:t>
      </w:r>
      <w:r w:rsidR="0047401C">
        <w:rPr>
          <w:color w:val="000000"/>
          <w:lang w:val="nl-BE"/>
        </w:rPr>
        <w:t>I</w:t>
      </w:r>
      <w:r>
        <w:rPr>
          <w:color w:val="000000"/>
          <w:lang w:val="nl-BE"/>
        </w:rPr>
        <w:t xml:space="preserve">nhuur en zelf aansturen, maar uitbesteden van werk onder regie. Hiervoor is </w:t>
      </w:r>
      <w:r w:rsidRPr="00C16B55">
        <w:rPr>
          <w:color w:val="000000"/>
          <w:lang w:val="nl-BE"/>
        </w:rPr>
        <w:t>tijd nodig</w:t>
      </w:r>
      <w:r>
        <w:rPr>
          <w:color w:val="000000"/>
          <w:lang w:val="nl-BE"/>
        </w:rPr>
        <w:t>;</w:t>
      </w:r>
    </w:p>
    <w:p w14:paraId="2A7CA61B" w14:textId="779CBE87" w:rsidR="00F84BF1" w:rsidRPr="00C16B55" w:rsidRDefault="00F84BF1">
      <w:pPr>
        <w:pStyle w:val="Lijstalinea"/>
        <w:numPr>
          <w:ilvl w:val="0"/>
          <w:numId w:val="37"/>
        </w:numPr>
        <w:snapToGrid w:val="0"/>
        <w:contextualSpacing/>
        <w:rPr>
          <w:color w:val="000000"/>
          <w:lang w:val="nl-BE"/>
        </w:rPr>
      </w:pPr>
      <w:r>
        <w:rPr>
          <w:color w:val="000000"/>
          <w:lang w:val="nl-BE"/>
        </w:rPr>
        <w:lastRenderedPageBreak/>
        <w:t xml:space="preserve">Vanwege het voorgaande genoemde veranderproces zal de omzet van de eerste jaren kunnen achterblijven bij de afgegeven gemiddelde omzet per jaar onder deze </w:t>
      </w:r>
      <w:r w:rsidR="0029093E">
        <w:rPr>
          <w:color w:val="000000"/>
          <w:lang w:val="nl-BE"/>
        </w:rPr>
        <w:t>Raamo</w:t>
      </w:r>
      <w:r>
        <w:rPr>
          <w:color w:val="000000"/>
          <w:lang w:val="nl-BE"/>
        </w:rPr>
        <w:t xml:space="preserve">vereenkomst. In latere jaren zal dat dan weer meer dan gemiddeld kunnen zijn en </w:t>
      </w:r>
      <w:r w:rsidRPr="00C16B55">
        <w:rPr>
          <w:color w:val="000000"/>
          <w:lang w:val="nl-BE"/>
        </w:rPr>
        <w:t xml:space="preserve">zal de omzet onder de </w:t>
      </w:r>
      <w:r w:rsidR="0047401C">
        <w:rPr>
          <w:color w:val="000000"/>
          <w:lang w:val="nl-BE"/>
        </w:rPr>
        <w:t>R</w:t>
      </w:r>
      <w:r w:rsidRPr="00C16B55">
        <w:rPr>
          <w:color w:val="000000"/>
          <w:lang w:val="nl-BE"/>
        </w:rPr>
        <w:t>aamovereenkomst groeien</w:t>
      </w:r>
      <w:r>
        <w:rPr>
          <w:color w:val="000000"/>
          <w:lang w:val="nl-BE"/>
        </w:rPr>
        <w:t>;</w:t>
      </w:r>
    </w:p>
    <w:p w14:paraId="0AFD3034" w14:textId="4514E76B" w:rsidR="00F84BF1" w:rsidRPr="00C16B55" w:rsidRDefault="00F84BF1">
      <w:pPr>
        <w:pStyle w:val="Lijstalinea"/>
        <w:numPr>
          <w:ilvl w:val="0"/>
          <w:numId w:val="37"/>
        </w:numPr>
        <w:snapToGrid w:val="0"/>
        <w:contextualSpacing/>
        <w:rPr>
          <w:rFonts w:ascii="Calibri" w:hAnsi="Calibri"/>
          <w:color w:val="000000"/>
          <w:sz w:val="22"/>
          <w:lang w:val="nl-BE"/>
        </w:rPr>
      </w:pPr>
      <w:r>
        <w:rPr>
          <w:color w:val="000000"/>
          <w:lang w:val="nl-BE"/>
        </w:rPr>
        <w:t>H</w:t>
      </w:r>
      <w:r w:rsidRPr="00C16B55">
        <w:rPr>
          <w:color w:val="000000"/>
          <w:lang w:val="nl-BE"/>
        </w:rPr>
        <w:t xml:space="preserve">et inrichten van het proces </w:t>
      </w:r>
      <w:r>
        <w:rPr>
          <w:color w:val="000000"/>
          <w:lang w:val="nl-BE"/>
        </w:rPr>
        <w:t xml:space="preserve">van mini-competities </w:t>
      </w:r>
      <w:r w:rsidRPr="00C16B55">
        <w:rPr>
          <w:color w:val="000000"/>
          <w:lang w:val="nl-BE"/>
        </w:rPr>
        <w:t xml:space="preserve">om </w:t>
      </w:r>
      <w:r>
        <w:rPr>
          <w:color w:val="000000"/>
          <w:lang w:val="nl-BE"/>
        </w:rPr>
        <w:t>de</w:t>
      </w:r>
      <w:r w:rsidRPr="00C16B55">
        <w:rPr>
          <w:color w:val="000000"/>
          <w:lang w:val="nl-BE"/>
        </w:rPr>
        <w:t xml:space="preserve"> </w:t>
      </w:r>
      <w:r w:rsidR="0047401C">
        <w:rPr>
          <w:color w:val="000000"/>
          <w:lang w:val="nl-BE"/>
        </w:rPr>
        <w:t>R</w:t>
      </w:r>
      <w:r>
        <w:rPr>
          <w:color w:val="000000"/>
          <w:lang w:val="nl-BE"/>
        </w:rPr>
        <w:t>aamovereenkomst</w:t>
      </w:r>
      <w:r w:rsidRPr="00C16B55">
        <w:rPr>
          <w:color w:val="000000"/>
          <w:lang w:val="nl-BE"/>
        </w:rPr>
        <w:t xml:space="preserve"> uit te nutten</w:t>
      </w:r>
      <w:r>
        <w:rPr>
          <w:color w:val="000000"/>
          <w:lang w:val="nl-BE"/>
        </w:rPr>
        <w:t xml:space="preserve"> kost tijd;</w:t>
      </w:r>
    </w:p>
    <w:p w14:paraId="2E2EFEED" w14:textId="77777777" w:rsidR="00F84BF1" w:rsidRPr="00C16B55" w:rsidRDefault="00F84BF1">
      <w:pPr>
        <w:pStyle w:val="Lijstalinea"/>
        <w:numPr>
          <w:ilvl w:val="0"/>
          <w:numId w:val="37"/>
        </w:numPr>
        <w:snapToGrid w:val="0"/>
        <w:contextualSpacing/>
        <w:rPr>
          <w:color w:val="000000"/>
          <w:lang w:val="nl-BE"/>
        </w:rPr>
      </w:pPr>
      <w:r>
        <w:rPr>
          <w:color w:val="000000"/>
          <w:lang w:val="nl-BE"/>
        </w:rPr>
        <w:t>I</w:t>
      </w:r>
      <w:r w:rsidRPr="00C16B55">
        <w:rPr>
          <w:color w:val="000000"/>
          <w:lang w:val="nl-BE"/>
        </w:rPr>
        <w:t xml:space="preserve">nteressanter maken </w:t>
      </w:r>
      <w:r>
        <w:rPr>
          <w:color w:val="000000"/>
          <w:lang w:val="nl-BE"/>
        </w:rPr>
        <w:t xml:space="preserve">voor partijen </w:t>
      </w:r>
      <w:r w:rsidRPr="00C16B55">
        <w:rPr>
          <w:color w:val="000000"/>
          <w:lang w:val="nl-BE"/>
        </w:rPr>
        <w:t>om aan te bieden. Dit is zeker niet onbelangrijk gezien de krappe markt</w:t>
      </w:r>
      <w:r>
        <w:rPr>
          <w:color w:val="000000"/>
          <w:lang w:val="nl-BE"/>
        </w:rPr>
        <w:t>;</w:t>
      </w:r>
      <w:r w:rsidRPr="00C16B55">
        <w:rPr>
          <w:color w:val="000000"/>
          <w:lang w:val="nl-BE"/>
        </w:rPr>
        <w:t xml:space="preserve"> </w:t>
      </w:r>
    </w:p>
    <w:p w14:paraId="5BF6A13D" w14:textId="77777777" w:rsidR="00F84BF1" w:rsidRPr="00C16B55" w:rsidRDefault="00F84BF1">
      <w:pPr>
        <w:pStyle w:val="Lijstalinea"/>
        <w:numPr>
          <w:ilvl w:val="0"/>
          <w:numId w:val="37"/>
        </w:numPr>
        <w:snapToGrid w:val="0"/>
        <w:contextualSpacing/>
        <w:rPr>
          <w:color w:val="000000"/>
          <w:lang w:val="nl-BE"/>
        </w:rPr>
      </w:pPr>
      <w:r>
        <w:rPr>
          <w:color w:val="000000"/>
          <w:lang w:val="nl-BE"/>
        </w:rPr>
        <w:t>K</w:t>
      </w:r>
      <w:r w:rsidRPr="00C16B55">
        <w:rPr>
          <w:color w:val="000000"/>
          <w:lang w:val="nl-BE"/>
        </w:rPr>
        <w:t xml:space="preserve">ennis van de reeds uitbestede werkzaamheden blijft zo langer beschikbaar, wat voor ons een voordeel oplevert als er doorontwikkelingstrajecten zijn. </w:t>
      </w:r>
    </w:p>
    <w:p w14:paraId="1F948484" w14:textId="45415CB0" w:rsidR="00F84BF1" w:rsidRPr="00C16B55" w:rsidRDefault="00F84BF1">
      <w:pPr>
        <w:pStyle w:val="Lijstalinea"/>
        <w:numPr>
          <w:ilvl w:val="0"/>
          <w:numId w:val="37"/>
        </w:numPr>
        <w:snapToGrid w:val="0"/>
        <w:contextualSpacing/>
        <w:rPr>
          <w:color w:val="000000"/>
          <w:lang w:val="nl-BE"/>
        </w:rPr>
      </w:pPr>
      <w:r>
        <w:rPr>
          <w:color w:val="000000"/>
          <w:lang w:val="nl-BE"/>
        </w:rPr>
        <w:t>L</w:t>
      </w:r>
      <w:r w:rsidRPr="00C16B55">
        <w:rPr>
          <w:color w:val="000000"/>
          <w:lang w:val="nl-BE"/>
        </w:rPr>
        <w:t>anger voordeel kunnen halen op het op elkaar ingespeeld zijn: leveranciers kennen ons en wij kennen hun, want het realiseren van het partnerschap kost tijd en is na enkele jaren pas in zijn optimale vorm</w:t>
      </w:r>
      <w:r w:rsidR="0047401C">
        <w:rPr>
          <w:color w:val="000000"/>
          <w:lang w:val="nl-BE"/>
        </w:rPr>
        <w:t>.</w:t>
      </w:r>
    </w:p>
    <w:p w14:paraId="6ED059F2" w14:textId="77777777" w:rsidR="00F84BF1" w:rsidRDefault="00F84BF1" w:rsidP="00BB14F1">
      <w:pPr>
        <w:spacing w:line="360" w:lineRule="auto"/>
        <w:jc w:val="both"/>
      </w:pPr>
    </w:p>
    <w:p w14:paraId="018BF117" w14:textId="2FDF98A0" w:rsidR="00E0127F" w:rsidRDefault="00E0127F">
      <w:pPr>
        <w:pStyle w:val="INKParagraaf"/>
      </w:pPr>
      <w:bookmarkStart w:id="80" w:name="_Toc116543992"/>
      <w:r>
        <w:t>Geheimhouding</w:t>
      </w:r>
      <w:bookmarkEnd w:id="80"/>
    </w:p>
    <w:p w14:paraId="2FEF02F9" w14:textId="7D3DD6E9" w:rsidR="00E0127F" w:rsidRDefault="00786A7A" w:rsidP="00551962">
      <w:pPr>
        <w:spacing w:line="360" w:lineRule="auto"/>
      </w:pPr>
      <w:r>
        <w:t xml:space="preserve">Alle inschrijvingen worden na ontvangst vertrouwelijk </w:t>
      </w:r>
      <w:r w:rsidR="00341B24">
        <w:t xml:space="preserve">behandeld worden. </w:t>
      </w:r>
    </w:p>
    <w:p w14:paraId="38DD3052" w14:textId="486AADF1" w:rsidR="00350379" w:rsidRDefault="00350379" w:rsidP="00551962">
      <w:pPr>
        <w:spacing w:line="360" w:lineRule="auto"/>
      </w:pPr>
      <w:r>
        <w:t xml:space="preserve">Het Kadaster </w:t>
      </w:r>
      <w:r w:rsidRPr="00350379">
        <w:t xml:space="preserve">en </w:t>
      </w:r>
      <w:r w:rsidR="00551962">
        <w:t>Opdrachtnemer</w:t>
      </w:r>
      <w:r w:rsidRPr="00350379">
        <w:t xml:space="preserve"> zullen alle geregistreerde (persoons-)</w:t>
      </w:r>
      <w:r>
        <w:t xml:space="preserve"> </w:t>
      </w:r>
      <w:r w:rsidRPr="00350379">
        <w:t xml:space="preserve">gegevens die voor en gedurende de opdracht kenbaar worden gemaakt, vertrouwelijk behandelen en meer in het bijzonder in overeenstemming met de Algemene verordening gegevensbescherming (AVG) verwerken. In dat kader maakt </w:t>
      </w:r>
      <w:r>
        <w:t xml:space="preserve">het Kadaster </w:t>
      </w:r>
      <w:r w:rsidRPr="00350379">
        <w:t xml:space="preserve">met </w:t>
      </w:r>
      <w:r w:rsidR="00DE6CF5">
        <w:t>Opdrachtnemer</w:t>
      </w:r>
      <w:r w:rsidRPr="00350379">
        <w:t xml:space="preserve"> nadere afspraken over het verwerken van de persoonsgegevens. Partijen </w:t>
      </w:r>
      <w:r w:rsidR="009B4888">
        <w:t xml:space="preserve">zullen </w:t>
      </w:r>
      <w:r w:rsidRPr="00350379">
        <w:t>daartoe een verwerkersovereenkomst</w:t>
      </w:r>
      <w:r w:rsidR="009B4888">
        <w:t xml:space="preserve"> sluiten</w:t>
      </w:r>
      <w:r w:rsidRPr="00350379">
        <w:t xml:space="preserve">, </w:t>
      </w:r>
      <w:r w:rsidRPr="00F07FC8">
        <w:t xml:space="preserve">die als bijlage </w:t>
      </w:r>
      <w:r w:rsidR="002F3B97" w:rsidRPr="00F07FC8">
        <w:t>9</w:t>
      </w:r>
      <w:r w:rsidRPr="00350379">
        <w:t xml:space="preserve"> onlosmakelijk onderdeel uitmaakt van dit </w:t>
      </w:r>
      <w:r w:rsidR="00E979E1">
        <w:t>Beschrijvend Document</w:t>
      </w:r>
      <w:r w:rsidRPr="00350379">
        <w:t>.</w:t>
      </w:r>
      <w:r w:rsidR="00B668A7">
        <w:t xml:space="preserve"> Inschrijver wordt geacht na gunning ook dit document te tekenen. </w:t>
      </w:r>
    </w:p>
    <w:p w14:paraId="6FC3BDCF" w14:textId="77777777" w:rsidR="007D196F" w:rsidRDefault="007D196F" w:rsidP="00551962">
      <w:pPr>
        <w:spacing w:line="360" w:lineRule="auto"/>
      </w:pPr>
    </w:p>
    <w:p w14:paraId="56AA1D7E" w14:textId="1FCF424F" w:rsidR="007D196F" w:rsidRDefault="00234C66">
      <w:pPr>
        <w:pStyle w:val="INKParagraaf"/>
      </w:pPr>
      <w:bookmarkStart w:id="81" w:name="_Toc116543993"/>
      <w:r>
        <w:t>Duurzaamheid en Maatschappelijk verantwoord inkopen</w:t>
      </w:r>
      <w:bookmarkEnd w:id="81"/>
    </w:p>
    <w:p w14:paraId="2F146007" w14:textId="5E7DDB1A" w:rsidR="00F36EF4" w:rsidRDefault="00F36EF4" w:rsidP="00F36EF4">
      <w:pPr>
        <w:rPr>
          <w:color w:val="000000"/>
        </w:rPr>
      </w:pPr>
      <w:r w:rsidRPr="00236552">
        <w:rPr>
          <w:color w:val="000000"/>
        </w:rPr>
        <w:t xml:space="preserve">De opdracht </w:t>
      </w:r>
      <w:r w:rsidR="004562E3">
        <w:rPr>
          <w:color w:val="000000"/>
        </w:rPr>
        <w:t xml:space="preserve">valt onder </w:t>
      </w:r>
      <w:r w:rsidRPr="00236552">
        <w:rPr>
          <w:color w:val="000000"/>
        </w:rPr>
        <w:t xml:space="preserve">CPV code: </w:t>
      </w:r>
      <w:r w:rsidRPr="006C604C">
        <w:rPr>
          <w:rFonts w:eastAsiaTheme="minorEastAsia"/>
          <w:noProof/>
          <w:color w:val="000000"/>
          <w:lang w:eastAsia="nl-NL"/>
        </w:rPr>
        <w:t>72000000-5</w:t>
      </w:r>
      <w:r>
        <w:rPr>
          <w:rFonts w:eastAsiaTheme="minorEastAsia"/>
          <w:noProof/>
          <w:color w:val="000000"/>
          <w:lang w:eastAsia="nl-NL"/>
        </w:rPr>
        <w:t xml:space="preserve"> </w:t>
      </w:r>
      <w:r w:rsidRPr="00EF2FFD">
        <w:rPr>
          <w:rFonts w:eastAsiaTheme="minorEastAsia"/>
          <w:noProof/>
          <w:color w:val="000000"/>
          <w:lang w:eastAsia="nl-NL"/>
        </w:rPr>
        <w:t>IT-diensten: adviezen, softwareontwikkeling, internet en ondersteuning</w:t>
      </w:r>
      <w:r w:rsidR="004562E3">
        <w:rPr>
          <w:rFonts w:eastAsiaTheme="minorEastAsia"/>
          <w:noProof/>
          <w:color w:val="000000"/>
          <w:lang w:eastAsia="nl-NL"/>
        </w:rPr>
        <w:t>.</w:t>
      </w:r>
      <w:r w:rsidR="00897448">
        <w:rPr>
          <w:rFonts w:eastAsiaTheme="minorEastAsia"/>
          <w:noProof/>
          <w:color w:val="000000"/>
          <w:lang w:eastAsia="nl-NL"/>
        </w:rPr>
        <w:t xml:space="preserve"> </w:t>
      </w:r>
      <w:r w:rsidRPr="00236552">
        <w:rPr>
          <w:color w:val="000000"/>
        </w:rPr>
        <w:t xml:space="preserve">Voor deze productgroep </w:t>
      </w:r>
      <w:r w:rsidR="004562E3">
        <w:rPr>
          <w:color w:val="000000"/>
        </w:rPr>
        <w:t>z</w:t>
      </w:r>
      <w:r w:rsidRPr="00236552">
        <w:rPr>
          <w:color w:val="000000"/>
        </w:rPr>
        <w:t>ijn geen milieucriteria vastgesteld</w:t>
      </w:r>
      <w:r>
        <w:rPr>
          <w:color w:val="000000"/>
        </w:rPr>
        <w:t xml:space="preserve"> volgens de MVI-criteriatool beschikbaar op</w:t>
      </w:r>
      <w:r w:rsidR="00897448">
        <w:rPr>
          <w:color w:val="000000"/>
        </w:rPr>
        <w:t xml:space="preserve"> </w:t>
      </w:r>
      <w:hyperlink r:id="rId19" w:history="1">
        <w:r w:rsidRPr="00456E08">
          <w:rPr>
            <w:rStyle w:val="Hyperlink"/>
          </w:rPr>
          <w:t>http://www.pianoo.nl/duurzaaminkopen/productgroepen</w:t>
        </w:r>
      </w:hyperlink>
      <w:r w:rsidRPr="00236552">
        <w:rPr>
          <w:color w:val="000000"/>
        </w:rPr>
        <w:t>.</w:t>
      </w:r>
    </w:p>
    <w:p w14:paraId="764EA3D4" w14:textId="77777777" w:rsidR="00B05E09" w:rsidRDefault="00F36EF4" w:rsidP="00F36EF4">
      <w:pPr>
        <w:rPr>
          <w:color w:val="000000"/>
        </w:rPr>
      </w:pPr>
      <w:r w:rsidRPr="00687C4B">
        <w:rPr>
          <w:color w:val="000000"/>
        </w:rPr>
        <w:t xml:space="preserve">Er is binnen het Kadaster ook geen doelstelling voor MVI opgenomen anders dan dat het een middel is om de MVO doelen van het Kadaster te behalen. In het Inkoopbeleid zijn ook geen doelen </w:t>
      </w:r>
      <w:r>
        <w:rPr>
          <w:color w:val="000000"/>
        </w:rPr>
        <w:t xml:space="preserve">hiervoor </w:t>
      </w:r>
      <w:r w:rsidRPr="00687C4B">
        <w:rPr>
          <w:color w:val="000000"/>
        </w:rPr>
        <w:t>opgenomen</w:t>
      </w:r>
      <w:r>
        <w:rPr>
          <w:color w:val="000000"/>
        </w:rPr>
        <w:t xml:space="preserve">, zoals bijvoorbeeld </w:t>
      </w:r>
      <w:proofErr w:type="spellStart"/>
      <w:r>
        <w:rPr>
          <w:color w:val="000000"/>
        </w:rPr>
        <w:t>Social</w:t>
      </w:r>
      <w:proofErr w:type="spellEnd"/>
      <w:r>
        <w:rPr>
          <w:color w:val="000000"/>
        </w:rPr>
        <w:t xml:space="preserve"> Return.</w:t>
      </w:r>
      <w:r w:rsidR="00F91337">
        <w:rPr>
          <w:color w:val="000000"/>
        </w:rPr>
        <w:t xml:space="preserve"> </w:t>
      </w:r>
    </w:p>
    <w:p w14:paraId="2B6747A7" w14:textId="77777777" w:rsidR="00B05E09" w:rsidRDefault="00B05E09" w:rsidP="00F36EF4">
      <w:pPr>
        <w:rPr>
          <w:color w:val="000000"/>
        </w:rPr>
      </w:pPr>
    </w:p>
    <w:p w14:paraId="3BB4C4CF" w14:textId="41EFE66A" w:rsidR="00F36EF4" w:rsidRDefault="00F91337" w:rsidP="00F36EF4">
      <w:pPr>
        <w:rPr>
          <w:color w:val="000000"/>
        </w:rPr>
      </w:pPr>
      <w:r>
        <w:rPr>
          <w:color w:val="000000"/>
        </w:rPr>
        <w:t xml:space="preserve">Besloten is daarom om voor duurzaamheid en MVI geen eisen en/of gunningscriteria op te stellen. </w:t>
      </w:r>
    </w:p>
    <w:p w14:paraId="3B0012FA" w14:textId="77777777" w:rsidR="00F36EF4" w:rsidRPr="00236552" w:rsidRDefault="00F36EF4" w:rsidP="00F36EF4">
      <w:pPr>
        <w:rPr>
          <w:color w:val="000000"/>
        </w:rPr>
      </w:pPr>
    </w:p>
    <w:p w14:paraId="196322A5" w14:textId="5FFCADD2" w:rsidR="00234C66" w:rsidRPr="00236552" w:rsidRDefault="00234C66" w:rsidP="00234C66">
      <w:pPr>
        <w:rPr>
          <w:color w:val="000000"/>
        </w:rPr>
      </w:pPr>
    </w:p>
    <w:p w14:paraId="4B6B62E0" w14:textId="77777777" w:rsidR="00234C66" w:rsidRDefault="00234C66" w:rsidP="00551962">
      <w:pPr>
        <w:spacing w:line="360" w:lineRule="auto"/>
      </w:pPr>
    </w:p>
    <w:p w14:paraId="27D3E300" w14:textId="06B83079" w:rsidR="0061609C" w:rsidRDefault="0061609C" w:rsidP="00551962">
      <w:pPr>
        <w:spacing w:line="360" w:lineRule="auto"/>
      </w:pPr>
    </w:p>
    <w:p w14:paraId="176AAC89" w14:textId="0BC9350C" w:rsidR="00DA293F" w:rsidRPr="0081345C" w:rsidRDefault="00A86DAC">
      <w:pPr>
        <w:pStyle w:val="INKHoofdstuk"/>
      </w:pPr>
      <w:bookmarkStart w:id="82" w:name="_Toc500331818"/>
      <w:bookmarkStart w:id="83" w:name="_Ref108930975"/>
      <w:bookmarkStart w:id="84" w:name="_Toc109622472"/>
      <w:bookmarkStart w:id="85" w:name="_Toc110765929"/>
      <w:bookmarkStart w:id="86" w:name="_Toc133311749"/>
      <w:bookmarkStart w:id="87" w:name="_Toc215369046"/>
      <w:bookmarkStart w:id="88" w:name="_Toc116543994"/>
      <w:bookmarkEnd w:id="6"/>
      <w:bookmarkEnd w:id="7"/>
      <w:bookmarkEnd w:id="26"/>
      <w:bookmarkEnd w:id="46"/>
      <w:r>
        <w:lastRenderedPageBreak/>
        <w:t>Aanbestedingspro</w:t>
      </w:r>
      <w:r w:rsidR="00DA293F" w:rsidRPr="0081345C">
        <w:t>cedure</w:t>
      </w:r>
      <w:bookmarkEnd w:id="82"/>
      <w:bookmarkEnd w:id="88"/>
    </w:p>
    <w:p w14:paraId="44EFB0EB" w14:textId="25F3D1FD" w:rsidR="00E535B1" w:rsidRPr="00EF2AE6" w:rsidRDefault="00DA293F" w:rsidP="00C46BEE">
      <w:r w:rsidRPr="000309F1">
        <w:t xml:space="preserve">Op deze aanbestedingsprocedure is de </w:t>
      </w:r>
      <w:r w:rsidR="00367225">
        <w:t>A</w:t>
      </w:r>
      <w:r>
        <w:t>anbested</w:t>
      </w:r>
      <w:r w:rsidRPr="000309F1">
        <w:t>ingswet 2012</w:t>
      </w:r>
      <w:r w:rsidR="00367225">
        <w:t xml:space="preserve">, </w:t>
      </w:r>
      <w:r w:rsidR="0065670D">
        <w:t>22 juni 2016, Staatsblad 2016</w:t>
      </w:r>
      <w:r w:rsidR="002D2CD4">
        <w:t xml:space="preserve"> </w:t>
      </w:r>
      <w:r w:rsidRPr="000309F1">
        <w:t xml:space="preserve">(hierna: </w:t>
      </w:r>
      <w:proofErr w:type="spellStart"/>
      <w:r w:rsidRPr="000309F1">
        <w:t>Aw</w:t>
      </w:r>
      <w:proofErr w:type="spellEnd"/>
      <w:r w:rsidRPr="000309F1">
        <w:t xml:space="preserve"> 2012) van toepassing. </w:t>
      </w:r>
      <w:r w:rsidR="006133F3">
        <w:t>Deze wet ziet toe op een implementatie van de Europese Richtlijnen 2014/23/EU</w:t>
      </w:r>
      <w:r w:rsidR="00052EA8">
        <w:t xml:space="preserve">, 2014/24/EU en 2014/25/EU alsmede </w:t>
      </w:r>
      <w:r w:rsidR="00432AE2">
        <w:t>de Rechtsbeschermingsrichtlijnen (2007/66/EG), ter bevordering</w:t>
      </w:r>
      <w:r w:rsidR="00D520D7">
        <w:t xml:space="preserve"> van de uitvoerbaarheid, handhaafbaarheid en naleving </w:t>
      </w:r>
      <w:r w:rsidR="00B81286">
        <w:t xml:space="preserve">van het aanbestedingsrecht. </w:t>
      </w:r>
      <w:r w:rsidR="00E535B1">
        <w:t xml:space="preserve">Het Kadaster </w:t>
      </w:r>
      <w:r w:rsidR="00E535B1" w:rsidRPr="00EF2AE6">
        <w:t>voert deze aanbesteding uit in overeenstemming met de voorschriften zoals opgenomen in de Gids Proportionaliteit</w:t>
      </w:r>
      <w:r w:rsidR="00E535B1">
        <w:t>.</w:t>
      </w:r>
    </w:p>
    <w:p w14:paraId="0AAFEC6A" w14:textId="77777777" w:rsidR="00F13CBB" w:rsidRDefault="00F13CBB" w:rsidP="00C46BEE"/>
    <w:p w14:paraId="5C219AFB" w14:textId="0970404C" w:rsidR="00705573" w:rsidRPr="00705573" w:rsidRDefault="00DA293F" w:rsidP="00C46BEE">
      <w:r w:rsidRPr="00705573">
        <w:t xml:space="preserve">Er is gekozen voor de ‘openbare procedure’. </w:t>
      </w:r>
      <w:r w:rsidR="00BF1CF2" w:rsidRPr="00705573">
        <w:t xml:space="preserve"> </w:t>
      </w:r>
      <w:r w:rsidR="00705573" w:rsidRPr="00705573">
        <w:t xml:space="preserve">In deze procedure vinden zowel de beoordeling van de geschiktheid van de </w:t>
      </w:r>
      <w:r w:rsidR="00B93F47">
        <w:t>Inschrijver</w:t>
      </w:r>
      <w:r w:rsidR="00705573" w:rsidRPr="00705573">
        <w:t xml:space="preserve"> als de beoordeling van de Inschrijving in één ronde plaats. </w:t>
      </w:r>
    </w:p>
    <w:p w14:paraId="7269C8C7" w14:textId="1043862C" w:rsidR="00DA293F" w:rsidRDefault="00DA293F" w:rsidP="00CC2E4A"/>
    <w:p w14:paraId="2A41C119" w14:textId="3FD13DA0" w:rsidR="00E63F04" w:rsidRDefault="00E63F04" w:rsidP="00CC2E4A">
      <w:r w:rsidRPr="00E63F04">
        <w:t xml:space="preserve">De aard van de gevraagde overheidsopdracht is beschreven in CPV-code </w:t>
      </w:r>
      <w:r w:rsidR="00B05E09" w:rsidRPr="006C604C">
        <w:rPr>
          <w:rFonts w:eastAsiaTheme="minorEastAsia"/>
          <w:noProof/>
          <w:color w:val="000000"/>
          <w:lang w:eastAsia="nl-NL"/>
        </w:rPr>
        <w:t>72000000-5</w:t>
      </w:r>
      <w:r w:rsidR="00B05E09">
        <w:rPr>
          <w:rFonts w:eastAsiaTheme="minorEastAsia"/>
          <w:noProof/>
          <w:color w:val="000000"/>
          <w:lang w:eastAsia="nl-NL"/>
        </w:rPr>
        <w:t xml:space="preserve"> </w:t>
      </w:r>
      <w:r w:rsidR="00B05E09" w:rsidRPr="00EF2FFD">
        <w:rPr>
          <w:rFonts w:eastAsiaTheme="minorEastAsia"/>
          <w:noProof/>
          <w:color w:val="000000"/>
          <w:lang w:eastAsia="nl-NL"/>
        </w:rPr>
        <w:t>IT-diensten: adviezen, softwareontwikkeling, internet en ondersteuning</w:t>
      </w:r>
      <w:r w:rsidR="00417836">
        <w:rPr>
          <w:rFonts w:eastAsiaTheme="minorEastAsia"/>
          <w:noProof/>
          <w:color w:val="000000"/>
          <w:lang w:eastAsia="nl-NL"/>
        </w:rPr>
        <w:t>.</w:t>
      </w:r>
      <w:r w:rsidRPr="00E63F04">
        <w:t xml:space="preserve"> Deze valt onder Bijlage II-A van richtlijn nr. 2004/18/EG. De aanbesteding wordt derhalve als een zogenaamde II-A dienst aanbesteed.</w:t>
      </w:r>
    </w:p>
    <w:p w14:paraId="670B5469" w14:textId="38B23209" w:rsidR="00DE3EDB" w:rsidRDefault="00DE3EDB" w:rsidP="00080E9D">
      <w:pPr>
        <w:tabs>
          <w:tab w:val="left" w:pos="5670"/>
        </w:tabs>
        <w:jc w:val="both"/>
      </w:pPr>
    </w:p>
    <w:p w14:paraId="767CBAC0" w14:textId="0D24299C" w:rsidR="00DA293F" w:rsidRDefault="00BF1CF2" w:rsidP="00DA293F">
      <w:pPr>
        <w:tabs>
          <w:tab w:val="left" w:pos="5670"/>
        </w:tabs>
        <w:jc w:val="both"/>
      </w:pPr>
      <w:r>
        <w:t xml:space="preserve">In deze aanbestedingsprocedure worden alle documenten digitaal </w:t>
      </w:r>
      <w:r w:rsidR="0003173A">
        <w:t xml:space="preserve">via </w:t>
      </w:r>
      <w:proofErr w:type="spellStart"/>
      <w:r w:rsidR="0003173A">
        <w:t>Tender</w:t>
      </w:r>
      <w:r w:rsidR="00A73B82">
        <w:t>N</w:t>
      </w:r>
      <w:r w:rsidR="0003173A">
        <w:t>ed</w:t>
      </w:r>
      <w:proofErr w:type="spellEnd"/>
      <w:r w:rsidR="0003173A">
        <w:t xml:space="preserve"> ter beschikking gesteld. Wanneer er wordt </w:t>
      </w:r>
      <w:r w:rsidR="0096366D">
        <w:t xml:space="preserve">gevraagd </w:t>
      </w:r>
      <w:r w:rsidR="001E6A04">
        <w:t xml:space="preserve">een digitale bijlage in te vullen  wordt het betreffende </w:t>
      </w:r>
      <w:r w:rsidR="00B90770">
        <w:t xml:space="preserve">document </w:t>
      </w:r>
      <w:r w:rsidR="00051EFB">
        <w:t xml:space="preserve">door het Kadaster </w:t>
      </w:r>
      <w:r w:rsidR="002624BC">
        <w:t xml:space="preserve">in Word of Excel aangeleverd. De </w:t>
      </w:r>
      <w:r w:rsidR="00B93F47">
        <w:t>Inschrijver</w:t>
      </w:r>
      <w:r w:rsidR="002624BC">
        <w:t xml:space="preserve">s zijn verplicht deze </w:t>
      </w:r>
      <w:r w:rsidR="00A6593A">
        <w:t xml:space="preserve">documenten te gebruiken. Het is niet toegestaan om zonder </w:t>
      </w:r>
      <w:r w:rsidR="002B4E6F">
        <w:t xml:space="preserve">toestemming van </w:t>
      </w:r>
      <w:r w:rsidR="0046538E">
        <w:t xml:space="preserve">het Kadaster </w:t>
      </w:r>
      <w:r w:rsidR="002B4E6F">
        <w:t>wijzigingen in deze bijlagen aan te brengen</w:t>
      </w:r>
      <w:r w:rsidR="0046538E">
        <w:t xml:space="preserve">. </w:t>
      </w:r>
    </w:p>
    <w:p w14:paraId="251DC62E" w14:textId="5EA55079" w:rsidR="00DA293F" w:rsidRDefault="00DA293F">
      <w:pPr>
        <w:pStyle w:val="INKParagraaf"/>
      </w:pPr>
      <w:bookmarkStart w:id="89" w:name="_Toc500331819"/>
      <w:bookmarkStart w:id="90" w:name="_Toc116543995"/>
      <w:r>
        <w:t>A</w:t>
      </w:r>
      <w:r w:rsidRPr="00BC5118">
        <w:t xml:space="preserve">lgemene </w:t>
      </w:r>
      <w:r w:rsidR="0041342A">
        <w:t>inschrijvingsvoorwaarden</w:t>
      </w:r>
      <w:bookmarkEnd w:id="89"/>
      <w:bookmarkEnd w:id="90"/>
    </w:p>
    <w:p w14:paraId="6EE9F7CD" w14:textId="7B502379" w:rsidR="00865EA5" w:rsidRPr="00865EA5" w:rsidRDefault="0041342A" w:rsidP="00157264">
      <w:pPr>
        <w:pStyle w:val="bullet"/>
        <w:keepNext/>
        <w:tabs>
          <w:tab w:val="clear" w:pos="227"/>
          <w:tab w:val="clear" w:pos="454"/>
        </w:tabs>
        <w:suppressAutoHyphens/>
        <w:rPr>
          <w:rStyle w:val="Intensievebenadrukking"/>
        </w:rPr>
      </w:pPr>
      <w:r>
        <w:rPr>
          <w:bCs w:val="0"/>
        </w:rPr>
        <w:t xml:space="preserve">De </w:t>
      </w:r>
      <w:r w:rsidR="008C6D60">
        <w:rPr>
          <w:bCs w:val="0"/>
        </w:rPr>
        <w:t>I</w:t>
      </w:r>
      <w:r>
        <w:rPr>
          <w:bCs w:val="0"/>
        </w:rPr>
        <w:t>nschrijving moet volledig zijn en voldoen aan wat door het Kadaster wordt gevraagd.</w:t>
      </w:r>
      <w:r w:rsidR="00157264">
        <w:rPr>
          <w:bCs w:val="0"/>
        </w:rPr>
        <w:t xml:space="preserve"> </w:t>
      </w:r>
      <w:r w:rsidR="00865EA5">
        <w:t xml:space="preserve">De voorwaarden en eisen van toepassing in deze aanbesteding zijn derhalve </w:t>
      </w:r>
      <w:r w:rsidR="00865EA5">
        <w:rPr>
          <w:rStyle w:val="Intensievebenadrukking"/>
        </w:rPr>
        <w:t>blauw cursief.</w:t>
      </w:r>
    </w:p>
    <w:p w14:paraId="2B62008A" w14:textId="77777777" w:rsidR="00157264" w:rsidRDefault="00157264" w:rsidP="0041342A">
      <w:pPr>
        <w:pStyle w:val="IntroText"/>
        <w:tabs>
          <w:tab w:val="left" w:pos="1134"/>
        </w:tabs>
        <w:spacing w:line="280" w:lineRule="atLeast"/>
        <w:rPr>
          <w:b w:val="0"/>
          <w:sz w:val="18"/>
          <w:szCs w:val="18"/>
        </w:rPr>
      </w:pPr>
    </w:p>
    <w:p w14:paraId="56B8AB68" w14:textId="4C6DCD18" w:rsidR="0041342A" w:rsidRDefault="0041342A" w:rsidP="0041342A">
      <w:pPr>
        <w:pStyle w:val="IntroText"/>
        <w:tabs>
          <w:tab w:val="left" w:pos="1134"/>
        </w:tabs>
        <w:spacing w:line="280" w:lineRule="atLeast"/>
        <w:rPr>
          <w:b w:val="0"/>
          <w:sz w:val="18"/>
          <w:szCs w:val="18"/>
        </w:rPr>
      </w:pPr>
      <w:r>
        <w:rPr>
          <w:b w:val="0"/>
          <w:sz w:val="18"/>
          <w:szCs w:val="18"/>
        </w:rPr>
        <w:t xml:space="preserve">Door het indienen van een </w:t>
      </w:r>
      <w:r w:rsidR="008C6D60">
        <w:rPr>
          <w:b w:val="0"/>
          <w:sz w:val="18"/>
          <w:szCs w:val="18"/>
        </w:rPr>
        <w:t>I</w:t>
      </w:r>
      <w:r>
        <w:rPr>
          <w:b w:val="0"/>
          <w:sz w:val="18"/>
          <w:szCs w:val="18"/>
        </w:rPr>
        <w:t>nschrijving</w:t>
      </w:r>
      <w:r w:rsidRPr="00BC5118">
        <w:rPr>
          <w:b w:val="0"/>
          <w:sz w:val="18"/>
          <w:szCs w:val="18"/>
        </w:rPr>
        <w:t xml:space="preserve"> gaat de </w:t>
      </w:r>
      <w:r w:rsidR="00B93F47">
        <w:rPr>
          <w:b w:val="0"/>
          <w:sz w:val="18"/>
          <w:szCs w:val="18"/>
        </w:rPr>
        <w:t>Inschrijver</w:t>
      </w:r>
      <w:r w:rsidRPr="00BC5118">
        <w:rPr>
          <w:b w:val="0"/>
          <w:sz w:val="18"/>
          <w:szCs w:val="18"/>
        </w:rPr>
        <w:t xml:space="preserve"> akkoord met de volgende </w:t>
      </w:r>
      <w:r>
        <w:rPr>
          <w:b w:val="0"/>
          <w:sz w:val="18"/>
          <w:szCs w:val="18"/>
        </w:rPr>
        <w:t>voorwaarden</w:t>
      </w:r>
      <w:r w:rsidRPr="00BC5118">
        <w:rPr>
          <w:b w:val="0"/>
          <w:sz w:val="18"/>
          <w:szCs w:val="18"/>
        </w:rPr>
        <w:t>:</w:t>
      </w:r>
    </w:p>
    <w:p w14:paraId="6BA814E4" w14:textId="2BAAA04E" w:rsidR="001A0556" w:rsidRDefault="001A0556" w:rsidP="0041342A">
      <w:pPr>
        <w:pStyle w:val="IntroText"/>
        <w:tabs>
          <w:tab w:val="left" w:pos="1134"/>
        </w:tabs>
        <w:spacing w:line="280" w:lineRule="atLeast"/>
        <w:rPr>
          <w:b w:val="0"/>
          <w:sz w:val="18"/>
          <w:szCs w:val="18"/>
        </w:rPr>
      </w:pPr>
    </w:p>
    <w:tbl>
      <w:tblPr>
        <w:tblW w:w="9100" w:type="dxa"/>
        <w:tblInd w:w="108" w:type="dxa"/>
        <w:tblBorders>
          <w:top w:val="single" w:sz="12" w:space="0" w:color="00387D"/>
          <w:bottom w:val="single" w:sz="12" w:space="0" w:color="00387D"/>
        </w:tblBorders>
        <w:tblLayout w:type="fixed"/>
        <w:tblLook w:val="00E0" w:firstRow="1" w:lastRow="1" w:firstColumn="1" w:lastColumn="0" w:noHBand="0" w:noVBand="0"/>
      </w:tblPr>
      <w:tblGrid>
        <w:gridCol w:w="601"/>
        <w:gridCol w:w="8499"/>
      </w:tblGrid>
      <w:tr w:rsidR="001A0556" w:rsidRPr="00E64805" w14:paraId="53FE0272" w14:textId="77777777" w:rsidTr="00EA2A08">
        <w:tc>
          <w:tcPr>
            <w:tcW w:w="601" w:type="dxa"/>
            <w:tcBorders>
              <w:top w:val="single" w:sz="2" w:space="0" w:color="00387D"/>
              <w:bottom w:val="single" w:sz="2" w:space="0" w:color="00387D"/>
            </w:tcBorders>
          </w:tcPr>
          <w:p w14:paraId="36AE67BF" w14:textId="77777777" w:rsidR="001A0556" w:rsidRPr="00EA2A08" w:rsidRDefault="001A0556">
            <w:pPr>
              <w:pStyle w:val="Lijstalinea"/>
              <w:numPr>
                <w:ilvl w:val="0"/>
                <w:numId w:val="22"/>
              </w:numPr>
              <w:ind w:right="317"/>
              <w:rPr>
                <w:color w:val="007EA9"/>
                <w:sz w:val="16"/>
                <w:szCs w:val="16"/>
              </w:rPr>
            </w:pPr>
          </w:p>
        </w:tc>
        <w:tc>
          <w:tcPr>
            <w:tcW w:w="8499" w:type="dxa"/>
            <w:tcBorders>
              <w:top w:val="single" w:sz="2" w:space="0" w:color="00387D"/>
              <w:bottom w:val="single" w:sz="2" w:space="0" w:color="00387D"/>
            </w:tcBorders>
          </w:tcPr>
          <w:p w14:paraId="2B4A146A" w14:textId="15656B8D" w:rsidR="001A0556" w:rsidRPr="00E64805" w:rsidRDefault="001A0556" w:rsidP="00EA2A08">
            <w:pPr>
              <w:pStyle w:val="bullet"/>
              <w:keepNext/>
              <w:tabs>
                <w:tab w:val="clear" w:pos="227"/>
                <w:tab w:val="clear" w:pos="454"/>
              </w:tabs>
              <w:suppressAutoHyphens/>
              <w:ind w:left="360"/>
              <w:rPr>
                <w:i/>
                <w:iCs/>
                <w:color w:val="5B9BD5" w:themeColor="accent1"/>
              </w:rPr>
            </w:pPr>
            <w:r w:rsidRPr="00C82876">
              <w:rPr>
                <w:rStyle w:val="Intensievebenadrukking"/>
              </w:rPr>
              <w:t xml:space="preserve">Op deze Europese aanbesteding is de </w:t>
            </w:r>
            <w:r w:rsidRPr="00417836">
              <w:rPr>
                <w:rStyle w:val="Intensievebenadrukking"/>
              </w:rPr>
              <w:t>ARVODI</w:t>
            </w:r>
            <w:r w:rsidR="00417836">
              <w:rPr>
                <w:rStyle w:val="Intensievebenadrukking"/>
              </w:rPr>
              <w:t xml:space="preserve"> 2018</w:t>
            </w:r>
            <w:r w:rsidRPr="00C82876">
              <w:rPr>
                <w:rStyle w:val="Intensievebenadrukking"/>
              </w:rPr>
              <w:t xml:space="preserve">  van toepassing.</w:t>
            </w:r>
            <w:r w:rsidR="007C0266">
              <w:rPr>
                <w:rStyle w:val="Intensievebenadrukking"/>
              </w:rPr>
              <w:t xml:space="preserve"> Deze is niet als bijlage opgenomen, maar zal separaat verstrekt worden en is ook algemeen beschikbaar op internet. </w:t>
            </w:r>
          </w:p>
        </w:tc>
      </w:tr>
      <w:tr w:rsidR="000C7FE8" w:rsidRPr="00E64805" w14:paraId="4C616CEA" w14:textId="77777777" w:rsidTr="00EA2A08">
        <w:tc>
          <w:tcPr>
            <w:tcW w:w="601" w:type="dxa"/>
            <w:tcBorders>
              <w:top w:val="single" w:sz="2" w:space="0" w:color="00387D"/>
              <w:bottom w:val="single" w:sz="2" w:space="0" w:color="00387D"/>
            </w:tcBorders>
          </w:tcPr>
          <w:p w14:paraId="57A8E225" w14:textId="77777777" w:rsidR="000C7FE8" w:rsidRPr="00EA2A08" w:rsidRDefault="000C7FE8">
            <w:pPr>
              <w:pStyle w:val="Lijstalinea"/>
              <w:numPr>
                <w:ilvl w:val="0"/>
                <w:numId w:val="22"/>
              </w:numPr>
              <w:ind w:right="317"/>
              <w:rPr>
                <w:color w:val="007EA9"/>
                <w:sz w:val="16"/>
                <w:szCs w:val="16"/>
              </w:rPr>
            </w:pPr>
          </w:p>
        </w:tc>
        <w:tc>
          <w:tcPr>
            <w:tcW w:w="8499" w:type="dxa"/>
            <w:tcBorders>
              <w:top w:val="single" w:sz="2" w:space="0" w:color="00387D"/>
              <w:bottom w:val="single" w:sz="2" w:space="0" w:color="00387D"/>
            </w:tcBorders>
          </w:tcPr>
          <w:p w14:paraId="04F8805F" w14:textId="727264E2" w:rsidR="000C7FE8" w:rsidRPr="00C82876" w:rsidRDefault="00B93F47" w:rsidP="00EA2A08">
            <w:pPr>
              <w:pStyle w:val="bullet"/>
              <w:keepNext/>
              <w:tabs>
                <w:tab w:val="clear" w:pos="227"/>
                <w:tab w:val="clear" w:pos="454"/>
              </w:tabs>
              <w:suppressAutoHyphens/>
              <w:ind w:left="360"/>
              <w:rPr>
                <w:rStyle w:val="Intensievebenadrukking"/>
              </w:rPr>
            </w:pPr>
            <w:r>
              <w:rPr>
                <w:rStyle w:val="Intensievebenadrukking"/>
              </w:rPr>
              <w:t>Inschrijver</w:t>
            </w:r>
            <w:r w:rsidR="000C7FE8" w:rsidRPr="00C82876">
              <w:rPr>
                <w:rStyle w:val="Intensievebenadrukking"/>
              </w:rPr>
              <w:t xml:space="preserve"> gaat met het indienen van een </w:t>
            </w:r>
            <w:r w:rsidR="008C6D60">
              <w:rPr>
                <w:rStyle w:val="Intensievebenadrukking"/>
              </w:rPr>
              <w:t>I</w:t>
            </w:r>
            <w:r w:rsidR="000C7FE8" w:rsidRPr="00C82876">
              <w:rPr>
                <w:rStyle w:val="Intensievebenadrukking"/>
              </w:rPr>
              <w:t xml:space="preserve">nschrijving onvoorwaardelijk akkoord met de inhoud van dit Beschrijvend Document en de bijlagen. </w:t>
            </w:r>
          </w:p>
        </w:tc>
      </w:tr>
      <w:tr w:rsidR="000C7FE8" w:rsidRPr="00E64805" w14:paraId="79C9BC36" w14:textId="77777777" w:rsidTr="00EA2A08">
        <w:tc>
          <w:tcPr>
            <w:tcW w:w="601" w:type="dxa"/>
            <w:tcBorders>
              <w:top w:val="single" w:sz="2" w:space="0" w:color="00387D"/>
              <w:bottom w:val="single" w:sz="2" w:space="0" w:color="00387D"/>
            </w:tcBorders>
          </w:tcPr>
          <w:p w14:paraId="0224D81C" w14:textId="77777777" w:rsidR="000C7FE8" w:rsidRPr="00EA2A08" w:rsidRDefault="000C7FE8">
            <w:pPr>
              <w:pStyle w:val="Lijstalinea"/>
              <w:numPr>
                <w:ilvl w:val="0"/>
                <w:numId w:val="22"/>
              </w:numPr>
              <w:ind w:right="317"/>
              <w:rPr>
                <w:color w:val="007EA9"/>
                <w:sz w:val="16"/>
                <w:szCs w:val="16"/>
              </w:rPr>
            </w:pPr>
          </w:p>
        </w:tc>
        <w:tc>
          <w:tcPr>
            <w:tcW w:w="8499" w:type="dxa"/>
            <w:tcBorders>
              <w:top w:val="single" w:sz="2" w:space="0" w:color="00387D"/>
              <w:bottom w:val="single" w:sz="2" w:space="0" w:color="00387D"/>
            </w:tcBorders>
          </w:tcPr>
          <w:p w14:paraId="5A834A64" w14:textId="5919EA4A" w:rsidR="000C7FE8" w:rsidRPr="00C82876" w:rsidRDefault="00B93F47" w:rsidP="00EA2A08">
            <w:pPr>
              <w:keepNext/>
              <w:ind w:left="360"/>
              <w:rPr>
                <w:rStyle w:val="Intensievebenadrukking"/>
              </w:rPr>
            </w:pPr>
            <w:r>
              <w:rPr>
                <w:rStyle w:val="Intensievebenadrukking"/>
              </w:rPr>
              <w:t>Inschrijver</w:t>
            </w:r>
            <w:r w:rsidR="000C7FE8" w:rsidRPr="00C82876">
              <w:rPr>
                <w:rStyle w:val="Intensievebenadrukking"/>
              </w:rPr>
              <w:t xml:space="preserve"> doet zijn </w:t>
            </w:r>
            <w:r w:rsidR="008C6D60">
              <w:rPr>
                <w:rStyle w:val="Intensievebenadrukking"/>
              </w:rPr>
              <w:t>I</w:t>
            </w:r>
            <w:r w:rsidR="000C7FE8" w:rsidRPr="00C82876">
              <w:rPr>
                <w:rStyle w:val="Intensievebenadrukking"/>
              </w:rPr>
              <w:t xml:space="preserve">nschrijving in ieder geval 90 kalenderdagen gestand, gerekend vanaf de uiterste termijn voor indiening van de inschrijvingen. Het Kadaster kan verzoeken de termijn van gestanddoening te verlengen. Aan een zodanig verzoek kan door de </w:t>
            </w:r>
            <w:r>
              <w:rPr>
                <w:rStyle w:val="Intensievebenadrukking"/>
              </w:rPr>
              <w:t>Inschrijver</w:t>
            </w:r>
            <w:r w:rsidR="000C7FE8" w:rsidRPr="00C82876">
              <w:rPr>
                <w:rStyle w:val="Intensievebenadrukking"/>
              </w:rPr>
              <w:t xml:space="preserve"> geen aanspraak op de opdracht worden ontleend. </w:t>
            </w:r>
          </w:p>
        </w:tc>
      </w:tr>
      <w:tr w:rsidR="0000663F" w:rsidRPr="00E64805" w14:paraId="7502255D" w14:textId="77777777" w:rsidTr="00EA2A08">
        <w:tc>
          <w:tcPr>
            <w:tcW w:w="601" w:type="dxa"/>
            <w:tcBorders>
              <w:top w:val="single" w:sz="2" w:space="0" w:color="00387D"/>
              <w:bottom w:val="single" w:sz="2" w:space="0" w:color="00387D"/>
            </w:tcBorders>
          </w:tcPr>
          <w:p w14:paraId="13A6CBB7" w14:textId="77777777" w:rsidR="0000663F" w:rsidRPr="00EA2A08" w:rsidRDefault="0000663F">
            <w:pPr>
              <w:pStyle w:val="Lijstalinea"/>
              <w:numPr>
                <w:ilvl w:val="0"/>
                <w:numId w:val="22"/>
              </w:numPr>
              <w:ind w:right="317"/>
              <w:rPr>
                <w:color w:val="007EA9"/>
                <w:sz w:val="16"/>
                <w:szCs w:val="16"/>
              </w:rPr>
            </w:pPr>
          </w:p>
        </w:tc>
        <w:tc>
          <w:tcPr>
            <w:tcW w:w="8499" w:type="dxa"/>
            <w:tcBorders>
              <w:top w:val="single" w:sz="2" w:space="0" w:color="00387D"/>
              <w:bottom w:val="single" w:sz="2" w:space="0" w:color="00387D"/>
            </w:tcBorders>
          </w:tcPr>
          <w:p w14:paraId="00E1E45B" w14:textId="23D277E7" w:rsidR="0000663F" w:rsidRPr="00C82876" w:rsidRDefault="0000663F" w:rsidP="00EA2A08">
            <w:pPr>
              <w:keepNext/>
              <w:ind w:left="360"/>
              <w:rPr>
                <w:rStyle w:val="Intensievebenadrukking"/>
              </w:rPr>
            </w:pPr>
            <w:r w:rsidRPr="00C82876">
              <w:rPr>
                <w:rStyle w:val="Intensievebenadrukking"/>
              </w:rPr>
              <w:t xml:space="preserve">In het geval een kort geding als bedoeld in paragraaf </w:t>
            </w:r>
            <w:r w:rsidR="00157264" w:rsidRPr="00B25198">
              <w:rPr>
                <w:rStyle w:val="Intensievebenadrukking"/>
              </w:rPr>
              <w:t>3.9 Klachtenafhandeling</w:t>
            </w:r>
            <w:r w:rsidRPr="00C82876">
              <w:rPr>
                <w:rStyle w:val="Intensievebenadrukking"/>
              </w:rPr>
              <w:t xml:space="preserve"> aanhangig is gemaakt, dient de </w:t>
            </w:r>
            <w:r w:rsidR="00B93F47">
              <w:rPr>
                <w:rStyle w:val="Intensievebenadrukking"/>
              </w:rPr>
              <w:t>Inschrijver</w:t>
            </w:r>
            <w:r w:rsidRPr="00C82876">
              <w:rPr>
                <w:rStyle w:val="Intensievebenadrukking"/>
              </w:rPr>
              <w:t xml:space="preserve"> zijn inschrijving gestand te doen tot 45 dagen na de dag waarop in eerste aanleg is beslist.</w:t>
            </w:r>
          </w:p>
        </w:tc>
      </w:tr>
      <w:tr w:rsidR="0000663F" w:rsidRPr="00E64805" w14:paraId="7F76A2A7" w14:textId="77777777" w:rsidTr="00EA2A08">
        <w:tc>
          <w:tcPr>
            <w:tcW w:w="601" w:type="dxa"/>
            <w:tcBorders>
              <w:top w:val="single" w:sz="2" w:space="0" w:color="00387D"/>
              <w:bottom w:val="single" w:sz="2" w:space="0" w:color="00387D"/>
            </w:tcBorders>
          </w:tcPr>
          <w:p w14:paraId="319C5E75" w14:textId="77777777" w:rsidR="0000663F" w:rsidRPr="00EA2A08" w:rsidRDefault="0000663F">
            <w:pPr>
              <w:pStyle w:val="Lijstalinea"/>
              <w:numPr>
                <w:ilvl w:val="0"/>
                <w:numId w:val="22"/>
              </w:numPr>
              <w:ind w:right="317"/>
              <w:rPr>
                <w:color w:val="007EA9"/>
                <w:sz w:val="16"/>
                <w:szCs w:val="16"/>
              </w:rPr>
            </w:pPr>
          </w:p>
        </w:tc>
        <w:tc>
          <w:tcPr>
            <w:tcW w:w="8499" w:type="dxa"/>
            <w:tcBorders>
              <w:top w:val="single" w:sz="2" w:space="0" w:color="00387D"/>
              <w:bottom w:val="single" w:sz="2" w:space="0" w:color="00387D"/>
            </w:tcBorders>
          </w:tcPr>
          <w:p w14:paraId="56E08C63" w14:textId="4A8648AC" w:rsidR="0000663F" w:rsidRPr="00C82876" w:rsidRDefault="0038564C" w:rsidP="00EA2A08">
            <w:pPr>
              <w:pStyle w:val="bullet"/>
              <w:keepNext/>
              <w:tabs>
                <w:tab w:val="clear" w:pos="227"/>
                <w:tab w:val="clear" w:pos="454"/>
              </w:tabs>
              <w:suppressAutoHyphens/>
              <w:ind w:left="360"/>
              <w:rPr>
                <w:rStyle w:val="Intensievebenadrukking"/>
              </w:rPr>
            </w:pPr>
            <w:r w:rsidRPr="00C82876">
              <w:rPr>
                <w:rStyle w:val="Intensievebenadrukking"/>
              </w:rPr>
              <w:t>Het weglaten van gegevens en/of bijlagen leidt tot uitsluiting van de aanbesteding</w:t>
            </w:r>
            <w:r w:rsidR="00157264">
              <w:rPr>
                <w:rStyle w:val="Intensievebenadrukking"/>
              </w:rPr>
              <w:t xml:space="preserve">, </w:t>
            </w:r>
            <w:r w:rsidRPr="00C82876">
              <w:rPr>
                <w:rStyle w:val="Intensievebenadrukking"/>
              </w:rPr>
              <w:t>tenzij dit na het oordeel van het Kadaster een voor herstel vatbare omissie betreft.</w:t>
            </w:r>
          </w:p>
        </w:tc>
      </w:tr>
      <w:tr w:rsidR="0000663F" w:rsidRPr="00E64805" w14:paraId="05ECB163" w14:textId="77777777" w:rsidTr="00EA2A08">
        <w:tc>
          <w:tcPr>
            <w:tcW w:w="601" w:type="dxa"/>
            <w:tcBorders>
              <w:top w:val="single" w:sz="2" w:space="0" w:color="00387D"/>
              <w:bottom w:val="single" w:sz="2" w:space="0" w:color="00387D"/>
            </w:tcBorders>
          </w:tcPr>
          <w:p w14:paraId="416F5457" w14:textId="77777777" w:rsidR="0000663F" w:rsidRPr="00EA2A08" w:rsidRDefault="0000663F">
            <w:pPr>
              <w:pStyle w:val="Lijstalinea"/>
              <w:numPr>
                <w:ilvl w:val="0"/>
                <w:numId w:val="22"/>
              </w:numPr>
              <w:ind w:right="317"/>
              <w:rPr>
                <w:color w:val="007EA9"/>
                <w:sz w:val="16"/>
                <w:szCs w:val="16"/>
              </w:rPr>
            </w:pPr>
          </w:p>
        </w:tc>
        <w:tc>
          <w:tcPr>
            <w:tcW w:w="8499" w:type="dxa"/>
            <w:tcBorders>
              <w:top w:val="single" w:sz="2" w:space="0" w:color="00387D"/>
              <w:bottom w:val="single" w:sz="2" w:space="0" w:color="00387D"/>
            </w:tcBorders>
          </w:tcPr>
          <w:p w14:paraId="6703554F" w14:textId="65CAC576" w:rsidR="0000663F" w:rsidRPr="00C82876" w:rsidRDefault="0038564C" w:rsidP="00EA2A08">
            <w:pPr>
              <w:tabs>
                <w:tab w:val="left" w:pos="426"/>
                <w:tab w:val="left" w:pos="567"/>
              </w:tabs>
              <w:ind w:left="360"/>
              <w:rPr>
                <w:rStyle w:val="Intensievebenadrukking"/>
              </w:rPr>
            </w:pPr>
            <w:r w:rsidRPr="00C82876">
              <w:rPr>
                <w:rStyle w:val="Intensievebenadrukking"/>
              </w:rPr>
              <w:t>Inschrijvingen onder voorwaarden of voorbehoud worden uitgesloten.</w:t>
            </w:r>
          </w:p>
        </w:tc>
      </w:tr>
      <w:tr w:rsidR="0000663F" w:rsidRPr="00E64805" w14:paraId="3BD3FCDF" w14:textId="77777777" w:rsidTr="00EA2A08">
        <w:tc>
          <w:tcPr>
            <w:tcW w:w="601" w:type="dxa"/>
            <w:tcBorders>
              <w:top w:val="single" w:sz="2" w:space="0" w:color="00387D"/>
              <w:bottom w:val="single" w:sz="2" w:space="0" w:color="00387D"/>
            </w:tcBorders>
          </w:tcPr>
          <w:p w14:paraId="2BEF0979" w14:textId="77777777" w:rsidR="0000663F" w:rsidRPr="00EA2A08" w:rsidRDefault="0000663F">
            <w:pPr>
              <w:pStyle w:val="Lijstalinea"/>
              <w:numPr>
                <w:ilvl w:val="0"/>
                <w:numId w:val="22"/>
              </w:numPr>
              <w:ind w:right="317"/>
              <w:rPr>
                <w:color w:val="007EA9"/>
                <w:sz w:val="16"/>
                <w:szCs w:val="16"/>
              </w:rPr>
            </w:pPr>
          </w:p>
        </w:tc>
        <w:tc>
          <w:tcPr>
            <w:tcW w:w="8499" w:type="dxa"/>
            <w:tcBorders>
              <w:top w:val="single" w:sz="2" w:space="0" w:color="00387D"/>
              <w:bottom w:val="single" w:sz="2" w:space="0" w:color="00387D"/>
            </w:tcBorders>
          </w:tcPr>
          <w:p w14:paraId="0C4B3243" w14:textId="61A9801E" w:rsidR="0000663F" w:rsidRPr="00C82876" w:rsidRDefault="0038564C" w:rsidP="00EA2A08">
            <w:pPr>
              <w:tabs>
                <w:tab w:val="left" w:pos="426"/>
                <w:tab w:val="left" w:pos="567"/>
              </w:tabs>
              <w:ind w:left="360"/>
              <w:rPr>
                <w:rStyle w:val="Intensievebenadrukking"/>
              </w:rPr>
            </w:pPr>
            <w:r w:rsidRPr="00C82876">
              <w:rPr>
                <w:rStyle w:val="Intensievebenadrukking"/>
              </w:rPr>
              <w:t>Gegevens en documentatie waar in dit Beschrijvend Document niet uitdrukkelijk om wordt gevraagd, worden niet in de beoordeling betrokken en niet op prijs gesteld.</w:t>
            </w:r>
          </w:p>
        </w:tc>
      </w:tr>
      <w:tr w:rsidR="0038564C" w:rsidRPr="00E64805" w14:paraId="26DC44C3" w14:textId="77777777" w:rsidTr="00EA2A08">
        <w:tc>
          <w:tcPr>
            <w:tcW w:w="601" w:type="dxa"/>
            <w:tcBorders>
              <w:top w:val="single" w:sz="2" w:space="0" w:color="00387D"/>
              <w:bottom w:val="single" w:sz="2" w:space="0" w:color="00387D"/>
            </w:tcBorders>
          </w:tcPr>
          <w:p w14:paraId="67B92772" w14:textId="77777777" w:rsidR="0038564C" w:rsidRPr="00EA2A08" w:rsidRDefault="0038564C">
            <w:pPr>
              <w:pStyle w:val="Lijstalinea"/>
              <w:numPr>
                <w:ilvl w:val="0"/>
                <w:numId w:val="22"/>
              </w:numPr>
              <w:ind w:right="317"/>
              <w:rPr>
                <w:color w:val="007EA9"/>
                <w:sz w:val="16"/>
                <w:szCs w:val="16"/>
              </w:rPr>
            </w:pPr>
          </w:p>
        </w:tc>
        <w:tc>
          <w:tcPr>
            <w:tcW w:w="8499" w:type="dxa"/>
            <w:tcBorders>
              <w:top w:val="single" w:sz="2" w:space="0" w:color="00387D"/>
              <w:bottom w:val="single" w:sz="2" w:space="0" w:color="00387D"/>
            </w:tcBorders>
          </w:tcPr>
          <w:p w14:paraId="452B3D52" w14:textId="54A813A1" w:rsidR="0038564C" w:rsidRPr="00C82876" w:rsidRDefault="00B93F47" w:rsidP="00EA2A08">
            <w:pPr>
              <w:ind w:left="360"/>
              <w:rPr>
                <w:rStyle w:val="Intensievebenadrukking"/>
              </w:rPr>
            </w:pPr>
            <w:bookmarkStart w:id="91" w:name="_Ref135033613"/>
            <w:bookmarkStart w:id="92" w:name="_Toc215369053"/>
            <w:r>
              <w:rPr>
                <w:rStyle w:val="Intensievebenadrukking"/>
              </w:rPr>
              <w:t>Inschrijver</w:t>
            </w:r>
            <w:r w:rsidR="0038564C" w:rsidRPr="00C82876">
              <w:rPr>
                <w:rStyle w:val="Intensievebenadrukking"/>
              </w:rPr>
              <w:t>s hebben geen recht op vergoeding van enigerlei kosten in het kader van deze aanbesteding, noch voor het vervaardigen en overleggen van de gevraagde documenten en bewijsmiddelen.</w:t>
            </w:r>
            <w:bookmarkEnd w:id="91"/>
            <w:bookmarkEnd w:id="92"/>
          </w:p>
        </w:tc>
      </w:tr>
      <w:tr w:rsidR="0038564C" w:rsidRPr="0038564C" w14:paraId="75DFB908" w14:textId="77777777" w:rsidTr="00EA2A08">
        <w:tc>
          <w:tcPr>
            <w:tcW w:w="601" w:type="dxa"/>
            <w:tcBorders>
              <w:top w:val="single" w:sz="2" w:space="0" w:color="00387D"/>
              <w:bottom w:val="single" w:sz="2" w:space="0" w:color="00387D"/>
            </w:tcBorders>
          </w:tcPr>
          <w:p w14:paraId="778C9487" w14:textId="77777777" w:rsidR="0038564C" w:rsidRPr="00EA2A08" w:rsidRDefault="0038564C">
            <w:pPr>
              <w:pStyle w:val="Lijstalinea"/>
              <w:numPr>
                <w:ilvl w:val="0"/>
                <w:numId w:val="22"/>
              </w:numPr>
              <w:ind w:right="317"/>
              <w:rPr>
                <w:color w:val="007EA9"/>
                <w:sz w:val="16"/>
                <w:szCs w:val="16"/>
              </w:rPr>
            </w:pPr>
          </w:p>
        </w:tc>
        <w:tc>
          <w:tcPr>
            <w:tcW w:w="8499" w:type="dxa"/>
            <w:tcBorders>
              <w:top w:val="single" w:sz="2" w:space="0" w:color="00387D"/>
              <w:bottom w:val="single" w:sz="2" w:space="0" w:color="00387D"/>
            </w:tcBorders>
          </w:tcPr>
          <w:p w14:paraId="672AF401" w14:textId="2FC5FBA9" w:rsidR="0038564C" w:rsidRPr="00EA2A08" w:rsidRDefault="0038564C" w:rsidP="00EA2A08">
            <w:pPr>
              <w:tabs>
                <w:tab w:val="left" w:pos="426"/>
                <w:tab w:val="left" w:pos="567"/>
              </w:tabs>
              <w:ind w:left="360"/>
              <w:rPr>
                <w:color w:val="007EA9"/>
                <w:sz w:val="16"/>
                <w:szCs w:val="16"/>
              </w:rPr>
            </w:pPr>
            <w:r w:rsidRPr="0038564C">
              <w:rPr>
                <w:rStyle w:val="Intensievebenadrukking"/>
              </w:rPr>
              <w:t xml:space="preserve">Daar waar gevraagd dienen de documenten rechtsgeldig ondertekend te zijn in de </w:t>
            </w:r>
            <w:r w:rsidR="008C6D60">
              <w:rPr>
                <w:rStyle w:val="Intensievebenadrukking"/>
              </w:rPr>
              <w:t>I</w:t>
            </w:r>
            <w:r w:rsidRPr="0038564C">
              <w:rPr>
                <w:rStyle w:val="Intensievebenadrukking"/>
              </w:rPr>
              <w:t xml:space="preserve">nschrijving. </w:t>
            </w:r>
          </w:p>
        </w:tc>
      </w:tr>
      <w:tr w:rsidR="0038564C" w:rsidRPr="00E64805" w14:paraId="2861D123" w14:textId="77777777" w:rsidTr="00EA2A08">
        <w:tc>
          <w:tcPr>
            <w:tcW w:w="601" w:type="dxa"/>
            <w:tcBorders>
              <w:top w:val="single" w:sz="2" w:space="0" w:color="00387D"/>
              <w:bottom w:val="single" w:sz="2" w:space="0" w:color="00387D"/>
            </w:tcBorders>
          </w:tcPr>
          <w:p w14:paraId="378F28FC" w14:textId="77777777" w:rsidR="0038564C" w:rsidRPr="00EA2A08" w:rsidRDefault="0038564C">
            <w:pPr>
              <w:pStyle w:val="Lijstalinea"/>
              <w:numPr>
                <w:ilvl w:val="0"/>
                <w:numId w:val="22"/>
              </w:numPr>
              <w:ind w:right="317"/>
              <w:rPr>
                <w:color w:val="007EA9"/>
                <w:sz w:val="16"/>
                <w:szCs w:val="16"/>
              </w:rPr>
            </w:pPr>
          </w:p>
        </w:tc>
        <w:tc>
          <w:tcPr>
            <w:tcW w:w="8499" w:type="dxa"/>
            <w:tcBorders>
              <w:top w:val="single" w:sz="2" w:space="0" w:color="00387D"/>
              <w:bottom w:val="single" w:sz="2" w:space="0" w:color="00387D"/>
            </w:tcBorders>
          </w:tcPr>
          <w:p w14:paraId="0A2429BC" w14:textId="37B9E225" w:rsidR="0038564C" w:rsidRPr="00C82876" w:rsidRDefault="0038564C" w:rsidP="00EA2A08">
            <w:pPr>
              <w:ind w:left="360"/>
              <w:rPr>
                <w:rStyle w:val="Intensievebenadrukking"/>
              </w:rPr>
            </w:pPr>
            <w:r w:rsidRPr="00C82876">
              <w:rPr>
                <w:rStyle w:val="Intensievebenadrukking"/>
              </w:rPr>
              <w:t xml:space="preserve">Het Kadaster zal de door de </w:t>
            </w:r>
            <w:r w:rsidR="00B93F47">
              <w:rPr>
                <w:rStyle w:val="Intensievebenadrukking"/>
              </w:rPr>
              <w:t>Inschrijver</w:t>
            </w:r>
            <w:r w:rsidRPr="00C82876">
              <w:rPr>
                <w:rStyle w:val="Intensievebenadrukking"/>
              </w:rPr>
              <w:t xml:space="preserve">s ingediende documenten met vertrouwelijkheid behandelen. Indien enig wettelijk voorschrift of uitspraak van de rechter het Kadaster tot bekendmaking daarvan verplicht of indien om informatie is verzocht door een toezichthouder, die bij of krachtens wettelijk voorschrift is ingesteld, zal het Kadaster daaraan gevolg geven. De winnende </w:t>
            </w:r>
            <w:r w:rsidR="00B93F47">
              <w:rPr>
                <w:rStyle w:val="Intensievebenadrukking"/>
              </w:rPr>
              <w:t>Inschrijver</w:t>
            </w:r>
            <w:r w:rsidRPr="00C82876">
              <w:rPr>
                <w:rStyle w:val="Intensievebenadrukking"/>
              </w:rPr>
              <w:t xml:space="preserve"> gaat er tevens mee akkoord dat zijn recht op hoor en wederhoor op dit punt komt te vervallen.</w:t>
            </w:r>
          </w:p>
        </w:tc>
      </w:tr>
    </w:tbl>
    <w:p w14:paraId="625B94B2" w14:textId="77777777" w:rsidR="00DA293F" w:rsidRPr="00A56096" w:rsidRDefault="00DA293F">
      <w:pPr>
        <w:pStyle w:val="INKParagraaf"/>
      </w:pPr>
      <w:bookmarkStart w:id="93" w:name="_Toc182128926"/>
      <w:bookmarkStart w:id="94" w:name="_Toc182129035"/>
      <w:bookmarkStart w:id="95" w:name="_Toc182128927"/>
      <w:bookmarkStart w:id="96" w:name="_Toc182129036"/>
      <w:bookmarkStart w:id="97" w:name="_Toc182128929"/>
      <w:bookmarkStart w:id="98" w:name="_Toc182129038"/>
      <w:bookmarkStart w:id="99" w:name="_Toc182128931"/>
      <w:bookmarkStart w:id="100" w:name="_Toc182129040"/>
      <w:bookmarkStart w:id="101" w:name="_Toc18154924"/>
      <w:bookmarkStart w:id="102" w:name="_Toc18156493"/>
      <w:bookmarkStart w:id="103" w:name="_Toc18811754"/>
      <w:bookmarkStart w:id="104" w:name="_Toc18811901"/>
      <w:bookmarkStart w:id="105" w:name="_Toc19609494"/>
      <w:bookmarkStart w:id="106" w:name="_Toc19928549"/>
      <w:bookmarkStart w:id="107" w:name="_Toc500331820"/>
      <w:bookmarkStart w:id="108" w:name="_Toc109622478"/>
      <w:bookmarkStart w:id="109" w:name="_Toc110765935"/>
      <w:bookmarkStart w:id="110" w:name="_Ref127328496"/>
      <w:bookmarkStart w:id="111" w:name="_Ref127333022"/>
      <w:bookmarkStart w:id="112" w:name="_Toc133311756"/>
      <w:bookmarkStart w:id="113" w:name="_Toc116543996"/>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Pr="00A56096">
        <w:t>Communicatie</w:t>
      </w:r>
      <w:bookmarkEnd w:id="107"/>
      <w:bookmarkEnd w:id="113"/>
    </w:p>
    <w:p w14:paraId="4BA97EC4" w14:textId="77777777" w:rsidR="00B4496D" w:rsidRPr="000649EE" w:rsidRDefault="00B4496D" w:rsidP="00B4496D">
      <w:r w:rsidRPr="000649EE">
        <w:t xml:space="preserve">De aanbestedingsprocedure verloopt via </w:t>
      </w:r>
      <w:proofErr w:type="spellStart"/>
      <w:r w:rsidRPr="000649EE">
        <w:t>TenderNed</w:t>
      </w:r>
      <w:proofErr w:type="spellEnd"/>
      <w:r w:rsidRPr="000649EE">
        <w:t xml:space="preserve">. </w:t>
      </w:r>
      <w:r w:rsidRPr="00004A63">
        <w:rPr>
          <w:lang w:val="nl"/>
        </w:rPr>
        <w:t xml:space="preserve">Gegadigden hebben zelf de verantwoordelijkheid om bij het opvragen van het Beschrijvend Document op TenderNed de optie te selecteren dat zij per e-mail op de hoogte willen worden gehouden van alle ontwikkelingen omtrent de aanbesteding. </w:t>
      </w:r>
      <w:r w:rsidRPr="000649EE">
        <w:t xml:space="preserve">In het geval van verschillen tussen de informatie uit het systeem van </w:t>
      </w:r>
      <w:proofErr w:type="spellStart"/>
      <w:r w:rsidRPr="000649EE">
        <w:t>TenderNed</w:t>
      </w:r>
      <w:proofErr w:type="spellEnd"/>
      <w:r w:rsidRPr="000649EE">
        <w:t xml:space="preserve"> en d</w:t>
      </w:r>
      <w:r>
        <w:t>it</w:t>
      </w:r>
      <w:r w:rsidRPr="000649EE">
        <w:t xml:space="preserve"> </w:t>
      </w:r>
      <w:r>
        <w:t>Beschrijvend Document</w:t>
      </w:r>
      <w:r w:rsidRPr="000649EE">
        <w:t>, gaat de tekst in d</w:t>
      </w:r>
      <w:r>
        <w:t>it</w:t>
      </w:r>
      <w:r w:rsidRPr="000649EE">
        <w:t xml:space="preserve"> </w:t>
      </w:r>
      <w:r>
        <w:t>Beschrijvend Document</w:t>
      </w:r>
      <w:r w:rsidRPr="000649EE">
        <w:t xml:space="preserve"> voor.</w:t>
      </w:r>
    </w:p>
    <w:p w14:paraId="4070FF1E" w14:textId="77777777" w:rsidR="00B4496D" w:rsidRDefault="00B4496D" w:rsidP="00B4496D"/>
    <w:p w14:paraId="2CC920AB" w14:textId="11BD5D09" w:rsidR="00047E2A" w:rsidRPr="000649EE" w:rsidRDefault="00B4496D" w:rsidP="00047E2A">
      <w:r w:rsidRPr="000649EE">
        <w:t xml:space="preserve">Communicatie met betrekking tot inhoudelijke aspecten en aspecten rond de aanbestedingsprocedure dienen te allen tijde elektronisch te geschieden via de vraag &amp; antwoordmodule van </w:t>
      </w:r>
      <w:proofErr w:type="spellStart"/>
      <w:r w:rsidRPr="000649EE">
        <w:t>TenderNed</w:t>
      </w:r>
      <w:proofErr w:type="spellEnd"/>
      <w:r w:rsidR="00047E2A" w:rsidRPr="000649EE">
        <w:t>.</w:t>
      </w:r>
    </w:p>
    <w:p w14:paraId="3AF70189" w14:textId="77777777" w:rsidR="00047E2A" w:rsidRPr="000649EE" w:rsidRDefault="00047E2A" w:rsidP="00047E2A"/>
    <w:p w14:paraId="52D08FB4" w14:textId="300693B5" w:rsidR="00056530" w:rsidRDefault="00047E2A" w:rsidP="0047629D">
      <w:r w:rsidRPr="000649EE">
        <w:t>Onderstaand treft u de contactgegevens aan voor de onderhavige aanbestedingsprocedure:</w:t>
      </w:r>
    </w:p>
    <w:p w14:paraId="37815B42" w14:textId="77777777" w:rsidR="00FE60B9" w:rsidRPr="00D71C3C" w:rsidRDefault="00FE60B9" w:rsidP="00FE60B9">
      <w:pPr>
        <w:rPr>
          <w:b/>
          <w:bCs/>
        </w:rPr>
      </w:pPr>
      <w:r w:rsidRPr="00D71C3C">
        <w:rPr>
          <w:b/>
          <w:bCs/>
        </w:rPr>
        <w:t>Contactpersoon</w:t>
      </w:r>
    </w:p>
    <w:p w14:paraId="7896B489" w14:textId="7C4D2C7D" w:rsidR="00FE60B9" w:rsidRPr="00E54366" w:rsidRDefault="00FE60B9" w:rsidP="00FE60B9">
      <w:r w:rsidRPr="00E54366">
        <w:t xml:space="preserve">Naam: </w:t>
      </w:r>
      <w:r w:rsidRPr="00E54366">
        <w:tab/>
      </w:r>
      <w:r w:rsidR="009C048F">
        <w:t>Harold van der Molen</w:t>
      </w:r>
    </w:p>
    <w:p w14:paraId="4898E980" w14:textId="2AD8BAA4" w:rsidR="00FE60B9" w:rsidRPr="000649EE" w:rsidRDefault="00FE60B9" w:rsidP="00FE60B9">
      <w:r w:rsidRPr="00E54366">
        <w:t>Functie:</w:t>
      </w:r>
      <w:r w:rsidRPr="00E54366">
        <w:tab/>
      </w:r>
      <w:r w:rsidR="009C048F">
        <w:t>Inkoopadviseur IT</w:t>
      </w:r>
    </w:p>
    <w:p w14:paraId="70B6FFD4" w14:textId="77777777" w:rsidR="00FE60B9" w:rsidRDefault="00FE60B9" w:rsidP="0047629D"/>
    <w:p w14:paraId="201C88A5" w14:textId="681073AE" w:rsidR="007A742A" w:rsidRDefault="00E0194B" w:rsidP="00DA293F">
      <w:r w:rsidRPr="000649EE">
        <w:t>Het is niet toegestaan om andere dan bovengenoemde functionaris over deze aanbestedingsprocedure direct dan wel indirect te benaderen zonder toestemming van bovengenoemde contactpersoon, op straffe van uitsluiting</w:t>
      </w:r>
      <w:r w:rsidR="00D745DF">
        <w:t xml:space="preserve">. </w:t>
      </w:r>
    </w:p>
    <w:p w14:paraId="7E92FE4D" w14:textId="77777777" w:rsidR="00E0194B" w:rsidRDefault="00E0194B" w:rsidP="00DA293F"/>
    <w:p w14:paraId="770EBC83" w14:textId="2D99D423" w:rsidR="00DA293F" w:rsidRDefault="00DA293F" w:rsidP="00DA293F">
      <w:r w:rsidRPr="000D360E">
        <w:t xml:space="preserve">Gegadigden, </w:t>
      </w:r>
      <w:r w:rsidR="00B93F47">
        <w:t>Inschrijver</w:t>
      </w:r>
      <w:r w:rsidRPr="000D360E">
        <w:t xml:space="preserve">s en/of </w:t>
      </w:r>
      <w:r w:rsidR="00E979E1">
        <w:t>Beschrijvend Document</w:t>
      </w:r>
      <w:r w:rsidRPr="000D360E">
        <w:t xml:space="preserve">houders kunnen geen rechten ontlenen aan mondelinge uitspraken, toezeggingen en/of suggesties van </w:t>
      </w:r>
      <w:r>
        <w:t>personeel</w:t>
      </w:r>
      <w:r w:rsidRPr="000D360E">
        <w:t xml:space="preserve"> en/of (externe) adviseurs van het Kadaster, gedaan in het kader van de aanbestedingsprocedure </w:t>
      </w:r>
      <w:r>
        <w:t>(</w:t>
      </w:r>
      <w:r w:rsidRPr="000D360E">
        <w:t xml:space="preserve">waaronder gedurende </w:t>
      </w:r>
      <w:r>
        <w:t xml:space="preserve">een eventuele </w:t>
      </w:r>
      <w:r w:rsidRPr="000D360E">
        <w:t>pre</w:t>
      </w:r>
      <w:r>
        <w:t xml:space="preserve"> </w:t>
      </w:r>
      <w:r w:rsidRPr="000D360E">
        <w:t>bid-meeting</w:t>
      </w:r>
      <w:r>
        <w:t>)</w:t>
      </w:r>
      <w:r w:rsidRPr="000D360E">
        <w:t xml:space="preserve">. </w:t>
      </w:r>
      <w:r w:rsidR="00E160EE">
        <w:t xml:space="preserve">Alle correspondentie </w:t>
      </w:r>
      <w:r w:rsidR="00A9396E">
        <w:t xml:space="preserve">met betrekking tot deze aanbesteding , </w:t>
      </w:r>
      <w:r w:rsidR="00350592">
        <w:t xml:space="preserve">waaronder vragen over de inhoud </w:t>
      </w:r>
      <w:r w:rsidR="002C5E69">
        <w:t xml:space="preserve">van de </w:t>
      </w:r>
      <w:r w:rsidR="00E979E1">
        <w:t>Beschrijvend Document</w:t>
      </w:r>
      <w:r w:rsidR="002C5E69">
        <w:t xml:space="preserve">en </w:t>
      </w:r>
      <w:r w:rsidR="00A9396E">
        <w:t xml:space="preserve">wordt uitsluitend via </w:t>
      </w:r>
      <w:proofErr w:type="spellStart"/>
      <w:r w:rsidR="00A9396E">
        <w:t>Tender</w:t>
      </w:r>
      <w:r w:rsidR="009D416B">
        <w:t>N</w:t>
      </w:r>
      <w:r w:rsidR="00A9396E">
        <w:t>ed</w:t>
      </w:r>
      <w:proofErr w:type="spellEnd"/>
      <w:r w:rsidR="00350592">
        <w:t xml:space="preserve"> gevoerd</w:t>
      </w:r>
      <w:r w:rsidR="00E64467">
        <w:t xml:space="preserve">. </w:t>
      </w:r>
    </w:p>
    <w:p w14:paraId="7E01844A" w14:textId="77777777" w:rsidR="00F05B68" w:rsidRDefault="00F05B68" w:rsidP="00DA293F"/>
    <w:p w14:paraId="0F8600AD" w14:textId="77777777" w:rsidR="00F05B68" w:rsidRDefault="00F05B68" w:rsidP="00DA293F"/>
    <w:p w14:paraId="6E93E7B1" w14:textId="77777777" w:rsidR="00DA293F" w:rsidRPr="00F7567D" w:rsidRDefault="00DA293F">
      <w:pPr>
        <w:pStyle w:val="INKParagraaf"/>
      </w:pPr>
      <w:bookmarkStart w:id="114" w:name="_Toc500331821"/>
      <w:bookmarkStart w:id="115" w:name="_Toc116543997"/>
      <w:r w:rsidRPr="00EB476A">
        <w:lastRenderedPageBreak/>
        <w:t>Planning aanbestedingsprocedure</w:t>
      </w:r>
      <w:bookmarkEnd w:id="114"/>
      <w:bookmarkEnd w:id="115"/>
    </w:p>
    <w:tbl>
      <w:tblPr>
        <w:tblW w:w="8770" w:type="dxa"/>
        <w:tblCellMar>
          <w:left w:w="70" w:type="dxa"/>
          <w:right w:w="70" w:type="dxa"/>
        </w:tblCellMar>
        <w:tblLook w:val="0000" w:firstRow="0" w:lastRow="0" w:firstColumn="0" w:lastColumn="0" w:noHBand="0" w:noVBand="0"/>
      </w:tblPr>
      <w:tblGrid>
        <w:gridCol w:w="4465"/>
        <w:gridCol w:w="4305"/>
      </w:tblGrid>
      <w:tr w:rsidR="004A02DB" w:rsidRPr="003D1B8C" w14:paraId="61843E02" w14:textId="77777777" w:rsidTr="001A7F5D">
        <w:tc>
          <w:tcPr>
            <w:tcW w:w="4465" w:type="dxa"/>
            <w:tcBorders>
              <w:top w:val="single" w:sz="12" w:space="0" w:color="auto"/>
              <w:bottom w:val="single" w:sz="8" w:space="0" w:color="00387D"/>
            </w:tcBorders>
            <w:shd w:val="clear" w:color="auto" w:fill="9CC2E5" w:themeFill="accent1" w:themeFillTint="99"/>
          </w:tcPr>
          <w:p w14:paraId="3B2C716E" w14:textId="77777777" w:rsidR="004A02DB" w:rsidRPr="00EB476A" w:rsidRDefault="004A02DB" w:rsidP="007B5823">
            <w:pPr>
              <w:rPr>
                <w:b/>
              </w:rPr>
            </w:pPr>
            <w:bookmarkStart w:id="116" w:name="_Toc19928555"/>
            <w:bookmarkStart w:id="117" w:name="_Ref84038092"/>
            <w:bookmarkStart w:id="118" w:name="_Toc109622482"/>
            <w:bookmarkStart w:id="119" w:name="_Toc110765939"/>
            <w:bookmarkStart w:id="120" w:name="_Ref129765695"/>
            <w:bookmarkStart w:id="121" w:name="_Toc133311760"/>
            <w:bookmarkStart w:id="122" w:name="_Ref134520060"/>
            <w:bookmarkStart w:id="123" w:name="_Ref145387249"/>
            <w:bookmarkStart w:id="124" w:name="_Toc215369058"/>
            <w:r w:rsidRPr="00EB476A">
              <w:rPr>
                <w:b/>
              </w:rPr>
              <w:t>Activiteit</w:t>
            </w:r>
          </w:p>
        </w:tc>
        <w:tc>
          <w:tcPr>
            <w:tcW w:w="4305" w:type="dxa"/>
            <w:tcBorders>
              <w:top w:val="single" w:sz="12" w:space="0" w:color="auto"/>
              <w:bottom w:val="single" w:sz="8" w:space="0" w:color="00387D"/>
            </w:tcBorders>
            <w:shd w:val="clear" w:color="auto" w:fill="9CC2E5" w:themeFill="accent1" w:themeFillTint="99"/>
          </w:tcPr>
          <w:p w14:paraId="330853D1" w14:textId="77777777" w:rsidR="004A02DB" w:rsidRPr="00EB476A" w:rsidRDefault="004A02DB" w:rsidP="007B5823">
            <w:pPr>
              <w:rPr>
                <w:b/>
              </w:rPr>
            </w:pPr>
            <w:r w:rsidRPr="00EB476A">
              <w:rPr>
                <w:b/>
              </w:rPr>
              <w:t>Datum</w:t>
            </w:r>
          </w:p>
        </w:tc>
      </w:tr>
      <w:tr w:rsidR="004A02DB" w:rsidRPr="003D1B8C" w14:paraId="74653142" w14:textId="77777777" w:rsidTr="007B5823">
        <w:tc>
          <w:tcPr>
            <w:tcW w:w="4465" w:type="dxa"/>
          </w:tcPr>
          <w:p w14:paraId="294BBEB3" w14:textId="368C4648" w:rsidR="004A02DB" w:rsidRPr="00011206" w:rsidRDefault="004A02DB" w:rsidP="007B5823">
            <w:r w:rsidRPr="00011206">
              <w:t>Publicatie</w:t>
            </w:r>
            <w:r w:rsidR="00C70D2B">
              <w:t xml:space="preserve"> aankondiging opdracht</w:t>
            </w:r>
          </w:p>
        </w:tc>
        <w:tc>
          <w:tcPr>
            <w:tcW w:w="4305" w:type="dxa"/>
          </w:tcPr>
          <w:p w14:paraId="59DFA90D" w14:textId="61F2EFC7" w:rsidR="004A02DB" w:rsidRDefault="00C73C75" w:rsidP="007B5823">
            <w:r>
              <w:t>14-10-2022</w:t>
            </w:r>
          </w:p>
        </w:tc>
      </w:tr>
      <w:tr w:rsidR="004A02DB" w:rsidRPr="003D1B8C" w14:paraId="37643258" w14:textId="77777777" w:rsidTr="007B5823">
        <w:tc>
          <w:tcPr>
            <w:tcW w:w="4465" w:type="dxa"/>
          </w:tcPr>
          <w:p w14:paraId="691FB380" w14:textId="3C6303E6" w:rsidR="00A1540D" w:rsidRPr="00701F59" w:rsidRDefault="00921B9F" w:rsidP="00A1540D">
            <w:pPr>
              <w:rPr>
                <w:b/>
                <w:bCs/>
              </w:rPr>
            </w:pPr>
            <w:r w:rsidRPr="005709E4">
              <w:rPr>
                <w:b/>
                <w:bCs/>
              </w:rPr>
              <w:t xml:space="preserve">Nadere inlichtingen/stellen van vragen </w:t>
            </w:r>
          </w:p>
        </w:tc>
        <w:tc>
          <w:tcPr>
            <w:tcW w:w="4305" w:type="dxa"/>
          </w:tcPr>
          <w:p w14:paraId="00361F87" w14:textId="7C45F427" w:rsidR="00A1540D" w:rsidRDefault="00F75E5E" w:rsidP="007B5823">
            <w:r>
              <w:t>24-10-2022</w:t>
            </w:r>
            <w:r w:rsidR="004A02DB">
              <w:t xml:space="preserve"> </w:t>
            </w:r>
            <w:r w:rsidR="00280D82">
              <w:t>12.00 uur</w:t>
            </w:r>
          </w:p>
        </w:tc>
      </w:tr>
      <w:tr w:rsidR="004A02DB" w:rsidRPr="003D1B8C" w14:paraId="64E07499" w14:textId="77777777" w:rsidTr="007B5823">
        <w:tc>
          <w:tcPr>
            <w:tcW w:w="4465" w:type="dxa"/>
          </w:tcPr>
          <w:p w14:paraId="4B71B460" w14:textId="77777777" w:rsidR="001706DE" w:rsidRPr="005709E4" w:rsidRDefault="001706DE" w:rsidP="001706DE">
            <w:r w:rsidRPr="005709E4">
              <w:t>Publicatie Nota van Inlichtingen 1</w:t>
            </w:r>
          </w:p>
          <w:p w14:paraId="7381934D" w14:textId="5448B0C0" w:rsidR="004A02DB" w:rsidRDefault="00231ABA" w:rsidP="007B5823">
            <w:pPr>
              <w:rPr>
                <w:b/>
                <w:bCs/>
              </w:rPr>
            </w:pPr>
            <w:r>
              <w:rPr>
                <w:b/>
                <w:bCs/>
              </w:rPr>
              <w:t>2e</w:t>
            </w:r>
            <w:r w:rsidR="00CA2789" w:rsidRPr="005709E4">
              <w:rPr>
                <w:b/>
                <w:bCs/>
              </w:rPr>
              <w:t xml:space="preserve"> ronde nadere inlichtingen/stellen van vragen</w:t>
            </w:r>
          </w:p>
          <w:p w14:paraId="19EC2B92" w14:textId="5C0D32A5" w:rsidR="00CA2789" w:rsidRPr="00011206" w:rsidRDefault="008D667C" w:rsidP="007B5823">
            <w:r w:rsidRPr="005709E4">
              <w:t>Publicatie Nota van Inlichtingen 1 en 2</w:t>
            </w:r>
          </w:p>
        </w:tc>
        <w:tc>
          <w:tcPr>
            <w:tcW w:w="4305" w:type="dxa"/>
          </w:tcPr>
          <w:p w14:paraId="58781CA4" w14:textId="16F7F626" w:rsidR="004A02DB" w:rsidRDefault="008950D5" w:rsidP="007B5823">
            <w:r>
              <w:t>3-11-2022</w:t>
            </w:r>
          </w:p>
          <w:p w14:paraId="3D9A604B" w14:textId="41AAD5F0" w:rsidR="00C823C9" w:rsidRDefault="00465C16" w:rsidP="007B5823">
            <w:r>
              <w:t>9-11-2022</w:t>
            </w:r>
          </w:p>
          <w:p w14:paraId="14503A7C" w14:textId="0CFE3048" w:rsidR="00C823C9" w:rsidRPr="00011206" w:rsidRDefault="00D85623" w:rsidP="007B5823">
            <w:pPr>
              <w:rPr>
                <w:lang w:val="nl"/>
              </w:rPr>
            </w:pPr>
            <w:r>
              <w:t>16-11-2022</w:t>
            </w:r>
          </w:p>
        </w:tc>
      </w:tr>
      <w:tr w:rsidR="004A02DB" w:rsidRPr="003D1B8C" w14:paraId="7576B6C7" w14:textId="77777777" w:rsidTr="007B5823">
        <w:tc>
          <w:tcPr>
            <w:tcW w:w="4465" w:type="dxa"/>
          </w:tcPr>
          <w:p w14:paraId="11E5EB59" w14:textId="4829286E" w:rsidR="004A02DB" w:rsidRPr="00011206" w:rsidRDefault="004A02DB" w:rsidP="007B5823">
            <w:r w:rsidRPr="00011206">
              <w:t xml:space="preserve">Uiterste tijdstip indienen </w:t>
            </w:r>
            <w:r w:rsidR="008C6D60">
              <w:t>I</w:t>
            </w:r>
            <w:r>
              <w:t>nschrijving</w:t>
            </w:r>
            <w:r w:rsidRPr="00011206">
              <w:t>en</w:t>
            </w:r>
          </w:p>
        </w:tc>
        <w:tc>
          <w:tcPr>
            <w:tcW w:w="4305" w:type="dxa"/>
          </w:tcPr>
          <w:p w14:paraId="3C828009" w14:textId="5405108B" w:rsidR="004A02DB" w:rsidRPr="00182081" w:rsidRDefault="00BE7AB2" w:rsidP="007B5823">
            <w:r>
              <w:t>30-11-2022</w:t>
            </w:r>
            <w:r w:rsidR="00AA7149">
              <w:t xml:space="preserve"> </w:t>
            </w:r>
            <w:r w:rsidR="00F545BB">
              <w:t>12.00 uur</w:t>
            </w:r>
          </w:p>
        </w:tc>
      </w:tr>
      <w:tr w:rsidR="004A02DB" w:rsidRPr="003D1B8C" w14:paraId="6F1ED4F3" w14:textId="77777777" w:rsidTr="00E01E30">
        <w:trPr>
          <w:trHeight w:val="296"/>
        </w:trPr>
        <w:tc>
          <w:tcPr>
            <w:tcW w:w="4465" w:type="dxa"/>
          </w:tcPr>
          <w:p w14:paraId="664EE481" w14:textId="102415C8" w:rsidR="008D667C" w:rsidRPr="00011206" w:rsidRDefault="004A02DB" w:rsidP="00E01E30">
            <w:r w:rsidRPr="00011206">
              <w:t xml:space="preserve">Beoordelen </w:t>
            </w:r>
            <w:r w:rsidR="008C6D60">
              <w:t>I</w:t>
            </w:r>
            <w:r>
              <w:t>nschrijving</w:t>
            </w:r>
            <w:r w:rsidRPr="00011206">
              <w:t>en</w:t>
            </w:r>
          </w:p>
        </w:tc>
        <w:tc>
          <w:tcPr>
            <w:tcW w:w="4305" w:type="dxa"/>
          </w:tcPr>
          <w:p w14:paraId="7BA11E93" w14:textId="754154CE" w:rsidR="00C823C9" w:rsidRPr="002D01FC" w:rsidRDefault="00F5650E" w:rsidP="007B5823">
            <w:r>
              <w:t>2</w:t>
            </w:r>
            <w:r w:rsidR="002D01FC">
              <w:t>-12-2022</w:t>
            </w:r>
          </w:p>
        </w:tc>
      </w:tr>
      <w:tr w:rsidR="00E01E30" w:rsidRPr="003D1B8C" w14:paraId="14235B10" w14:textId="77777777" w:rsidTr="007B5823">
        <w:tc>
          <w:tcPr>
            <w:tcW w:w="4465" w:type="dxa"/>
          </w:tcPr>
          <w:p w14:paraId="6D8B2649" w14:textId="2DCF0441" w:rsidR="00E01E30" w:rsidRPr="00182081" w:rsidRDefault="000D6CFC" w:rsidP="007B5823">
            <w:r w:rsidRPr="00182081">
              <w:t>Optioneel: Presentaties / offerte verificatie</w:t>
            </w:r>
          </w:p>
        </w:tc>
        <w:tc>
          <w:tcPr>
            <w:tcW w:w="4305" w:type="dxa"/>
          </w:tcPr>
          <w:p w14:paraId="0E48A660" w14:textId="0CF8E8D6" w:rsidR="00E01E30" w:rsidRPr="00182081" w:rsidRDefault="0052524E" w:rsidP="007B5823">
            <w:r w:rsidRPr="00182081">
              <w:t>5</w:t>
            </w:r>
            <w:r w:rsidR="00E24F8F" w:rsidRPr="00182081">
              <w:t>-12-2022 en 6-12-2022</w:t>
            </w:r>
          </w:p>
        </w:tc>
      </w:tr>
      <w:tr w:rsidR="004A02DB" w:rsidRPr="003D1B8C" w14:paraId="65A69891" w14:textId="77777777" w:rsidTr="007B5823">
        <w:tc>
          <w:tcPr>
            <w:tcW w:w="4465" w:type="dxa"/>
          </w:tcPr>
          <w:p w14:paraId="0CDC6FAF" w14:textId="796E932C" w:rsidR="004A02DB" w:rsidRPr="00011206" w:rsidRDefault="009031DC" w:rsidP="007B5823">
            <w:r w:rsidRPr="00182081">
              <w:t>Mededeling voornemen tot gunning, start opschortende termijn</w:t>
            </w:r>
          </w:p>
        </w:tc>
        <w:tc>
          <w:tcPr>
            <w:tcW w:w="4305" w:type="dxa"/>
          </w:tcPr>
          <w:p w14:paraId="7FB5345C" w14:textId="47BE44F7" w:rsidR="004A02DB" w:rsidRPr="00011206" w:rsidRDefault="00BD1FF8" w:rsidP="007B5823">
            <w:r>
              <w:t>9-12-2022</w:t>
            </w:r>
          </w:p>
        </w:tc>
      </w:tr>
      <w:tr w:rsidR="004A02DB" w:rsidRPr="003D1B8C" w14:paraId="62BC6A87" w14:textId="77777777" w:rsidTr="007B5823">
        <w:tc>
          <w:tcPr>
            <w:tcW w:w="4465" w:type="dxa"/>
          </w:tcPr>
          <w:p w14:paraId="4337E94A" w14:textId="7637AE5C" w:rsidR="007411A0" w:rsidRPr="00182081" w:rsidRDefault="007411A0" w:rsidP="007B5823">
            <w:r w:rsidRPr="00182081">
              <w:t>Einde bezwaartermijn</w:t>
            </w:r>
          </w:p>
        </w:tc>
        <w:tc>
          <w:tcPr>
            <w:tcW w:w="4305" w:type="dxa"/>
          </w:tcPr>
          <w:p w14:paraId="52FD83F7" w14:textId="1F22B4C8" w:rsidR="00C823C9" w:rsidRPr="00011206" w:rsidRDefault="00B13825" w:rsidP="007B5823">
            <w:r>
              <w:t>29-12-2022</w:t>
            </w:r>
          </w:p>
        </w:tc>
      </w:tr>
      <w:tr w:rsidR="004A02DB" w:rsidRPr="003D1B8C" w14:paraId="3151975B" w14:textId="77777777" w:rsidTr="007B5823">
        <w:tc>
          <w:tcPr>
            <w:tcW w:w="4465" w:type="dxa"/>
          </w:tcPr>
          <w:p w14:paraId="714FA80A" w14:textId="77777777" w:rsidR="004A02DB" w:rsidRPr="00011206" w:rsidRDefault="004A02DB" w:rsidP="007B5823">
            <w:r w:rsidRPr="00011206">
              <w:t>Publicatiedatum definitieve gunning</w:t>
            </w:r>
          </w:p>
        </w:tc>
        <w:tc>
          <w:tcPr>
            <w:tcW w:w="4305" w:type="dxa"/>
          </w:tcPr>
          <w:p w14:paraId="17EE7029" w14:textId="2B077752" w:rsidR="004A02DB" w:rsidRPr="00011206" w:rsidRDefault="00397124" w:rsidP="007B5823">
            <w:r>
              <w:t>2-</w:t>
            </w:r>
            <w:r w:rsidR="00182081">
              <w:t>1</w:t>
            </w:r>
            <w:r>
              <w:t>-2023</w:t>
            </w:r>
          </w:p>
        </w:tc>
      </w:tr>
      <w:tr w:rsidR="004A02DB" w:rsidRPr="003D1B8C" w14:paraId="6D3AC602" w14:textId="77777777" w:rsidTr="00397124">
        <w:tc>
          <w:tcPr>
            <w:tcW w:w="4465" w:type="dxa"/>
          </w:tcPr>
          <w:p w14:paraId="22285C52" w14:textId="3318795E" w:rsidR="004A02DB" w:rsidRPr="00011206" w:rsidRDefault="00182081" w:rsidP="007B5823">
            <w:r w:rsidRPr="00182081">
              <w:t>Versturen concept contract naar gegunde partijen</w:t>
            </w:r>
          </w:p>
        </w:tc>
        <w:tc>
          <w:tcPr>
            <w:tcW w:w="4305" w:type="dxa"/>
          </w:tcPr>
          <w:p w14:paraId="016A7C9A" w14:textId="53E23834" w:rsidR="004A02DB" w:rsidRPr="00011206" w:rsidRDefault="00182081" w:rsidP="007B5823">
            <w:r>
              <w:t>2-1-2023</w:t>
            </w:r>
          </w:p>
        </w:tc>
      </w:tr>
      <w:tr w:rsidR="00397124" w:rsidRPr="003D1B8C" w14:paraId="28804218" w14:textId="77777777" w:rsidTr="007B5823">
        <w:tc>
          <w:tcPr>
            <w:tcW w:w="4465" w:type="dxa"/>
            <w:tcBorders>
              <w:bottom w:val="single" w:sz="12" w:space="0" w:color="auto"/>
            </w:tcBorders>
          </w:tcPr>
          <w:p w14:paraId="51A20E5F" w14:textId="6D8CF529" w:rsidR="00397124" w:rsidRPr="00011206" w:rsidRDefault="00397124" w:rsidP="00397124">
            <w:r w:rsidRPr="00011206">
              <w:t xml:space="preserve">Ingangsdatum </w:t>
            </w:r>
            <w:r>
              <w:t>o</w:t>
            </w:r>
            <w:r w:rsidRPr="00011206">
              <w:t>vereenkomst</w:t>
            </w:r>
          </w:p>
        </w:tc>
        <w:tc>
          <w:tcPr>
            <w:tcW w:w="4305" w:type="dxa"/>
            <w:tcBorders>
              <w:bottom w:val="single" w:sz="12" w:space="0" w:color="auto"/>
            </w:tcBorders>
          </w:tcPr>
          <w:p w14:paraId="510E3125" w14:textId="53A60B6C" w:rsidR="00397124" w:rsidRDefault="00397124" w:rsidP="00397124">
            <w:r>
              <w:t>11-1-2023</w:t>
            </w:r>
          </w:p>
        </w:tc>
      </w:tr>
    </w:tbl>
    <w:p w14:paraId="02CB1F10" w14:textId="77777777" w:rsidR="00DA293F" w:rsidRPr="003D1B8C" w:rsidRDefault="00DA293F" w:rsidP="00DA293F">
      <w:pPr>
        <w:rPr>
          <w:color w:val="C00000"/>
          <w:lang w:val="nl"/>
        </w:rPr>
      </w:pPr>
    </w:p>
    <w:p w14:paraId="457349DB" w14:textId="0C23CCD8" w:rsidR="00DA293F" w:rsidRDefault="00CA30B6" w:rsidP="009445F7">
      <w:pPr>
        <w:autoSpaceDE w:val="0"/>
        <w:autoSpaceDN w:val="0"/>
        <w:adjustRightInd w:val="0"/>
        <w:spacing w:line="360" w:lineRule="auto"/>
      </w:pPr>
      <w:r w:rsidRPr="000649EE">
        <w:t>Het Kadaster behoudt zich het recht voor de</w:t>
      </w:r>
      <w:r>
        <w:t>ze</w:t>
      </w:r>
      <w:r w:rsidRPr="000649EE">
        <w:t xml:space="preserve"> beoogde planning</w:t>
      </w:r>
      <w:r>
        <w:t xml:space="preserve"> </w:t>
      </w:r>
      <w:r w:rsidRPr="000649EE">
        <w:t xml:space="preserve">te wijzigen. In geval het Kadaster overgaat tot wijziging van de beoogde planning wordt dit naar alle betrokkenen gecommuniceerd. </w:t>
      </w:r>
      <w:r w:rsidR="00B93F47">
        <w:t>Inschrijver</w:t>
      </w:r>
      <w:r w:rsidRPr="000649EE">
        <w:t xml:space="preserve">s kunnen geen rechten ontlenen aan deze beoogde planning. De in dit (of het gewijzigde) </w:t>
      </w:r>
      <w:r w:rsidR="00C52495">
        <w:t xml:space="preserve">planning </w:t>
      </w:r>
      <w:r w:rsidRPr="000649EE">
        <w:t xml:space="preserve"> genoemde data aangaan het indienen van vragen en het indienen van Inschrijvingen gelden als fatale termijnen</w:t>
      </w:r>
      <w:r w:rsidR="00DA293F" w:rsidRPr="000D4781">
        <w:t>.</w:t>
      </w:r>
      <w:r w:rsidR="00CF1A88">
        <w:t xml:space="preserve"> </w:t>
      </w:r>
      <w:r w:rsidR="00F545BB">
        <w:t xml:space="preserve">Indien geen tijdstippen worden vermeld </w:t>
      </w:r>
      <w:r w:rsidR="006E3155">
        <w:t xml:space="preserve">bij de data in de planning, </w:t>
      </w:r>
      <w:r w:rsidR="00452AD2">
        <w:t>geld</w:t>
      </w:r>
      <w:r w:rsidR="006E3155">
        <w:t>t</w:t>
      </w:r>
      <w:r w:rsidR="00452AD2">
        <w:t xml:space="preserve"> </w:t>
      </w:r>
      <w:r w:rsidR="006E3155">
        <w:t xml:space="preserve">als tijdstip </w:t>
      </w:r>
      <w:r w:rsidR="00452AD2">
        <w:t>einde dag.</w:t>
      </w:r>
    </w:p>
    <w:p w14:paraId="72E5345E" w14:textId="77777777" w:rsidR="00DA293F" w:rsidRDefault="00DA293F">
      <w:pPr>
        <w:pStyle w:val="INKParagraaf"/>
      </w:pPr>
      <w:bookmarkStart w:id="125" w:name="_Toc500331822"/>
      <w:bookmarkStart w:id="126" w:name="_Toc116543998"/>
      <w:bookmarkEnd w:id="116"/>
      <w:bookmarkEnd w:id="117"/>
      <w:bookmarkEnd w:id="118"/>
      <w:bookmarkEnd w:id="119"/>
      <w:bookmarkEnd w:id="120"/>
      <w:bookmarkEnd w:id="121"/>
      <w:bookmarkEnd w:id="122"/>
      <w:bookmarkEnd w:id="123"/>
      <w:bookmarkEnd w:id="124"/>
      <w:r>
        <w:t xml:space="preserve">Digitaal inschrijven via </w:t>
      </w:r>
      <w:proofErr w:type="spellStart"/>
      <w:r>
        <w:t>TenderNed</w:t>
      </w:r>
      <w:bookmarkEnd w:id="125"/>
      <w:bookmarkEnd w:id="126"/>
      <w:proofErr w:type="spellEnd"/>
    </w:p>
    <w:p w14:paraId="66376887" w14:textId="3D530C83" w:rsidR="00462B8A" w:rsidRDefault="00462B8A" w:rsidP="00A41C1D">
      <w:r w:rsidRPr="005521C9">
        <w:t xml:space="preserve">Voor deze aanbesteding maakt het Kadaster gebruik van het digitaal aanbesteden via </w:t>
      </w:r>
      <w:proofErr w:type="spellStart"/>
      <w:r w:rsidRPr="005521C9">
        <w:t>TenderNed</w:t>
      </w:r>
      <w:proofErr w:type="spellEnd"/>
      <w:r w:rsidRPr="005521C9">
        <w:t xml:space="preserve">. </w:t>
      </w:r>
    </w:p>
    <w:p w14:paraId="76B1DE01" w14:textId="77777777" w:rsidR="00462B8A" w:rsidRDefault="00462B8A" w:rsidP="00462B8A">
      <w:pPr>
        <w:autoSpaceDE w:val="0"/>
        <w:autoSpaceDN w:val="0"/>
        <w:adjustRightInd w:val="0"/>
        <w:spacing w:line="360" w:lineRule="auto"/>
      </w:pPr>
    </w:p>
    <w:p w14:paraId="209EB9D6" w14:textId="1BE42FF6" w:rsidR="00462B8A" w:rsidRDefault="00462B8A" w:rsidP="00462B8A">
      <w:pPr>
        <w:autoSpaceDE w:val="0"/>
        <w:autoSpaceDN w:val="0"/>
        <w:adjustRightInd w:val="0"/>
        <w:spacing w:line="360" w:lineRule="auto"/>
      </w:pPr>
      <w:r w:rsidRPr="005521C9">
        <w:t xml:space="preserve">Voor vragen over het gebruik van </w:t>
      </w:r>
      <w:proofErr w:type="spellStart"/>
      <w:r w:rsidRPr="005521C9">
        <w:t>TenderNed</w:t>
      </w:r>
      <w:proofErr w:type="spellEnd"/>
      <w:r w:rsidRPr="005521C9">
        <w:t xml:space="preserve"> dient de </w:t>
      </w:r>
      <w:r w:rsidR="00B93F47">
        <w:t>Inschrijver</w:t>
      </w:r>
      <w:r w:rsidRPr="005521C9">
        <w:t xml:space="preserve"> zich rechtstreeks tot de servicedesk van </w:t>
      </w:r>
      <w:proofErr w:type="spellStart"/>
      <w:r w:rsidRPr="005521C9">
        <w:t>TenderNed</w:t>
      </w:r>
      <w:proofErr w:type="spellEnd"/>
      <w:r w:rsidRPr="005521C9">
        <w:t xml:space="preserve"> te wenden.</w:t>
      </w:r>
    </w:p>
    <w:p w14:paraId="4599AACB" w14:textId="53AEC3F5" w:rsidR="00462B8A" w:rsidRDefault="00462B8A" w:rsidP="00462B8A">
      <w:r>
        <w:t>H</w:t>
      </w:r>
      <w:r w:rsidRPr="005B6EDD">
        <w:t xml:space="preserve">et verdient aanbeveling om tijdig uw </w:t>
      </w:r>
      <w:r w:rsidR="008C6D60">
        <w:t>I</w:t>
      </w:r>
      <w:r w:rsidRPr="005B6EDD">
        <w:t xml:space="preserve">nschrijving in te dienen en niet tot vlak voor sluitingstijd te wachten. Dit om te voorkomen dat eventuele onvoorziene (technische) omstandigheden resulteren in de situatie dat de kluis al gesloten is voordat uw </w:t>
      </w:r>
      <w:r w:rsidR="008C6D60">
        <w:t>I</w:t>
      </w:r>
      <w:r w:rsidRPr="005B6EDD">
        <w:t xml:space="preserve">nschrijving ingediend is. Een mogelijk relevant gegeven hierbij voor </w:t>
      </w:r>
      <w:r w:rsidR="00B93F47">
        <w:t>Inschrijver</w:t>
      </w:r>
      <w:r w:rsidRPr="005B6EDD">
        <w:t xml:space="preserve"> is dat ingediende </w:t>
      </w:r>
      <w:r w:rsidR="008C6D60">
        <w:t>I</w:t>
      </w:r>
      <w:r w:rsidRPr="005B6EDD">
        <w:t xml:space="preserve">nschrijvingen door </w:t>
      </w:r>
      <w:r>
        <w:t>het Kadaster</w:t>
      </w:r>
      <w:r w:rsidRPr="005B6EDD">
        <w:t xml:space="preserve"> niet eerder geopend kunnen worden dan de benoemde sluitingsdatum - en tijd.</w:t>
      </w:r>
    </w:p>
    <w:p w14:paraId="43898D79" w14:textId="1F5D766A" w:rsidR="00720904" w:rsidRDefault="00720904">
      <w:pPr>
        <w:pStyle w:val="INKParagraaf"/>
      </w:pPr>
      <w:bookmarkStart w:id="127" w:name="_Toc116543999"/>
      <w:r>
        <w:t>Onregelmatigheden</w:t>
      </w:r>
      <w:bookmarkEnd w:id="127"/>
    </w:p>
    <w:p w14:paraId="48B946FA" w14:textId="77E0149E" w:rsidR="000F7558" w:rsidRPr="000F7558" w:rsidRDefault="000F7558" w:rsidP="000F7558">
      <w:r w:rsidRPr="000F7558">
        <w:t xml:space="preserve">Dit </w:t>
      </w:r>
      <w:r w:rsidR="00E979E1">
        <w:t>Beschrijvend Document</w:t>
      </w:r>
      <w:r>
        <w:t xml:space="preserve"> </w:t>
      </w:r>
      <w:r w:rsidRPr="000F7558">
        <w:t xml:space="preserve">is met zorg samengesteld. Mocht u desondanks menen dat de informatie en/of een bepaling in het </w:t>
      </w:r>
      <w:r w:rsidR="00E979E1">
        <w:t>Beschrijvend Document</w:t>
      </w:r>
      <w:r w:rsidRPr="000F7558">
        <w:t xml:space="preserve"> en/of ander</w:t>
      </w:r>
      <w:r w:rsidR="00B5444F">
        <w:t xml:space="preserve"> aanbestedingsstuk </w:t>
      </w:r>
      <w:r w:rsidRPr="000F7558">
        <w:t xml:space="preserve"> (waaronder ten minste de Nota van Inlichtingen wordt verstaan) onjuist, onrechtmatig of op een andere wijze onregelmatig is, dan dient u zo spoedig </w:t>
      </w:r>
      <w:r w:rsidRPr="000F7558">
        <w:lastRenderedPageBreak/>
        <w:t xml:space="preserve">mogelijk na ontvangst van het desbetreffende aanbestedingsstuk, doch uiterlijk tien (10) kalenderdagen vóór de sluitingsdatum voor het indienen van de </w:t>
      </w:r>
      <w:r w:rsidR="008C6D60">
        <w:t>I</w:t>
      </w:r>
      <w:r w:rsidRPr="000F7558">
        <w:t xml:space="preserve">nschrijving, </w:t>
      </w:r>
      <w:r w:rsidR="00AF23DB">
        <w:t>het Kadaster</w:t>
      </w:r>
      <w:r w:rsidRPr="000F7558">
        <w:t xml:space="preserve"> schriftelijk hierop te attenderen. </w:t>
      </w:r>
    </w:p>
    <w:p w14:paraId="06E4CF13" w14:textId="77777777" w:rsidR="000F7558" w:rsidRPr="000F7558" w:rsidRDefault="000F7558" w:rsidP="000F7558"/>
    <w:p w14:paraId="0145CB6B" w14:textId="1F5F2E7F" w:rsidR="00720904" w:rsidRDefault="000F7558" w:rsidP="00462B8A">
      <w:r w:rsidRPr="000F7558">
        <w:t xml:space="preserve">Als u niet tijdig op de voorgeschreven wijze </w:t>
      </w:r>
      <w:r>
        <w:t>het Kadaster</w:t>
      </w:r>
      <w:r w:rsidRPr="000F7558">
        <w:t xml:space="preserve"> aldus hebt geattendeerd, hebt u daarmee ieder recht jegens </w:t>
      </w:r>
      <w:r>
        <w:t>het Kadaster</w:t>
      </w:r>
      <w:r w:rsidRPr="000F7558">
        <w:t xml:space="preserve"> verwerkt voor zover verband houdende met de vermeende onjuistheid, onrechtmatigheid of onregelmatigheid.</w:t>
      </w:r>
    </w:p>
    <w:p w14:paraId="43ABB78F" w14:textId="77777777" w:rsidR="00DA293F" w:rsidRPr="00EB2F78" w:rsidRDefault="00DA293F">
      <w:pPr>
        <w:pStyle w:val="INKParagraaf"/>
      </w:pPr>
      <w:bookmarkStart w:id="128" w:name="_Toc500331824"/>
      <w:bookmarkStart w:id="129" w:name="_Toc116544000"/>
      <w:r w:rsidRPr="00EB2F78">
        <w:t xml:space="preserve">Nota van </w:t>
      </w:r>
      <w:r>
        <w:t>I</w:t>
      </w:r>
      <w:r w:rsidRPr="00EB2F78">
        <w:t>nlichtingen</w:t>
      </w:r>
      <w:bookmarkEnd w:id="128"/>
      <w:bookmarkEnd w:id="129"/>
    </w:p>
    <w:p w14:paraId="2DADC975" w14:textId="33095D08" w:rsidR="00DA293F" w:rsidRPr="00EB2F78" w:rsidRDefault="00DA293F" w:rsidP="00DA293F">
      <w:bookmarkStart w:id="130" w:name="_Toc388271471"/>
      <w:bookmarkStart w:id="131" w:name="_Toc388271472"/>
      <w:bookmarkStart w:id="132" w:name="_Ref18155114"/>
      <w:bookmarkStart w:id="133" w:name="_Toc19928552"/>
      <w:bookmarkStart w:id="134" w:name="_Toc109622481"/>
      <w:bookmarkStart w:id="135" w:name="_Toc110765938"/>
      <w:bookmarkStart w:id="136" w:name="_Toc133311759"/>
      <w:bookmarkStart w:id="137" w:name="_Toc215369057"/>
      <w:bookmarkEnd w:id="130"/>
      <w:bookmarkEnd w:id="131"/>
      <w:r w:rsidRPr="00EB2F78">
        <w:t>De Nota(‘s) van Inlichtingen, ma</w:t>
      </w:r>
      <w:r>
        <w:t>a</w:t>
      </w:r>
      <w:r w:rsidRPr="00EB2F78">
        <w:t>k</w:t>
      </w:r>
      <w:r>
        <w:t>t/make</w:t>
      </w:r>
      <w:r w:rsidRPr="00EB2F78">
        <w:t xml:space="preserve">n integraal onderdeel uit van het </w:t>
      </w:r>
      <w:r w:rsidR="00E979E1">
        <w:t>Beschrijvend Document</w:t>
      </w:r>
      <w:r>
        <w:t xml:space="preserve"> (en de </w:t>
      </w:r>
      <w:r w:rsidR="00F47B7C">
        <w:t>overeenkomst</w:t>
      </w:r>
      <w:r>
        <w:t>)</w:t>
      </w:r>
      <w:r w:rsidRPr="00EB2F78">
        <w:t xml:space="preserve">. De uitkomst van de vragenronde kan bijstellingen van en toevoegingen op het </w:t>
      </w:r>
      <w:r w:rsidR="00E979E1">
        <w:t>Beschrijvend Document</w:t>
      </w:r>
      <w:r w:rsidRPr="00EB2F78">
        <w:t xml:space="preserve"> tot gevolg hebben. </w:t>
      </w:r>
      <w:r w:rsidR="006267FC">
        <w:t>De</w:t>
      </w:r>
      <w:r w:rsidRPr="00EB2F78">
        <w:t xml:space="preserve"> </w:t>
      </w:r>
      <w:r>
        <w:t>nota(‘</w:t>
      </w:r>
      <w:r w:rsidRPr="00EB2F78">
        <w:t>s) van</w:t>
      </w:r>
      <w:r>
        <w:t xml:space="preserve"> i</w:t>
      </w:r>
      <w:r w:rsidRPr="00EB2F78">
        <w:t>nlichtingen</w:t>
      </w:r>
      <w:r w:rsidR="00781B30">
        <w:t xml:space="preserve"> hebben</w:t>
      </w:r>
      <w:r w:rsidRPr="00EB2F78">
        <w:t xml:space="preserve"> ingeval van strijdigheid met het </w:t>
      </w:r>
      <w:r w:rsidR="00E979E1">
        <w:t>Beschrijvend Document</w:t>
      </w:r>
      <w:r w:rsidRPr="00EB2F78">
        <w:t xml:space="preserve"> voorrang.</w:t>
      </w:r>
    </w:p>
    <w:p w14:paraId="7F16658B" w14:textId="77777777" w:rsidR="00DA293F" w:rsidRPr="0044691D" w:rsidRDefault="00DA293F" w:rsidP="00DA293F">
      <w:pPr>
        <w:rPr>
          <w:rFonts w:cs="Arial"/>
          <w:color w:val="000000"/>
          <w:spacing w:val="5"/>
        </w:rPr>
      </w:pPr>
    </w:p>
    <w:p w14:paraId="24C5BBBE" w14:textId="59AE4788" w:rsidR="00DA293F" w:rsidRPr="00CA4109" w:rsidRDefault="00DA293F" w:rsidP="00DA293F">
      <w:r w:rsidRPr="00335ADE">
        <w:t xml:space="preserve">De </w:t>
      </w:r>
      <w:r w:rsidR="00B93F47">
        <w:t>Inschrijver</w:t>
      </w:r>
      <w:r w:rsidRPr="00335ADE">
        <w:t xml:space="preserve"> is gehouden zich proactief op te stellen. Dat betekent dat </w:t>
      </w:r>
      <w:r w:rsidR="00B93F47">
        <w:t>Inschrijver</w:t>
      </w:r>
      <w:r w:rsidRPr="00335ADE">
        <w:t xml:space="preserve">s eventuele onduidelijkheden, onregelmatigheden, tegenstrijdigheden en/of onvolkomenheden in </w:t>
      </w:r>
      <w:r w:rsidR="00F20B5B">
        <w:t>het</w:t>
      </w:r>
      <w:r w:rsidRPr="00335ADE">
        <w:t xml:space="preserve"> </w:t>
      </w:r>
      <w:r w:rsidR="00E979E1" w:rsidRPr="00335ADE">
        <w:t>Beschrijvend Document</w:t>
      </w:r>
      <w:r w:rsidRPr="00335ADE">
        <w:t xml:space="preserve"> uiterlijk tot en met de laatste dag van de gelegenheid tot het stellen van vragen c.q. verzoeken om inlichtingen aan het </w:t>
      </w:r>
      <w:r w:rsidRPr="00CA4109">
        <w:t>Kadaster dienen te melden</w:t>
      </w:r>
      <w:r w:rsidR="00B37759" w:rsidRPr="00CA4109">
        <w:t>, zie paragraaf 3.3</w:t>
      </w:r>
      <w:r w:rsidRPr="00CA4109">
        <w:t xml:space="preserve">. Indien naderhand blijkt dat </w:t>
      </w:r>
      <w:r w:rsidR="00157264" w:rsidRPr="00CA4109">
        <w:t xml:space="preserve">het </w:t>
      </w:r>
      <w:r w:rsidR="00E979E1" w:rsidRPr="00CA4109">
        <w:t>Beschrijvend Document</w:t>
      </w:r>
      <w:r w:rsidRPr="00CA4109">
        <w:t xml:space="preserve"> onduidelijkheden, onregelmatigheden, tegenstrijdigheden en/of onvolkomenheden bevat en deze niet door </w:t>
      </w:r>
      <w:r w:rsidR="00B93F47" w:rsidRPr="00CA4109">
        <w:t>Inschrijver</w:t>
      </w:r>
      <w:r w:rsidRPr="00CA4109">
        <w:t xml:space="preserve">s zijn opgemerkt en/of tijdig aan het Kadaster in een vorm van een klacht kenbaar zijn gemaakt, hebben </w:t>
      </w:r>
      <w:r w:rsidR="00B93F47" w:rsidRPr="00CA4109">
        <w:t>Inschrijver</w:t>
      </w:r>
      <w:r w:rsidRPr="00CA4109">
        <w:t xml:space="preserve">s hun recht verwerkt later alsnog hierover te klagen en zijn deze voor risico van de </w:t>
      </w:r>
      <w:r w:rsidR="00B93F47" w:rsidRPr="00CA4109">
        <w:t>Inschrijver</w:t>
      </w:r>
      <w:r w:rsidRPr="00CA4109">
        <w:t xml:space="preserve">s. </w:t>
      </w:r>
      <w:r w:rsidRPr="00CA4109">
        <w:br/>
        <w:t xml:space="preserve">Indien een </w:t>
      </w:r>
      <w:r w:rsidR="00B93F47" w:rsidRPr="00CA4109">
        <w:t>Inschrijver</w:t>
      </w:r>
      <w:r w:rsidRPr="00CA4109">
        <w:t xml:space="preserve"> zich niet kan vinden in de door het Kadaster gegeven antwoorden, is de </w:t>
      </w:r>
      <w:r w:rsidR="00B93F47" w:rsidRPr="00CA4109">
        <w:t>Inschrijver</w:t>
      </w:r>
      <w:r w:rsidRPr="00CA4109">
        <w:t xml:space="preserve"> gehouden nadere vragen te stellen. </w:t>
      </w:r>
      <w:r w:rsidRPr="00CA4109">
        <w:br/>
      </w:r>
    </w:p>
    <w:p w14:paraId="05B18173" w14:textId="767276FA" w:rsidR="00080D83" w:rsidRPr="00CA4109" w:rsidRDefault="00577209" w:rsidP="00E3525D">
      <w:r w:rsidRPr="00CA4109">
        <w:t xml:space="preserve">Eventuele vragen en of opmerkingen naar aanleiding van dit </w:t>
      </w:r>
      <w:r w:rsidR="00E979E1" w:rsidRPr="00CA4109">
        <w:t>Beschrijvend Document</w:t>
      </w:r>
      <w:r w:rsidRPr="00CA4109">
        <w:t xml:space="preserve"> inclusief vragen en opmerkingen over juridische voorwaarden dienen </w:t>
      </w:r>
      <w:r w:rsidR="00D31B1B" w:rsidRPr="00CA4109">
        <w:t xml:space="preserve">gesteld te zijn via vragen en antwoorden op </w:t>
      </w:r>
      <w:proofErr w:type="spellStart"/>
      <w:r w:rsidR="00C268B6" w:rsidRPr="00CA4109">
        <w:t>TenderNed</w:t>
      </w:r>
      <w:proofErr w:type="spellEnd"/>
      <w:r w:rsidR="004F3DA6" w:rsidRPr="00CA4109">
        <w:t xml:space="preserve"> (zie planning paragraaf </w:t>
      </w:r>
      <w:r w:rsidR="00C268B6" w:rsidRPr="00CA4109">
        <w:t>3.3</w:t>
      </w:r>
      <w:r w:rsidR="004F3DA6" w:rsidRPr="00CA4109">
        <w:t>)</w:t>
      </w:r>
      <w:r w:rsidR="00D31B1B" w:rsidRPr="00CA4109">
        <w:t xml:space="preserve">. Het indienen van vragen door gegadigden over </w:t>
      </w:r>
      <w:r w:rsidR="004F3DA6" w:rsidRPr="00CA4109">
        <w:t xml:space="preserve">de </w:t>
      </w:r>
      <w:r w:rsidR="00D31B1B" w:rsidRPr="00CA4109">
        <w:t>ver</w:t>
      </w:r>
      <w:r w:rsidR="00D35C64" w:rsidRPr="00CA4109">
        <w:t>s</w:t>
      </w:r>
      <w:r w:rsidR="00D31B1B" w:rsidRPr="00CA4109">
        <w:t>trekt</w:t>
      </w:r>
      <w:r w:rsidR="004F3DA6" w:rsidRPr="00CA4109">
        <w:t>e</w:t>
      </w:r>
      <w:r w:rsidR="00D31B1B" w:rsidRPr="00CA4109">
        <w:t xml:space="preserve"> antwoorden</w:t>
      </w:r>
      <w:r w:rsidR="00C16AFE" w:rsidRPr="00CA4109">
        <w:t xml:space="preserve"> </w:t>
      </w:r>
      <w:r w:rsidR="003C6DA8" w:rsidRPr="00CA4109">
        <w:t xml:space="preserve">dient via de berichtenmodule van </w:t>
      </w:r>
      <w:proofErr w:type="spellStart"/>
      <w:r w:rsidR="00C268B6" w:rsidRPr="00CA4109">
        <w:t>TenderNed</w:t>
      </w:r>
      <w:proofErr w:type="spellEnd"/>
      <w:r w:rsidR="003C6DA8" w:rsidRPr="00CA4109">
        <w:t xml:space="preserve"> te gebeuren. Alle vragen en antwoorden worden uiterlijk tien dagen voor sluiting op </w:t>
      </w:r>
      <w:proofErr w:type="spellStart"/>
      <w:r w:rsidR="00C268B6" w:rsidRPr="00CA4109">
        <w:t>TenderNed</w:t>
      </w:r>
      <w:proofErr w:type="spellEnd"/>
      <w:r w:rsidR="003C6DA8" w:rsidRPr="00CA4109">
        <w:t xml:space="preserve"> gepubliceerd. </w:t>
      </w:r>
    </w:p>
    <w:p w14:paraId="1326B983" w14:textId="4FA78A11" w:rsidR="00662D5B" w:rsidRPr="00CA4109" w:rsidRDefault="00662D5B" w:rsidP="00E3525D"/>
    <w:p w14:paraId="68FD8138" w14:textId="77777777" w:rsidR="00662D5B" w:rsidRPr="00335ADE" w:rsidRDefault="00662D5B" w:rsidP="00662D5B">
      <w:r w:rsidRPr="00CA4109">
        <w:t>De vragen dienen uiterlijk op het in paragraaf 3.3 opgenomen tijdstip</w:t>
      </w:r>
      <w:r w:rsidRPr="00444624">
        <w:t xml:space="preserve"> via </w:t>
      </w:r>
      <w:proofErr w:type="spellStart"/>
      <w:r w:rsidRPr="00444624">
        <w:t>TenderNed</w:t>
      </w:r>
      <w:proofErr w:type="spellEnd"/>
      <w:r w:rsidRPr="00444624">
        <w:t xml:space="preserve"> ingediend te zijn.</w:t>
      </w:r>
      <w:r w:rsidRPr="00335ADE">
        <w:t xml:space="preserve"> </w:t>
      </w:r>
    </w:p>
    <w:p w14:paraId="4E737263" w14:textId="77777777" w:rsidR="008D35A7" w:rsidRDefault="008D35A7" w:rsidP="00335ADE"/>
    <w:p w14:paraId="7F687B2C" w14:textId="0040BBDB" w:rsidR="0059313D" w:rsidRPr="00335ADE" w:rsidRDefault="0059313D" w:rsidP="00335ADE">
      <w:r w:rsidRPr="00335ADE">
        <w:t xml:space="preserve">U kunt </w:t>
      </w:r>
      <w:r w:rsidR="00AF23DB" w:rsidRPr="00335ADE">
        <w:t>het Kadaster</w:t>
      </w:r>
      <w:r w:rsidRPr="00335ADE">
        <w:t xml:space="preserve"> verzoeken om bepaalde informatie niet in de nota van</w:t>
      </w:r>
      <w:r w:rsidR="00D87AD2">
        <w:t xml:space="preserve"> </w:t>
      </w:r>
      <w:r w:rsidRPr="00335ADE">
        <w:t>inlichtingen op te nemen indien openbaarmaking van deze informatie schade zou toebrengen aan de</w:t>
      </w:r>
    </w:p>
    <w:p w14:paraId="664A4683" w14:textId="5D45AFD9" w:rsidR="0059313D" w:rsidRPr="00335ADE" w:rsidRDefault="0059313D" w:rsidP="00335ADE">
      <w:r w:rsidRPr="00335ADE">
        <w:t xml:space="preserve">gerechtvaardigde economische belangen van uw onderneming. </w:t>
      </w:r>
      <w:r w:rsidR="00AF23DB" w:rsidRPr="00335ADE">
        <w:t>Het Kadaster</w:t>
      </w:r>
      <w:r w:rsidRPr="00335ADE">
        <w:t xml:space="preserve"> verzoekt u om hier terughoudend mee om te gaan. In geval van twijfel zal </w:t>
      </w:r>
      <w:r w:rsidR="00AF23DB" w:rsidRPr="00335ADE">
        <w:t>het Kadaster</w:t>
      </w:r>
      <w:r w:rsidRPr="00335ADE">
        <w:t xml:space="preserve"> uw verzoek toetsen. Indien </w:t>
      </w:r>
      <w:r w:rsidR="00AF23DB" w:rsidRPr="00335ADE">
        <w:t>het Kadaster</w:t>
      </w:r>
      <w:r w:rsidRPr="00335ADE">
        <w:t xml:space="preserve"> van mening is dat er geen sprake is van het schaden van commerciële vertrouwelijkheid, dan wordt aan u de keuze voorgelegd; ofwel de vraag zal in de algemeen ter beschikking te stellen nota van inlichtingen worden opgenomen, ofwel de vraag zal niet worden beantwoord. </w:t>
      </w:r>
    </w:p>
    <w:p w14:paraId="1CE5900E" w14:textId="2DD41D9D" w:rsidR="006D655B" w:rsidRPr="00335ADE" w:rsidRDefault="006D655B" w:rsidP="00335ADE"/>
    <w:p w14:paraId="4E8DCAF8" w14:textId="5B907F05" w:rsidR="0059313D" w:rsidRPr="004405D8" w:rsidRDefault="0059313D" w:rsidP="004405D8">
      <w:pPr>
        <w:autoSpaceDE w:val="0"/>
        <w:autoSpaceDN w:val="0"/>
        <w:adjustRightInd w:val="0"/>
        <w:rPr>
          <w:rFonts w:cs="Arial"/>
          <w:color w:val="000000"/>
          <w:spacing w:val="5"/>
        </w:rPr>
      </w:pPr>
      <w:r w:rsidRPr="004405D8">
        <w:rPr>
          <w:rFonts w:cs="Arial"/>
          <w:color w:val="000000"/>
          <w:spacing w:val="5"/>
        </w:rPr>
        <w:lastRenderedPageBreak/>
        <w:t xml:space="preserve">Ten aanzien van vragen die niet voldoen aan de vooropgestelde wijze van indienen of niet tijdig in het bezit van </w:t>
      </w:r>
      <w:r w:rsidR="00AF23DB">
        <w:rPr>
          <w:rFonts w:cs="Arial"/>
          <w:color w:val="000000"/>
          <w:spacing w:val="5"/>
        </w:rPr>
        <w:t>het Kadaster</w:t>
      </w:r>
      <w:r w:rsidRPr="004405D8">
        <w:rPr>
          <w:rFonts w:cs="Arial"/>
          <w:color w:val="000000"/>
          <w:spacing w:val="5"/>
        </w:rPr>
        <w:t xml:space="preserve"> zijn, kan niet worden gegarandeerd dat de antwoorden (overeenkomstig artikel 2.54 lid 1 AW 2012) uiterlijk tien (10) kalenderdagen voor de uiterste datum van ontvangst van de </w:t>
      </w:r>
      <w:r w:rsidR="008C6D60">
        <w:rPr>
          <w:rFonts w:cs="Arial"/>
          <w:color w:val="000000"/>
          <w:spacing w:val="5"/>
        </w:rPr>
        <w:t>I</w:t>
      </w:r>
      <w:r w:rsidRPr="004405D8">
        <w:rPr>
          <w:rFonts w:cs="Arial"/>
          <w:color w:val="000000"/>
          <w:spacing w:val="5"/>
        </w:rPr>
        <w:t>nschrijvingen aan u worden verstrekt.</w:t>
      </w:r>
    </w:p>
    <w:p w14:paraId="395D4F5A" w14:textId="77777777" w:rsidR="0059313D" w:rsidRPr="004405D8" w:rsidRDefault="0059313D" w:rsidP="004405D8">
      <w:pPr>
        <w:autoSpaceDE w:val="0"/>
        <w:autoSpaceDN w:val="0"/>
        <w:adjustRightInd w:val="0"/>
        <w:rPr>
          <w:rFonts w:cs="Arial"/>
          <w:color w:val="000000"/>
          <w:spacing w:val="5"/>
        </w:rPr>
      </w:pPr>
    </w:p>
    <w:p w14:paraId="4BBA124D" w14:textId="0B785DE0" w:rsidR="0059313D" w:rsidRPr="00B61E77" w:rsidRDefault="0059313D" w:rsidP="0059313D">
      <w:pPr>
        <w:autoSpaceDE w:val="0"/>
        <w:autoSpaceDN w:val="0"/>
        <w:adjustRightInd w:val="0"/>
        <w:rPr>
          <w:rFonts w:cs="Arial"/>
          <w:color w:val="000000"/>
          <w:spacing w:val="5"/>
        </w:rPr>
      </w:pPr>
      <w:r w:rsidRPr="004405D8">
        <w:rPr>
          <w:rFonts w:cs="Arial"/>
          <w:color w:val="000000"/>
          <w:spacing w:val="5"/>
        </w:rPr>
        <w:t xml:space="preserve">Op deze wijze kunnen ook vragen worden gesteld en suggesties worden gedaan ten aanzien van de </w:t>
      </w:r>
      <w:r w:rsidR="00444A00">
        <w:rPr>
          <w:rFonts w:cs="Arial"/>
          <w:color w:val="000000"/>
          <w:spacing w:val="5"/>
        </w:rPr>
        <w:t xml:space="preserve">Bijlagen van het Beschrijvend document, waaronder de </w:t>
      </w:r>
      <w:r w:rsidRPr="004405D8">
        <w:rPr>
          <w:rFonts w:cs="Arial"/>
          <w:color w:val="000000"/>
          <w:spacing w:val="5"/>
        </w:rPr>
        <w:t xml:space="preserve">van toepassing zijnde </w:t>
      </w:r>
      <w:r w:rsidR="00382952">
        <w:rPr>
          <w:rFonts w:cs="Arial"/>
          <w:color w:val="000000"/>
          <w:spacing w:val="5"/>
        </w:rPr>
        <w:t xml:space="preserve">concept </w:t>
      </w:r>
      <w:r w:rsidR="00157264">
        <w:rPr>
          <w:rFonts w:cs="Arial"/>
          <w:color w:val="000000"/>
          <w:spacing w:val="5"/>
        </w:rPr>
        <w:t>Raam</w:t>
      </w:r>
      <w:r w:rsidRPr="004405D8">
        <w:rPr>
          <w:rFonts w:cs="Arial"/>
          <w:color w:val="000000"/>
          <w:spacing w:val="5"/>
        </w:rPr>
        <w:t>overeenkomst</w:t>
      </w:r>
      <w:r w:rsidR="00157264">
        <w:rPr>
          <w:rFonts w:cs="Arial"/>
          <w:color w:val="000000"/>
          <w:spacing w:val="5"/>
        </w:rPr>
        <w:t xml:space="preserve">, </w:t>
      </w:r>
      <w:r w:rsidR="00382952">
        <w:rPr>
          <w:rFonts w:cs="Arial"/>
          <w:color w:val="000000"/>
          <w:spacing w:val="5"/>
        </w:rPr>
        <w:t xml:space="preserve">concept </w:t>
      </w:r>
      <w:r w:rsidR="00157264">
        <w:rPr>
          <w:rFonts w:cs="Arial"/>
          <w:color w:val="000000"/>
          <w:spacing w:val="5"/>
        </w:rPr>
        <w:t xml:space="preserve">Nadere Overeenkomst en </w:t>
      </w:r>
      <w:r w:rsidR="00382952">
        <w:rPr>
          <w:rFonts w:cs="Arial"/>
          <w:color w:val="000000"/>
          <w:spacing w:val="5"/>
        </w:rPr>
        <w:t xml:space="preserve">concept </w:t>
      </w:r>
      <w:r w:rsidR="00157264">
        <w:rPr>
          <w:rFonts w:cs="Arial"/>
          <w:color w:val="000000"/>
          <w:spacing w:val="5"/>
        </w:rPr>
        <w:t xml:space="preserve">Wachtkamer overeenkomst </w:t>
      </w:r>
      <w:r w:rsidRPr="004405D8">
        <w:rPr>
          <w:rFonts w:cs="Arial"/>
          <w:color w:val="000000"/>
          <w:spacing w:val="5"/>
        </w:rPr>
        <w:t xml:space="preserve"> als is opgenomen in</w:t>
      </w:r>
      <w:r w:rsidR="00F2126F">
        <w:rPr>
          <w:rFonts w:cs="Arial"/>
          <w:color w:val="000000"/>
          <w:spacing w:val="5"/>
        </w:rPr>
        <w:t xml:space="preserve"> </w:t>
      </w:r>
      <w:r w:rsidR="00157264" w:rsidRPr="00CA4109">
        <w:rPr>
          <w:rFonts w:cs="Arial"/>
          <w:color w:val="000000"/>
          <w:spacing w:val="5"/>
        </w:rPr>
        <w:t xml:space="preserve">respectievelijk </w:t>
      </w:r>
      <w:r w:rsidR="00F2126F" w:rsidRPr="00CA4109">
        <w:rPr>
          <w:rFonts w:cs="Arial"/>
          <w:color w:val="000000"/>
          <w:spacing w:val="5"/>
        </w:rPr>
        <w:t xml:space="preserve">Bijlage </w:t>
      </w:r>
      <w:r w:rsidR="00382952" w:rsidRPr="00CA4109">
        <w:rPr>
          <w:rFonts w:cs="Arial"/>
          <w:color w:val="000000"/>
          <w:spacing w:val="5"/>
        </w:rPr>
        <w:t>3, 4 en 5</w:t>
      </w:r>
      <w:r w:rsidRPr="004405D8">
        <w:rPr>
          <w:rFonts w:cs="Arial"/>
          <w:color w:val="000000"/>
          <w:spacing w:val="5"/>
        </w:rPr>
        <w:t xml:space="preserve">. Voor wat betreft vragen of suggesties ten aanzien van de </w:t>
      </w:r>
      <w:r w:rsidR="00D33791">
        <w:rPr>
          <w:rFonts w:cs="Arial"/>
          <w:color w:val="000000"/>
          <w:spacing w:val="5"/>
        </w:rPr>
        <w:t>concept</w:t>
      </w:r>
      <w:r w:rsidRPr="004405D8">
        <w:rPr>
          <w:rFonts w:cs="Arial"/>
          <w:color w:val="000000"/>
          <w:spacing w:val="5"/>
        </w:rPr>
        <w:t xml:space="preserve">overeenkomst geldt dat </w:t>
      </w:r>
      <w:r w:rsidR="00AF23DB">
        <w:rPr>
          <w:rFonts w:cs="Arial"/>
          <w:color w:val="000000"/>
          <w:spacing w:val="5"/>
        </w:rPr>
        <w:t>het Kadaster</w:t>
      </w:r>
      <w:r w:rsidRPr="004405D8">
        <w:rPr>
          <w:rFonts w:cs="Arial"/>
          <w:color w:val="000000"/>
          <w:spacing w:val="5"/>
        </w:rPr>
        <w:t xml:space="preserve"> bepaalt welke opmerkingen worden gehonoreerd. In de zogenaamde nota van inlichtingen wordt bekend gemaakt of</w:t>
      </w:r>
      <w:r w:rsidRPr="00B61E77">
        <w:rPr>
          <w:rFonts w:cs="Arial"/>
          <w:color w:val="000000"/>
          <w:spacing w:val="5"/>
        </w:rPr>
        <w:t xml:space="preserve"> naar aanleiding van vragen of wijzigingsvoorstellen wordt aangepast. </w:t>
      </w:r>
    </w:p>
    <w:p w14:paraId="3C5CEF50" w14:textId="77777777" w:rsidR="0059313D" w:rsidRPr="00B61E77" w:rsidRDefault="0059313D" w:rsidP="0059313D">
      <w:pPr>
        <w:autoSpaceDE w:val="0"/>
        <w:autoSpaceDN w:val="0"/>
        <w:adjustRightInd w:val="0"/>
        <w:rPr>
          <w:rFonts w:cs="Arial"/>
          <w:color w:val="000000"/>
          <w:spacing w:val="5"/>
        </w:rPr>
      </w:pPr>
    </w:p>
    <w:p w14:paraId="545593A6" w14:textId="1979DB84" w:rsidR="0059313D" w:rsidRPr="00B61E77" w:rsidRDefault="00AF23DB" w:rsidP="0059313D">
      <w:pPr>
        <w:autoSpaceDE w:val="0"/>
        <w:autoSpaceDN w:val="0"/>
        <w:adjustRightInd w:val="0"/>
        <w:rPr>
          <w:rFonts w:cs="Arial"/>
          <w:color w:val="000000"/>
          <w:spacing w:val="5"/>
        </w:rPr>
      </w:pPr>
      <w:r>
        <w:rPr>
          <w:rFonts w:cs="Arial"/>
          <w:color w:val="000000"/>
          <w:spacing w:val="5"/>
        </w:rPr>
        <w:t>Het Kadaster</w:t>
      </w:r>
      <w:r w:rsidR="0059313D" w:rsidRPr="00B61E77">
        <w:rPr>
          <w:rFonts w:cs="Arial"/>
          <w:color w:val="000000"/>
          <w:spacing w:val="5"/>
        </w:rPr>
        <w:t xml:space="preserve"> beantwoordt vragen schriftelijk. De vragen en antwoorden worden zonder vermelding van de vraagsteller tegelijkertijd (schriftelijk) voor alle aanbieders gepubliceerd op </w:t>
      </w:r>
      <w:proofErr w:type="spellStart"/>
      <w:r w:rsidR="0059313D">
        <w:rPr>
          <w:rFonts w:cs="Arial"/>
          <w:color w:val="000000"/>
          <w:spacing w:val="5"/>
        </w:rPr>
        <w:t>TenderNed</w:t>
      </w:r>
      <w:proofErr w:type="spellEnd"/>
      <w:r w:rsidR="0059313D" w:rsidRPr="00B61E77">
        <w:rPr>
          <w:rFonts w:cs="Arial"/>
          <w:color w:val="000000"/>
          <w:spacing w:val="5"/>
        </w:rPr>
        <w:t xml:space="preserve">. </w:t>
      </w:r>
    </w:p>
    <w:p w14:paraId="720E1AFF" w14:textId="77777777" w:rsidR="0059313D" w:rsidRPr="00B61E77" w:rsidRDefault="0059313D" w:rsidP="0059313D">
      <w:pPr>
        <w:autoSpaceDE w:val="0"/>
        <w:autoSpaceDN w:val="0"/>
        <w:adjustRightInd w:val="0"/>
        <w:rPr>
          <w:rFonts w:cs="Arial"/>
          <w:color w:val="000000"/>
          <w:spacing w:val="5"/>
        </w:rPr>
      </w:pPr>
    </w:p>
    <w:p w14:paraId="222EA4B8" w14:textId="5A5C61F0" w:rsidR="0059313D" w:rsidRPr="00B61E77" w:rsidRDefault="0059313D" w:rsidP="0059313D">
      <w:pPr>
        <w:autoSpaceDE w:val="0"/>
        <w:autoSpaceDN w:val="0"/>
        <w:adjustRightInd w:val="0"/>
        <w:rPr>
          <w:rFonts w:cs="Arial"/>
          <w:color w:val="000000"/>
          <w:spacing w:val="5"/>
        </w:rPr>
      </w:pPr>
      <w:r w:rsidRPr="00B61E77">
        <w:rPr>
          <w:rFonts w:cs="Arial"/>
          <w:color w:val="000000"/>
          <w:spacing w:val="5"/>
        </w:rPr>
        <w:t xml:space="preserve">Eventuele aanvullingen en correcties op het </w:t>
      </w:r>
      <w:r w:rsidR="00E979E1">
        <w:rPr>
          <w:rFonts w:cs="Arial"/>
          <w:color w:val="000000"/>
          <w:spacing w:val="5"/>
        </w:rPr>
        <w:t>Beschrijvend Document</w:t>
      </w:r>
      <w:r w:rsidRPr="00B61E77">
        <w:rPr>
          <w:rFonts w:cs="Arial"/>
          <w:color w:val="000000"/>
          <w:spacing w:val="5"/>
        </w:rPr>
        <w:t xml:space="preserve"> door </w:t>
      </w:r>
      <w:r w:rsidR="00024D47">
        <w:rPr>
          <w:rFonts w:cs="Arial"/>
          <w:color w:val="000000"/>
          <w:spacing w:val="5"/>
        </w:rPr>
        <w:t>Opdrachtgever</w:t>
      </w:r>
      <w:r w:rsidRPr="00B61E77">
        <w:rPr>
          <w:rFonts w:cs="Arial"/>
          <w:color w:val="000000"/>
          <w:spacing w:val="5"/>
        </w:rPr>
        <w:t xml:space="preserve"> worden eveneens gepubliceerd op </w:t>
      </w:r>
      <w:proofErr w:type="spellStart"/>
      <w:r>
        <w:rPr>
          <w:rFonts w:cs="Arial"/>
          <w:color w:val="000000"/>
          <w:spacing w:val="5"/>
        </w:rPr>
        <w:t>TenderNed</w:t>
      </w:r>
      <w:proofErr w:type="spellEnd"/>
      <w:r w:rsidRPr="00B61E77">
        <w:rPr>
          <w:rFonts w:cs="Arial"/>
          <w:color w:val="000000"/>
          <w:spacing w:val="5"/>
        </w:rPr>
        <w:t xml:space="preserve">. Vragen, antwoorden, aanvullingen en correcties worden integraal onderdeel van dit </w:t>
      </w:r>
      <w:r w:rsidR="00E979E1">
        <w:rPr>
          <w:rFonts w:cs="Arial"/>
          <w:color w:val="000000"/>
          <w:spacing w:val="5"/>
        </w:rPr>
        <w:t>Beschrijvend Document</w:t>
      </w:r>
      <w:r w:rsidRPr="00B61E77">
        <w:rPr>
          <w:rFonts w:cs="Arial"/>
          <w:color w:val="000000"/>
          <w:spacing w:val="5"/>
        </w:rPr>
        <w:t>.</w:t>
      </w:r>
    </w:p>
    <w:p w14:paraId="7271F8E3" w14:textId="77777777" w:rsidR="0059313D" w:rsidRPr="00B61E77" w:rsidRDefault="0059313D" w:rsidP="0059313D">
      <w:pPr>
        <w:autoSpaceDE w:val="0"/>
        <w:autoSpaceDN w:val="0"/>
        <w:adjustRightInd w:val="0"/>
        <w:rPr>
          <w:rFonts w:cs="Arial"/>
          <w:color w:val="000000"/>
          <w:spacing w:val="5"/>
        </w:rPr>
      </w:pPr>
    </w:p>
    <w:p w14:paraId="196618B3" w14:textId="497BAE40" w:rsidR="0059313D" w:rsidRPr="00B61E77" w:rsidRDefault="0059313D" w:rsidP="0059313D">
      <w:pPr>
        <w:autoSpaceDE w:val="0"/>
        <w:autoSpaceDN w:val="0"/>
        <w:adjustRightInd w:val="0"/>
        <w:rPr>
          <w:rFonts w:cs="Arial"/>
          <w:color w:val="000000"/>
          <w:spacing w:val="5"/>
        </w:rPr>
      </w:pPr>
      <w:r w:rsidRPr="00B61E77">
        <w:rPr>
          <w:rFonts w:cs="Arial"/>
          <w:color w:val="000000"/>
          <w:spacing w:val="5"/>
        </w:rPr>
        <w:t xml:space="preserve">Het aantal en de aard van de vragen heeft in beginsel geen invloed op de aangegeven uiterste datum voor indiening van de </w:t>
      </w:r>
      <w:r w:rsidR="008C6D60">
        <w:rPr>
          <w:rFonts w:cs="Arial"/>
          <w:color w:val="000000"/>
          <w:spacing w:val="5"/>
        </w:rPr>
        <w:t>I</w:t>
      </w:r>
      <w:r w:rsidRPr="00B61E77">
        <w:rPr>
          <w:rFonts w:cs="Arial"/>
          <w:color w:val="000000"/>
          <w:spacing w:val="5"/>
        </w:rPr>
        <w:t xml:space="preserve">nschrijving. </w:t>
      </w:r>
    </w:p>
    <w:p w14:paraId="7CCE44CB" w14:textId="77777777" w:rsidR="0059313D" w:rsidRPr="00B76659" w:rsidRDefault="0059313D" w:rsidP="0059313D">
      <w:pPr>
        <w:pStyle w:val="INKStandaard"/>
        <w:spacing w:line="240" w:lineRule="auto"/>
        <w:rPr>
          <w:rFonts w:cs="Arial"/>
        </w:rPr>
      </w:pPr>
    </w:p>
    <w:p w14:paraId="7BFF1F48" w14:textId="1C9A177E" w:rsidR="00DA293F" w:rsidRDefault="00DA293F">
      <w:pPr>
        <w:pStyle w:val="INKParagraaf"/>
      </w:pPr>
      <w:bookmarkStart w:id="138" w:name="_Toc500331825"/>
      <w:bookmarkStart w:id="139" w:name="_Toc116544001"/>
      <w:bookmarkEnd w:id="132"/>
      <w:bookmarkEnd w:id="133"/>
      <w:bookmarkEnd w:id="134"/>
      <w:bookmarkEnd w:id="135"/>
      <w:bookmarkEnd w:id="136"/>
      <w:bookmarkEnd w:id="137"/>
      <w:r w:rsidRPr="00EB2F78">
        <w:t>Uiterste tijdstip van</w:t>
      </w:r>
      <w:r>
        <w:t xml:space="preserve"> </w:t>
      </w:r>
      <w:r w:rsidR="008C6D60">
        <w:t>I</w:t>
      </w:r>
      <w:r>
        <w:t>nschrijv</w:t>
      </w:r>
      <w:r w:rsidRPr="00EB2F78">
        <w:t>ing</w:t>
      </w:r>
      <w:bookmarkEnd w:id="138"/>
      <w:bookmarkEnd w:id="139"/>
      <w:r w:rsidRPr="00EB2F78">
        <w:t xml:space="preserve"> </w:t>
      </w:r>
      <w:bookmarkStart w:id="140" w:name="_Toc265572727"/>
      <w:bookmarkStart w:id="141" w:name="_Toc296693084"/>
      <w:bookmarkStart w:id="142" w:name="_Toc323194332"/>
      <w:bookmarkStart w:id="143" w:name="_Toc325708787"/>
    </w:p>
    <w:p w14:paraId="1C4A9424" w14:textId="13623885" w:rsidR="00A221A7" w:rsidRDefault="00A221A7" w:rsidP="00D35C64">
      <w:r>
        <w:t xml:space="preserve">Met inachtneming van de minimaal voorgeschreven termijn, moet de </w:t>
      </w:r>
      <w:r w:rsidR="008C6D60">
        <w:t>I</w:t>
      </w:r>
      <w:r>
        <w:t>nschrijving u</w:t>
      </w:r>
      <w:r w:rsidRPr="00CA4109">
        <w:t xml:space="preserve">iterlijk op de in paragraaf </w:t>
      </w:r>
      <w:r w:rsidR="00382952" w:rsidRPr="00CA4109">
        <w:t>3</w:t>
      </w:r>
      <w:r w:rsidR="007534D3" w:rsidRPr="00CA4109">
        <w:t>.3</w:t>
      </w:r>
      <w:r w:rsidRPr="00CA4109">
        <w:t xml:space="preserve"> opgenomen datum en tijd door het Kadaster zijn ontvangen in de digitale kluis van </w:t>
      </w:r>
      <w:proofErr w:type="spellStart"/>
      <w:r w:rsidRPr="00CA4109">
        <w:t>TenderNed</w:t>
      </w:r>
      <w:proofErr w:type="spellEnd"/>
      <w:r>
        <w:t>.</w:t>
      </w:r>
    </w:p>
    <w:p w14:paraId="4076E018" w14:textId="77777777" w:rsidR="003F0112" w:rsidRDefault="003F0112" w:rsidP="00D35C64"/>
    <w:p w14:paraId="09188941" w14:textId="77777777" w:rsidR="00F97E6B" w:rsidRPr="00B76659" w:rsidRDefault="00F97E6B">
      <w:pPr>
        <w:pStyle w:val="INKParagraaf"/>
      </w:pPr>
      <w:bookmarkStart w:id="144" w:name="_Toc327916488"/>
      <w:bookmarkStart w:id="145" w:name="_Toc396903884"/>
      <w:bookmarkStart w:id="146" w:name="_Toc516486351"/>
      <w:bookmarkStart w:id="147" w:name="_Toc116544002"/>
      <w:r w:rsidRPr="00B76659">
        <w:t>Recht om niet te gunnen</w:t>
      </w:r>
      <w:bookmarkEnd w:id="144"/>
      <w:bookmarkEnd w:id="145"/>
      <w:bookmarkEnd w:id="146"/>
      <w:bookmarkEnd w:id="147"/>
    </w:p>
    <w:p w14:paraId="56F41823" w14:textId="2A9DA5DB" w:rsidR="00F65133" w:rsidRPr="006B5191" w:rsidRDefault="00F65133" w:rsidP="006B5191">
      <w:r w:rsidRPr="006B5191">
        <w:t xml:space="preserve">Het Kadaster heeft het recht de opdracht niet te gunnen en onderhavige aanbesteding in te trekken. </w:t>
      </w:r>
      <w:r w:rsidR="00AF23DB">
        <w:t>Het Kadaster</w:t>
      </w:r>
      <w:r w:rsidRPr="006B5191">
        <w:t xml:space="preserve"> informeert u gemotiveerd over deze beslissing. Ingeval een beslissing tot intrekking wordt genomen, worden de aanbestedingsstukken niet als verzonden beschouwd en komen deze van rechtswege te vervallen. Tevens wordt elke vorm van schadevergoeding uitgesloten. </w:t>
      </w:r>
    </w:p>
    <w:p w14:paraId="219C2B7D" w14:textId="54B08444" w:rsidR="00F65133" w:rsidRPr="006B5191" w:rsidRDefault="00F65133" w:rsidP="006B5191"/>
    <w:p w14:paraId="7601FB4D" w14:textId="4E4CB106" w:rsidR="00F97E6B" w:rsidRDefault="00F97E6B" w:rsidP="006B5191">
      <w:r w:rsidRPr="006B5191">
        <w:t>Indien u bezwaar wenst aan te tekenen tegen de intrekking van de aanbesteding, dient u dit te doen binnen twintig (20) kalenderdagen na het bericht van intrekking. Deze termijn is een vervaltermijn.</w:t>
      </w:r>
    </w:p>
    <w:p w14:paraId="55EE0100" w14:textId="77777777" w:rsidR="003F0112" w:rsidRDefault="003F0112" w:rsidP="006B5191"/>
    <w:p w14:paraId="2F4EFB16" w14:textId="1092C180" w:rsidR="00AD091F" w:rsidRDefault="00E10461">
      <w:pPr>
        <w:pStyle w:val="INKParagraaf"/>
      </w:pPr>
      <w:bookmarkStart w:id="148" w:name="_Toc116544003"/>
      <w:r>
        <w:lastRenderedPageBreak/>
        <w:t>Klachtenafhandeling</w:t>
      </w:r>
      <w:bookmarkEnd w:id="148"/>
    </w:p>
    <w:p w14:paraId="1F95987B" w14:textId="568C4A28" w:rsidR="00695959" w:rsidRDefault="00E10461" w:rsidP="00E10461">
      <w:r>
        <w:t>Voor het indienen van een k</w:t>
      </w:r>
      <w:r w:rsidRPr="000D360E">
        <w:t>lacht over deze aanbestedingsprocedure kan de gegadigd</w:t>
      </w:r>
      <w:r>
        <w:t>e een k</w:t>
      </w:r>
      <w:r w:rsidRPr="000D360E">
        <w:t xml:space="preserve">lacht indienen conform de procedure klachtenafhandeling bij aanbesteden, die is te vinden op de website </w:t>
      </w:r>
      <w:hyperlink r:id="rId20" w:history="1">
        <w:r w:rsidR="00E5227A" w:rsidRPr="00864977">
          <w:rPr>
            <w:rStyle w:val="Hyperlink"/>
          </w:rPr>
          <w:t>https://www.kadaster.nl/over-ons/beleid/aanbestedingen</w:t>
        </w:r>
      </w:hyperlink>
      <w:r w:rsidR="00CB6A88">
        <w:t>.</w:t>
      </w:r>
    </w:p>
    <w:p w14:paraId="31A51F6B" w14:textId="26B31CF2" w:rsidR="00CB6A88" w:rsidRDefault="00CB6A88" w:rsidP="00E10461"/>
    <w:p w14:paraId="3E75F663" w14:textId="0FC1322F" w:rsidR="00695959" w:rsidRPr="000D360E" w:rsidRDefault="00695959" w:rsidP="00E10461">
      <w:r>
        <w:t xml:space="preserve">Meldpunt </w:t>
      </w:r>
      <w:r w:rsidR="00CB6A88">
        <w:t>k</w:t>
      </w:r>
      <w:r>
        <w:t xml:space="preserve">lachten: Een Ondernemer dient zijn </w:t>
      </w:r>
      <w:r w:rsidR="00CB6A88">
        <w:t>k</w:t>
      </w:r>
      <w:r>
        <w:t xml:space="preserve">lacht over een aanbesteding schriftelijk in te dienen bij de afdeling Bezwaren, Klachten en Kwaliteitsmetingen van het Kadaster, via internet te bereiken op onderstaand adres: </w:t>
      </w:r>
      <w:r w:rsidR="003D386A">
        <w:t xml:space="preserve"> </w:t>
      </w:r>
      <w:hyperlink r:id="rId21" w:history="1">
        <w:r w:rsidR="003D386A" w:rsidRPr="00864977">
          <w:rPr>
            <w:rStyle w:val="Hyperlink"/>
          </w:rPr>
          <w:t>https://www.kadaster.nl/web/pagina/BKK.htm</w:t>
        </w:r>
      </w:hyperlink>
      <w:r w:rsidR="003D386A">
        <w:t xml:space="preserve">. </w:t>
      </w:r>
    </w:p>
    <w:p w14:paraId="412E8D9C" w14:textId="77777777" w:rsidR="00E10461" w:rsidRDefault="00E10461" w:rsidP="006B5191"/>
    <w:p w14:paraId="77FC1C84" w14:textId="77777777" w:rsidR="00382952" w:rsidRDefault="00B50473" w:rsidP="00B50473">
      <w:pPr>
        <w:rPr>
          <w:rFonts w:cs="Arial"/>
        </w:rPr>
      </w:pPr>
      <w:r w:rsidRPr="00B76659">
        <w:rPr>
          <w:rFonts w:cs="Arial"/>
        </w:rPr>
        <w:t>Klachten hebben betrekking op aspecten van de aanbesteding die binnen de werking</w:t>
      </w:r>
      <w:r>
        <w:rPr>
          <w:rFonts w:cs="Arial"/>
        </w:rPr>
        <w:t>ssfeer</w:t>
      </w:r>
      <w:r w:rsidRPr="00B76659">
        <w:rPr>
          <w:rFonts w:cs="Arial"/>
        </w:rPr>
        <w:t xml:space="preserve"> van de </w:t>
      </w:r>
    </w:p>
    <w:p w14:paraId="0C833D98" w14:textId="704DE94D" w:rsidR="00B50473" w:rsidRPr="00B76659" w:rsidRDefault="00B50473" w:rsidP="00B50473">
      <w:pPr>
        <w:rPr>
          <w:rFonts w:cs="Arial"/>
        </w:rPr>
      </w:pPr>
      <w:r w:rsidRPr="00B76659">
        <w:rPr>
          <w:rFonts w:cs="Arial"/>
        </w:rPr>
        <w:t>Aanbestedingswet 2012 vallen.</w:t>
      </w:r>
      <w:r w:rsidR="00382952">
        <w:rPr>
          <w:rFonts w:cs="Arial"/>
        </w:rPr>
        <w:t xml:space="preserve"> </w:t>
      </w:r>
      <w:r w:rsidRPr="00B76659">
        <w:rPr>
          <w:rFonts w:cs="Arial"/>
        </w:rPr>
        <w:t xml:space="preserve">Klachten kunnen niet gaan over het aanbestedingsbeleid van </w:t>
      </w:r>
      <w:r w:rsidR="00AF23DB">
        <w:rPr>
          <w:rFonts w:cs="Arial"/>
        </w:rPr>
        <w:t>het Kadaster</w:t>
      </w:r>
      <w:r>
        <w:rPr>
          <w:rFonts w:cs="Arial"/>
        </w:rPr>
        <w:t xml:space="preserve"> </w:t>
      </w:r>
      <w:r w:rsidRPr="00B76659">
        <w:rPr>
          <w:rFonts w:cs="Arial"/>
        </w:rPr>
        <w:t>in het algemeen.</w:t>
      </w:r>
    </w:p>
    <w:p w14:paraId="78823A19" w14:textId="7DBB1AEC" w:rsidR="00DA293F" w:rsidRPr="00AD626A" w:rsidRDefault="00DA293F">
      <w:pPr>
        <w:pStyle w:val="INKHoofdstuk"/>
      </w:pPr>
      <w:bookmarkStart w:id="149" w:name="_Toc388271474"/>
      <w:bookmarkStart w:id="150" w:name="_Toc500331826"/>
      <w:bookmarkStart w:id="151" w:name="_Ref440614333"/>
      <w:bookmarkStart w:id="152" w:name="_Toc116544004"/>
      <w:bookmarkEnd w:id="149"/>
      <w:r>
        <w:lastRenderedPageBreak/>
        <w:t>De beoordeling</w:t>
      </w:r>
      <w:bookmarkEnd w:id="150"/>
      <w:r w:rsidR="00A221A7">
        <w:t>sprocedure</w:t>
      </w:r>
      <w:bookmarkEnd w:id="152"/>
    </w:p>
    <w:p w14:paraId="7856DA8C" w14:textId="33A21955" w:rsidR="00ED1135" w:rsidRPr="006C1F08" w:rsidRDefault="00ED1135">
      <w:pPr>
        <w:pStyle w:val="INKParagraaf"/>
      </w:pPr>
      <w:bookmarkStart w:id="153" w:name="_Toc116544005"/>
      <w:r w:rsidRPr="006C1F08">
        <w:t>Beoordelingsprocedure</w:t>
      </w:r>
      <w:bookmarkEnd w:id="153"/>
    </w:p>
    <w:p w14:paraId="50769D6F" w14:textId="41CFD524" w:rsidR="00DB547F" w:rsidRPr="006C1F08" w:rsidRDefault="005F5114" w:rsidP="00CC2E4A">
      <w:r w:rsidRPr="006C1F08">
        <w:t xml:space="preserve">Voor de beoordeling van de </w:t>
      </w:r>
      <w:r w:rsidR="008C6D60">
        <w:t>I</w:t>
      </w:r>
      <w:r w:rsidRPr="006C1F08">
        <w:t>nschrijvingen is een onafhankelijke multidisciplinaire beoordelingscommissie samengesteld bestaande uit medewerkers van</w:t>
      </w:r>
      <w:r w:rsidR="00647BD1" w:rsidRPr="006C1F08">
        <w:t xml:space="preserve"> </w:t>
      </w:r>
      <w:r w:rsidR="004044D9" w:rsidRPr="006C1F08">
        <w:t xml:space="preserve">het Kadaster </w:t>
      </w:r>
      <w:r w:rsidRPr="006C1F08">
        <w:t>, waarin alle benodigde deskundigheid is vertegenwoordigd</w:t>
      </w:r>
      <w:r w:rsidR="000A014F">
        <w:t>.</w:t>
      </w:r>
    </w:p>
    <w:p w14:paraId="3663D7A1" w14:textId="77777777" w:rsidR="00DB547F" w:rsidRDefault="00DB547F" w:rsidP="00CC2E4A">
      <w:pPr>
        <w:rPr>
          <w:color w:val="FF0000"/>
        </w:rPr>
      </w:pPr>
    </w:p>
    <w:p w14:paraId="37A66A82" w14:textId="77777777" w:rsidR="00DB547F" w:rsidRPr="00A34950" w:rsidRDefault="00DB547F" w:rsidP="00DB547F">
      <w:r w:rsidRPr="00A34950">
        <w:t xml:space="preserve">De beoordelingsaspecten waar een waardeoordeel over gegeven dient te worden zullen door meerdere beoordelaars worden beoordeeld teneinde de objectiviteit te waarborgen. De beoordelaars beoordelen in eerste instantie individueel. Na de individuele beoordelingsronde wordt een gezamenlijke beoordelingssessie gehouden waarbij op basis van het consensusmodel de definitieve beoordeling en bijbehorende motivatie worden vastgesteld. Het consensusmodel houdt in dat er vanuit het gezamenlijke beoordelingsteam één score wordt toegekend. Op basis van de individuele beoordelingen wordt in overleg op basis van verstrekte motiveringen, de score toegekend. </w:t>
      </w:r>
    </w:p>
    <w:p w14:paraId="7733068A" w14:textId="77777777" w:rsidR="00C03607" w:rsidRPr="00294CBC" w:rsidRDefault="00C03607" w:rsidP="005F5114">
      <w:pPr>
        <w:pStyle w:val="INKStandaard"/>
        <w:rPr>
          <w:rFonts w:eastAsia="Times New Roman" w:cs="Times New Roman"/>
          <w:color w:val="auto"/>
          <w:spacing w:val="0"/>
          <w:kern w:val="28"/>
          <w:sz w:val="18"/>
          <w:szCs w:val="20"/>
        </w:rPr>
      </w:pPr>
    </w:p>
    <w:p w14:paraId="72B5F093" w14:textId="7E34D55B" w:rsidR="005F5114" w:rsidRPr="00294CBC" w:rsidRDefault="00AF1778" w:rsidP="00EC5ADD">
      <w:r w:rsidRPr="00294CBC">
        <w:t xml:space="preserve">Op basis van </w:t>
      </w:r>
      <w:r w:rsidR="008E73BE" w:rsidRPr="00294CBC">
        <w:t xml:space="preserve">het door de beoordelingscommissie </w:t>
      </w:r>
      <w:r w:rsidR="005002B4" w:rsidRPr="00294CBC">
        <w:t xml:space="preserve">opgesteld </w:t>
      </w:r>
      <w:r w:rsidR="00114D89" w:rsidRPr="00294CBC">
        <w:t>gunningsadvies neemt het Kadaster een gunningsbesluit</w:t>
      </w:r>
      <w:r w:rsidR="00685F6E" w:rsidRPr="00294CBC">
        <w:t xml:space="preserve">. Het gunningsbesluit zal aan alle </w:t>
      </w:r>
      <w:r w:rsidR="00B93F47">
        <w:t>Inschrijver</w:t>
      </w:r>
      <w:r w:rsidR="00685F6E" w:rsidRPr="00294CBC">
        <w:t xml:space="preserve">s via </w:t>
      </w:r>
      <w:proofErr w:type="spellStart"/>
      <w:r w:rsidR="00685F6E" w:rsidRPr="00294CBC">
        <w:t>Tender</w:t>
      </w:r>
      <w:r w:rsidR="00EF2F32">
        <w:t>N</w:t>
      </w:r>
      <w:r w:rsidR="00685F6E" w:rsidRPr="00294CBC">
        <w:t>ed</w:t>
      </w:r>
      <w:proofErr w:type="spellEnd"/>
      <w:r w:rsidR="00685F6E" w:rsidRPr="00294CBC">
        <w:t xml:space="preserve"> bekend worden gemaakt. </w:t>
      </w:r>
    </w:p>
    <w:p w14:paraId="38869828" w14:textId="7C4CA27E" w:rsidR="003C6F95" w:rsidRDefault="003C6F95" w:rsidP="00DA293F"/>
    <w:p w14:paraId="392EEBF2" w14:textId="77777777" w:rsidR="00E77D0E" w:rsidRDefault="00E77D0E">
      <w:pPr>
        <w:pStyle w:val="INKParagraaf"/>
      </w:pPr>
      <w:bookmarkStart w:id="154" w:name="_Toc96674860"/>
      <w:bookmarkStart w:id="155" w:name="_Toc116544006"/>
      <w:r>
        <w:t>Openen van de kluis</w:t>
      </w:r>
      <w:bookmarkEnd w:id="154"/>
      <w:bookmarkEnd w:id="155"/>
    </w:p>
    <w:p w14:paraId="4803FA2A" w14:textId="0AC59140" w:rsidR="00EF2F32" w:rsidRPr="00EF2F32" w:rsidRDefault="00C3389A" w:rsidP="00EF2F32">
      <w:r>
        <w:t xml:space="preserve">Uw </w:t>
      </w:r>
      <w:r w:rsidR="008C6D60">
        <w:t>I</w:t>
      </w:r>
      <w:r>
        <w:t xml:space="preserve">nschrijving wordt ontvangen in de digitale kluis van </w:t>
      </w:r>
      <w:proofErr w:type="spellStart"/>
      <w:r>
        <w:t>TenderNed</w:t>
      </w:r>
      <w:proofErr w:type="spellEnd"/>
      <w:r>
        <w:t>.</w:t>
      </w:r>
      <w:bookmarkStart w:id="156" w:name="_Hlk73090916"/>
      <w:r w:rsidR="00382952">
        <w:t xml:space="preserve"> </w:t>
      </w:r>
      <w:r w:rsidR="00EF2F32" w:rsidRPr="00EF2F32">
        <w:t xml:space="preserve">De opening van de digitale kluis is niet openbaar en vindt plaats bij de Aanbestedende dienst na het verstrijken van de uiterste datum van indiening conform de bij ‘Termijnen’ in </w:t>
      </w:r>
      <w:proofErr w:type="spellStart"/>
      <w:r w:rsidR="00EF2F32" w:rsidRPr="00EF2F32">
        <w:t>TenderNed</w:t>
      </w:r>
      <w:proofErr w:type="spellEnd"/>
      <w:r w:rsidR="00EF2F32" w:rsidRPr="00EF2F32">
        <w:t xml:space="preserve"> genoteerde datum.</w:t>
      </w:r>
    </w:p>
    <w:p w14:paraId="5BA0F167" w14:textId="77777777" w:rsidR="00EF2F32" w:rsidRPr="00EF2F32" w:rsidRDefault="00EF2F32" w:rsidP="00EF2F32"/>
    <w:p w14:paraId="189B807B" w14:textId="77777777" w:rsidR="00117F77" w:rsidRDefault="00117F77" w:rsidP="00117F77">
      <w:r w:rsidRPr="00EF2F32">
        <w:t xml:space="preserve">Het openen van de Inschrijvingen gebeurt door middel van het vier-ogen principe in </w:t>
      </w:r>
      <w:proofErr w:type="spellStart"/>
      <w:r w:rsidRPr="00EF2F32">
        <w:t>TenderNed</w:t>
      </w:r>
      <w:proofErr w:type="spellEnd"/>
      <w:r w:rsidRPr="00EF2F32">
        <w:t xml:space="preserve">. De digitale kluis wordt geopend door de contactpersoon van deze Europese aanbesteding en een geautoriseerde collega. </w:t>
      </w:r>
    </w:p>
    <w:p w14:paraId="209CB711" w14:textId="77777777" w:rsidR="00117F77" w:rsidRDefault="00117F77" w:rsidP="00117F77">
      <w:r w:rsidRPr="00EF2F32">
        <w:t xml:space="preserve">Na opening van de digitale kluis krijgt u automatisch een e-mail vanuit </w:t>
      </w:r>
      <w:proofErr w:type="spellStart"/>
      <w:r w:rsidRPr="00EF2F32">
        <w:t>TenderNed</w:t>
      </w:r>
      <w:proofErr w:type="spellEnd"/>
      <w:r w:rsidRPr="00EF2F32">
        <w:t xml:space="preserve"> waarin het aantal ingediende Inschrijvingen staat vermeld</w:t>
      </w:r>
      <w:r>
        <w:t xml:space="preserve"> (het proces-verbaal van opening)</w:t>
      </w:r>
      <w:r w:rsidRPr="00EF2F32">
        <w:t xml:space="preserve">. </w:t>
      </w:r>
    </w:p>
    <w:p w14:paraId="3DE858B3" w14:textId="77777777" w:rsidR="004172EF" w:rsidRPr="00EF2F32" w:rsidRDefault="004172EF" w:rsidP="00EF2F32"/>
    <w:p w14:paraId="02092912" w14:textId="77777777" w:rsidR="00EF2F32" w:rsidRPr="000603AB" w:rsidRDefault="00EF2F32" w:rsidP="00EF2F32">
      <w:r w:rsidRPr="000603AB">
        <w:t xml:space="preserve">De </w:t>
      </w:r>
      <w:r>
        <w:t>controle en beoordeling van de I</w:t>
      </w:r>
      <w:r w:rsidRPr="000603AB">
        <w:t>nschrijvingen vindt volgens een vooraf vastgestelde beoordelingsprocedure en onderstaande stappen plaats:</w:t>
      </w:r>
      <w:r>
        <w:br/>
      </w:r>
    </w:p>
    <w:bookmarkEnd w:id="156"/>
    <w:p w14:paraId="34793643" w14:textId="42BF7CDA" w:rsidR="00EF2F32" w:rsidRPr="00CA4109" w:rsidRDefault="00DE7A30" w:rsidP="00494A41">
      <w:pPr>
        <w:pStyle w:val="Lijstalinea"/>
        <w:numPr>
          <w:ilvl w:val="0"/>
          <w:numId w:val="11"/>
        </w:numPr>
      </w:pPr>
      <w:r>
        <w:t>C</w:t>
      </w:r>
      <w:r w:rsidR="00EF2F32">
        <w:t>ontrole op de V</w:t>
      </w:r>
      <w:r w:rsidR="00EF2F32" w:rsidRPr="000603AB">
        <w:t>ormvereisten</w:t>
      </w:r>
      <w:r w:rsidR="00D43CA5">
        <w:t xml:space="preserve"> (</w:t>
      </w:r>
      <w:r w:rsidR="00D43CA5" w:rsidRPr="00CA4109">
        <w:t xml:space="preserve">paragraaf </w:t>
      </w:r>
      <w:r w:rsidR="00382952" w:rsidRPr="00CA4109">
        <w:t>5</w:t>
      </w:r>
      <w:r w:rsidR="00D43CA5" w:rsidRPr="00CA4109">
        <w:t>.1)</w:t>
      </w:r>
      <w:r w:rsidR="002A7A98" w:rsidRPr="00CA4109">
        <w:t>;</w:t>
      </w:r>
    </w:p>
    <w:p w14:paraId="29236DF4" w14:textId="0867AA5E" w:rsidR="00EF2F32" w:rsidRPr="00CA4109" w:rsidRDefault="00DE7A30" w:rsidP="00494A41">
      <w:pPr>
        <w:pStyle w:val="Lijstalinea"/>
        <w:numPr>
          <w:ilvl w:val="0"/>
          <w:numId w:val="11"/>
        </w:numPr>
      </w:pPr>
      <w:r w:rsidRPr="00CA4109">
        <w:t>C</w:t>
      </w:r>
      <w:r w:rsidR="00EF2F32" w:rsidRPr="00CA4109">
        <w:t xml:space="preserve">ontrole op </w:t>
      </w:r>
      <w:r w:rsidR="00515A3F" w:rsidRPr="00CA4109">
        <w:t>U</w:t>
      </w:r>
      <w:r w:rsidR="00EF2F32" w:rsidRPr="00CA4109">
        <w:t>itsluitingsgronden</w:t>
      </w:r>
      <w:r w:rsidR="002A7A98" w:rsidRPr="00CA4109">
        <w:t xml:space="preserve"> (paragraaf </w:t>
      </w:r>
      <w:r w:rsidR="00382952" w:rsidRPr="00CA4109">
        <w:t>5</w:t>
      </w:r>
      <w:r w:rsidR="002A7A98" w:rsidRPr="00CA4109">
        <w:t>.</w:t>
      </w:r>
      <w:r w:rsidR="0045330C" w:rsidRPr="00CA4109">
        <w:t>2);</w:t>
      </w:r>
    </w:p>
    <w:p w14:paraId="4F3DEA4E" w14:textId="796662E3" w:rsidR="00EF2F32" w:rsidRPr="00CA4109" w:rsidRDefault="00DE7A30" w:rsidP="00494A41">
      <w:pPr>
        <w:pStyle w:val="Lijstalinea"/>
        <w:numPr>
          <w:ilvl w:val="0"/>
          <w:numId w:val="11"/>
        </w:numPr>
      </w:pPr>
      <w:r w:rsidRPr="00CA4109">
        <w:t>C</w:t>
      </w:r>
      <w:r w:rsidR="00EF2F32" w:rsidRPr="00CA4109">
        <w:t>ontrole op Geschiktheidseisen</w:t>
      </w:r>
      <w:r w:rsidR="0045330C" w:rsidRPr="00CA4109">
        <w:t xml:space="preserve"> (paragraaf </w:t>
      </w:r>
      <w:r w:rsidR="007D7612" w:rsidRPr="00CA4109">
        <w:t>5</w:t>
      </w:r>
      <w:r w:rsidR="0045330C" w:rsidRPr="00CA4109">
        <w:t>.3);</w:t>
      </w:r>
    </w:p>
    <w:p w14:paraId="155282D0" w14:textId="7A620585" w:rsidR="00EF2F32" w:rsidRPr="00CA4109" w:rsidRDefault="00EF2F32" w:rsidP="00494A41">
      <w:pPr>
        <w:pStyle w:val="Lijstalinea"/>
        <w:numPr>
          <w:ilvl w:val="0"/>
          <w:numId w:val="11"/>
        </w:numPr>
      </w:pPr>
      <w:r w:rsidRPr="00CA4109">
        <w:t>Beoordelen voldoen aan het Programma van Eisen</w:t>
      </w:r>
      <w:r w:rsidR="00AB5197" w:rsidRPr="00CA4109">
        <w:t xml:space="preserve"> </w:t>
      </w:r>
      <w:r w:rsidR="0045330C" w:rsidRPr="00CA4109">
        <w:t xml:space="preserve">(hoofdstuk </w:t>
      </w:r>
      <w:r w:rsidR="007D7612" w:rsidRPr="00CA4109">
        <w:t>6</w:t>
      </w:r>
      <w:r w:rsidR="0045330C" w:rsidRPr="00CA4109">
        <w:t>);</w:t>
      </w:r>
    </w:p>
    <w:p w14:paraId="19711C30" w14:textId="06F2DB96" w:rsidR="00EF2F32" w:rsidRPr="00CA4109" w:rsidRDefault="00EF2F32" w:rsidP="00494A41">
      <w:pPr>
        <w:pStyle w:val="Lijstalinea"/>
        <w:numPr>
          <w:ilvl w:val="0"/>
          <w:numId w:val="11"/>
        </w:numPr>
      </w:pPr>
      <w:r w:rsidRPr="00CA4109">
        <w:t xml:space="preserve">Beoordeling </w:t>
      </w:r>
      <w:r w:rsidR="00DE7A30" w:rsidRPr="00CA4109">
        <w:t>op</w:t>
      </w:r>
      <w:r w:rsidR="00515A3F" w:rsidRPr="00CA4109">
        <w:t xml:space="preserve"> de G</w:t>
      </w:r>
      <w:r w:rsidRPr="00CA4109">
        <w:t>unningscriteri</w:t>
      </w:r>
      <w:r w:rsidR="00DE7A30" w:rsidRPr="00CA4109">
        <w:t xml:space="preserve">a </w:t>
      </w:r>
      <w:r w:rsidR="00C8049E" w:rsidRPr="00CA4109">
        <w:t xml:space="preserve">(hoofdstuk </w:t>
      </w:r>
      <w:r w:rsidR="007D7612" w:rsidRPr="00CA4109">
        <w:t>7</w:t>
      </w:r>
      <w:r w:rsidR="00C8049E" w:rsidRPr="00CA4109">
        <w:t>)</w:t>
      </w:r>
      <w:r w:rsidRPr="00CA4109">
        <w:t>.</w:t>
      </w:r>
    </w:p>
    <w:p w14:paraId="02367B50" w14:textId="77777777" w:rsidR="00EF2F32" w:rsidRDefault="00EF2F32" w:rsidP="00606ACE"/>
    <w:p w14:paraId="017F735A" w14:textId="75417D91" w:rsidR="00B801F2" w:rsidRPr="0000021F" w:rsidRDefault="00B801F2" w:rsidP="00B801F2">
      <w:pPr>
        <w:rPr>
          <w:rFonts w:cs="Arial"/>
        </w:rPr>
      </w:pPr>
      <w:r w:rsidRPr="0000021F">
        <w:rPr>
          <w:rFonts w:cs="Arial"/>
        </w:rPr>
        <w:t xml:space="preserve">Indien bij de beoordeling van uw </w:t>
      </w:r>
      <w:r w:rsidR="001C7612">
        <w:rPr>
          <w:rFonts w:cs="Arial"/>
        </w:rPr>
        <w:t>I</w:t>
      </w:r>
      <w:r w:rsidRPr="0000021F">
        <w:rPr>
          <w:rFonts w:cs="Arial"/>
        </w:rPr>
        <w:t xml:space="preserve">nschrijving vragen rijzen, dan kan het Kadaster u verzoeken om een toelichting of een aanvulling op uw </w:t>
      </w:r>
      <w:r w:rsidR="001C7612">
        <w:rPr>
          <w:rFonts w:cs="Arial"/>
        </w:rPr>
        <w:t>I</w:t>
      </w:r>
      <w:r w:rsidRPr="0000021F">
        <w:rPr>
          <w:rFonts w:cs="Arial"/>
        </w:rPr>
        <w:t xml:space="preserve">nschrijving. U wordt geacht bereid en in staat te zijn om dergelijke vragen </w:t>
      </w:r>
      <w:r w:rsidR="00AA3D61">
        <w:rPr>
          <w:rFonts w:cs="Arial"/>
        </w:rPr>
        <w:t xml:space="preserve">zo snel mogelijk en in ieder geval </w:t>
      </w:r>
      <w:r w:rsidRPr="0000021F">
        <w:rPr>
          <w:rFonts w:cs="Arial"/>
        </w:rPr>
        <w:t xml:space="preserve">binnen 48 uur (op werkdagen) te beantwoorden. </w:t>
      </w:r>
    </w:p>
    <w:p w14:paraId="1179070F" w14:textId="77777777" w:rsidR="00B801F2" w:rsidRPr="0000021F" w:rsidRDefault="00B801F2" w:rsidP="00B801F2">
      <w:pPr>
        <w:rPr>
          <w:rFonts w:cs="Arial"/>
        </w:rPr>
      </w:pPr>
    </w:p>
    <w:p w14:paraId="6B10893D" w14:textId="55CEEF68" w:rsidR="00B801F2" w:rsidRPr="0000021F" w:rsidRDefault="00B801F2" w:rsidP="00B801F2">
      <w:pPr>
        <w:rPr>
          <w:rFonts w:cs="Arial"/>
        </w:rPr>
      </w:pPr>
      <w:r w:rsidRPr="0000021F">
        <w:rPr>
          <w:rFonts w:cs="Arial"/>
        </w:rPr>
        <w:t xml:space="preserve">Indien een </w:t>
      </w:r>
      <w:r w:rsidR="00D53BA0">
        <w:rPr>
          <w:rFonts w:cs="Arial"/>
        </w:rPr>
        <w:t>I</w:t>
      </w:r>
      <w:r w:rsidRPr="0000021F">
        <w:rPr>
          <w:rFonts w:cs="Arial"/>
        </w:rPr>
        <w:t xml:space="preserve">nschrijving niet voldoet aan één van de gestelde eisen, dan kan deze </w:t>
      </w:r>
      <w:r w:rsidR="00D53BA0">
        <w:rPr>
          <w:rFonts w:cs="Arial"/>
        </w:rPr>
        <w:t>I</w:t>
      </w:r>
      <w:r w:rsidRPr="0000021F">
        <w:rPr>
          <w:rFonts w:cs="Arial"/>
        </w:rPr>
        <w:t>nschrijving niet betrokken worden in de verdere beoordeling en wordt ongeldig verklaard.</w:t>
      </w:r>
    </w:p>
    <w:p w14:paraId="206506D0" w14:textId="62058065" w:rsidR="004D22AF" w:rsidRDefault="004D22AF" w:rsidP="004D22AF"/>
    <w:p w14:paraId="2AC00A9B" w14:textId="7FBF8905" w:rsidR="0077438B" w:rsidRDefault="0077438B">
      <w:pPr>
        <w:pStyle w:val="INKParagraaf"/>
      </w:pPr>
      <w:bookmarkStart w:id="157" w:name="_Ref408216152"/>
      <w:bookmarkStart w:id="158" w:name="_Toc428898252"/>
      <w:bookmarkStart w:id="159" w:name="_Toc116544007"/>
      <w:r>
        <w:t xml:space="preserve">Wijze van </w:t>
      </w:r>
      <w:r w:rsidR="00105515" w:rsidRPr="00C72D92">
        <w:t>Inschrijving</w:t>
      </w:r>
      <w:bookmarkEnd w:id="159"/>
      <w:r w:rsidR="00105515" w:rsidRPr="00C72D92">
        <w:t xml:space="preserve"> </w:t>
      </w:r>
    </w:p>
    <w:p w14:paraId="7340169F" w14:textId="41FBBB1C" w:rsidR="00160CA7" w:rsidRDefault="00160CA7">
      <w:pPr>
        <w:pStyle w:val="INKSubparagraaf"/>
      </w:pPr>
      <w:bookmarkStart w:id="160" w:name="_Toc116544008"/>
      <w:r>
        <w:t>Zelfstandig</w:t>
      </w:r>
      <w:r w:rsidR="00537D6A">
        <w:t>e</w:t>
      </w:r>
      <w:r>
        <w:t xml:space="preserve"> </w:t>
      </w:r>
      <w:r w:rsidR="001C75F4">
        <w:t>I</w:t>
      </w:r>
      <w:r>
        <w:t>nschrijv</w:t>
      </w:r>
      <w:r w:rsidR="00537D6A">
        <w:t>ing</w:t>
      </w:r>
      <w:bookmarkEnd w:id="160"/>
    </w:p>
    <w:p w14:paraId="7E9FF1CF" w14:textId="693FAC47" w:rsidR="00B2257E" w:rsidRPr="00CE2EE8" w:rsidRDefault="00160CA7" w:rsidP="00CC2E4A">
      <w:r w:rsidRPr="00CE2EE8">
        <w:t xml:space="preserve">Een </w:t>
      </w:r>
      <w:r w:rsidR="00B93F47">
        <w:t>Inschrijver</w:t>
      </w:r>
      <w:r w:rsidRPr="00CE2EE8">
        <w:t xml:space="preserve"> kan zelfstandig inschrijven. Hier zijn geen specifieke eisen/voorwaarden aan verbonden</w:t>
      </w:r>
      <w:r w:rsidR="00537D6A">
        <w:t>, zoals benoemd bij overige onderstaande wijzen van inschrijven</w:t>
      </w:r>
      <w:r w:rsidRPr="00CE2EE8">
        <w:t>.</w:t>
      </w:r>
      <w:bookmarkEnd w:id="157"/>
      <w:bookmarkEnd w:id="158"/>
    </w:p>
    <w:p w14:paraId="324165A1" w14:textId="76993F5B" w:rsidR="00B2257E" w:rsidRPr="00B0499F" w:rsidRDefault="0077438B">
      <w:pPr>
        <w:pStyle w:val="INKSubparagraaf"/>
      </w:pPr>
      <w:bookmarkStart w:id="161" w:name="_Toc459987783"/>
      <w:bookmarkStart w:id="162" w:name="_Toc500331833"/>
      <w:bookmarkStart w:id="163" w:name="_Toc116544009"/>
      <w:r>
        <w:t>Inschrijving vanuit een holding</w:t>
      </w:r>
      <w:bookmarkEnd w:id="161"/>
      <w:bookmarkEnd w:id="162"/>
      <w:bookmarkEnd w:id="163"/>
    </w:p>
    <w:tbl>
      <w:tblPr>
        <w:tblW w:w="9100" w:type="dxa"/>
        <w:tblInd w:w="108" w:type="dxa"/>
        <w:tblBorders>
          <w:top w:val="single" w:sz="12" w:space="0" w:color="00387D"/>
          <w:bottom w:val="single" w:sz="12" w:space="0" w:color="00387D"/>
        </w:tblBorders>
        <w:tblLayout w:type="fixed"/>
        <w:tblLook w:val="00E0" w:firstRow="1" w:lastRow="1" w:firstColumn="1" w:lastColumn="0" w:noHBand="0" w:noVBand="0"/>
      </w:tblPr>
      <w:tblGrid>
        <w:gridCol w:w="518"/>
        <w:gridCol w:w="8582"/>
      </w:tblGrid>
      <w:tr w:rsidR="00767F28" w:rsidRPr="003F571C" w14:paraId="1020575F" w14:textId="77777777" w:rsidTr="004B6416">
        <w:tc>
          <w:tcPr>
            <w:tcW w:w="518" w:type="dxa"/>
            <w:tcBorders>
              <w:top w:val="single" w:sz="2" w:space="0" w:color="00387D"/>
              <w:bottom w:val="single" w:sz="2" w:space="0" w:color="00387D"/>
            </w:tcBorders>
          </w:tcPr>
          <w:p w14:paraId="27CA4029" w14:textId="77777777" w:rsidR="00767F28" w:rsidRPr="006C3B25" w:rsidRDefault="00767F28" w:rsidP="004B6416">
            <w:pPr>
              <w:ind w:right="317"/>
              <w:rPr>
                <w:color w:val="007EA9"/>
                <w:sz w:val="16"/>
                <w:szCs w:val="16"/>
              </w:rPr>
            </w:pPr>
          </w:p>
        </w:tc>
        <w:tc>
          <w:tcPr>
            <w:tcW w:w="8582" w:type="dxa"/>
            <w:tcBorders>
              <w:top w:val="single" w:sz="2" w:space="0" w:color="00387D"/>
              <w:bottom w:val="single" w:sz="2" w:space="0" w:color="00387D"/>
            </w:tcBorders>
          </w:tcPr>
          <w:p w14:paraId="150C337F" w14:textId="2C4F2E8D" w:rsidR="00767F28" w:rsidRPr="006C3B25" w:rsidRDefault="00767F28" w:rsidP="004B6416">
            <w:pPr>
              <w:rPr>
                <w:rStyle w:val="Intensievebenadrukking"/>
                <w:rFonts w:eastAsia="Calibri"/>
              </w:rPr>
            </w:pPr>
            <w:r w:rsidRPr="00007BBD">
              <w:rPr>
                <w:rStyle w:val="Intensievebenadrukking"/>
                <w:rFonts w:eastAsia="Calibri"/>
              </w:rPr>
              <w:t xml:space="preserve">Wanneer de jaarrekening van de </w:t>
            </w:r>
            <w:r w:rsidR="00B93F47">
              <w:rPr>
                <w:rStyle w:val="Intensievebenadrukking"/>
                <w:rFonts w:eastAsia="Calibri"/>
              </w:rPr>
              <w:t>Inschrijver</w:t>
            </w:r>
            <w:r w:rsidRPr="00007BBD">
              <w:rPr>
                <w:rStyle w:val="Intensievebenadrukking"/>
                <w:rFonts w:eastAsia="Calibri"/>
              </w:rPr>
              <w:t xml:space="preserve"> geconsolideerd is moet de holding zich volledig en onvoorwaardelijk garant stellen voor de nakoming van de verplichtingen die uit de af te sluiten overeenkomst voortvloeien. Van de </w:t>
            </w:r>
            <w:r w:rsidR="00B93F47">
              <w:rPr>
                <w:rStyle w:val="Intensievebenadrukking"/>
                <w:rFonts w:eastAsia="Calibri"/>
              </w:rPr>
              <w:t>Inschrijver</w:t>
            </w:r>
            <w:r w:rsidRPr="00007BBD">
              <w:rPr>
                <w:rStyle w:val="Intensievebenadrukking"/>
                <w:rFonts w:eastAsia="Calibri"/>
              </w:rPr>
              <w:t xml:space="preserve"> wordt gevraagd de verklaring die als </w:t>
            </w:r>
            <w:r w:rsidRPr="00CA4109">
              <w:rPr>
                <w:rStyle w:val="Intensievebenadrukking"/>
                <w:rFonts w:eastAsia="Calibri"/>
              </w:rPr>
              <w:t xml:space="preserve">Bijlage </w:t>
            </w:r>
            <w:r w:rsidR="004357B4">
              <w:rPr>
                <w:rStyle w:val="Intensievebenadrukking"/>
                <w:rFonts w:eastAsia="Calibri"/>
              </w:rPr>
              <w:t>B</w:t>
            </w:r>
            <w:r w:rsidRPr="00007BBD">
              <w:rPr>
                <w:rStyle w:val="Intensievebenadrukking"/>
                <w:rFonts w:eastAsia="Calibri"/>
              </w:rPr>
              <w:t xml:space="preserve"> bij dit aanbestedingsdocument is gevoegd door de holdingmaatschappij in te laten vullen en te laten ondertekenen.</w:t>
            </w:r>
          </w:p>
        </w:tc>
      </w:tr>
      <w:tr w:rsidR="00767F28" w:rsidRPr="003F571C" w14:paraId="4BA0E516" w14:textId="77777777" w:rsidTr="004B6416">
        <w:tc>
          <w:tcPr>
            <w:tcW w:w="518" w:type="dxa"/>
            <w:tcBorders>
              <w:top w:val="single" w:sz="2" w:space="0" w:color="00387D"/>
              <w:bottom w:val="single" w:sz="2" w:space="0" w:color="00387D"/>
            </w:tcBorders>
          </w:tcPr>
          <w:p w14:paraId="43C48EE2" w14:textId="77777777" w:rsidR="00767F28" w:rsidRPr="006C3B25" w:rsidRDefault="00767F28" w:rsidP="004B6416">
            <w:pPr>
              <w:ind w:right="317"/>
              <w:rPr>
                <w:color w:val="007EA9"/>
                <w:sz w:val="16"/>
                <w:szCs w:val="16"/>
              </w:rPr>
            </w:pPr>
          </w:p>
        </w:tc>
        <w:tc>
          <w:tcPr>
            <w:tcW w:w="8582" w:type="dxa"/>
            <w:tcBorders>
              <w:top w:val="single" w:sz="2" w:space="0" w:color="00387D"/>
              <w:bottom w:val="single" w:sz="2" w:space="0" w:color="00387D"/>
            </w:tcBorders>
          </w:tcPr>
          <w:p w14:paraId="66AA56DB" w14:textId="77777777" w:rsidR="00767F28" w:rsidRPr="006C3B25" w:rsidRDefault="00767F28" w:rsidP="004B6416">
            <w:pPr>
              <w:rPr>
                <w:rStyle w:val="Intensievebenadrukking"/>
              </w:rPr>
            </w:pPr>
            <w:r w:rsidRPr="006C3B25">
              <w:rPr>
                <w:rStyle w:val="Intensievebenadrukking"/>
                <w:rFonts w:eastAsia="Calibri"/>
              </w:rPr>
              <w:t>G</w:t>
            </w:r>
            <w:r w:rsidRPr="006C3B25">
              <w:rPr>
                <w:rStyle w:val="Intensievebenadrukking"/>
              </w:rPr>
              <w:t xml:space="preserve">elieerde rechtspersonen als bedoeld in de artikelen 2:24a BW en 2:24b BW, die separate </w:t>
            </w:r>
          </w:p>
          <w:p w14:paraId="2FD2F8D6" w14:textId="5540A735" w:rsidR="00767F28" w:rsidRPr="00E64805" w:rsidRDefault="00A01402" w:rsidP="004B6416">
            <w:pPr>
              <w:rPr>
                <w:i/>
                <w:iCs/>
                <w:color w:val="5B9BD5" w:themeColor="accent1"/>
              </w:rPr>
            </w:pPr>
            <w:r>
              <w:rPr>
                <w:rStyle w:val="Intensievebenadrukking"/>
              </w:rPr>
              <w:t>I</w:t>
            </w:r>
            <w:r w:rsidR="00767F28" w:rsidRPr="006C3B25">
              <w:rPr>
                <w:rStyle w:val="Intensievebenadrukking"/>
              </w:rPr>
              <w:t xml:space="preserve">nschrijvingen indienen, dienen een verklaring in te dienen dat de </w:t>
            </w:r>
            <w:r w:rsidR="001C75F4">
              <w:rPr>
                <w:rStyle w:val="Intensievebenadrukking"/>
              </w:rPr>
              <w:t>I</w:t>
            </w:r>
            <w:r w:rsidR="00767F28" w:rsidRPr="006C3B25">
              <w:rPr>
                <w:rStyle w:val="Intensievebenadrukking"/>
              </w:rPr>
              <w:t>nschrijvingen in volle concurrentie tot stand zijn gekomen</w:t>
            </w:r>
            <w:r w:rsidR="00767F28" w:rsidRPr="00CA4109">
              <w:rPr>
                <w:rStyle w:val="Intensievebenadrukking"/>
                <w:rFonts w:eastAsia="Calibri"/>
              </w:rPr>
              <w:t xml:space="preserve">. Zie Bijlage </w:t>
            </w:r>
            <w:r w:rsidR="004357B4" w:rsidRPr="00CA4109">
              <w:rPr>
                <w:rStyle w:val="Intensievebenadrukking"/>
                <w:rFonts w:eastAsia="Calibri"/>
              </w:rPr>
              <w:t>C</w:t>
            </w:r>
            <w:r w:rsidR="00767F28" w:rsidRPr="00CA4109">
              <w:rPr>
                <w:rStyle w:val="Intensievebenadrukking"/>
                <w:rFonts w:eastAsia="Calibri"/>
              </w:rPr>
              <w:t>.</w:t>
            </w:r>
          </w:p>
        </w:tc>
      </w:tr>
    </w:tbl>
    <w:p w14:paraId="1A07B5C2" w14:textId="0C58AA75" w:rsidR="00160CA7" w:rsidRDefault="00A4197F">
      <w:pPr>
        <w:pStyle w:val="INKSubparagraaf"/>
      </w:pPr>
      <w:bookmarkStart w:id="164" w:name="_Toc116544010"/>
      <w:r w:rsidRPr="00C72D92">
        <w:t xml:space="preserve">Inschrijving in </w:t>
      </w:r>
      <w:r w:rsidR="00160CA7">
        <w:t>combinatie</w:t>
      </w:r>
      <w:bookmarkEnd w:id="164"/>
    </w:p>
    <w:p w14:paraId="1BC5C1F0" w14:textId="7CC4003E" w:rsidR="007F6CBB" w:rsidRDefault="007F6CBB" w:rsidP="00160CA7">
      <w:r>
        <w:t>De volgende eisen zijn van toepassing bij een inschrijving in combinatie:</w:t>
      </w:r>
    </w:p>
    <w:p w14:paraId="3ABAAF98" w14:textId="77777777" w:rsidR="009E4EA1" w:rsidRDefault="009E4EA1" w:rsidP="009E4EA1"/>
    <w:tbl>
      <w:tblPr>
        <w:tblW w:w="9100" w:type="dxa"/>
        <w:tblInd w:w="-108" w:type="dxa"/>
        <w:tblBorders>
          <w:top w:val="single" w:sz="12" w:space="0" w:color="00387D"/>
          <w:bottom w:val="single" w:sz="12" w:space="0" w:color="00387D"/>
        </w:tblBorders>
        <w:tblLayout w:type="fixed"/>
        <w:tblLook w:val="00E0" w:firstRow="1" w:lastRow="1" w:firstColumn="1" w:lastColumn="0" w:noHBand="0" w:noVBand="0"/>
      </w:tblPr>
      <w:tblGrid>
        <w:gridCol w:w="518"/>
        <w:gridCol w:w="8582"/>
      </w:tblGrid>
      <w:tr w:rsidR="009E4EA1" w:rsidRPr="003F571C" w14:paraId="2F7908F2" w14:textId="77777777" w:rsidTr="00460E1B">
        <w:tc>
          <w:tcPr>
            <w:tcW w:w="518" w:type="dxa"/>
            <w:tcBorders>
              <w:top w:val="single" w:sz="2" w:space="0" w:color="00387D"/>
              <w:bottom w:val="single" w:sz="2" w:space="0" w:color="00387D"/>
            </w:tcBorders>
          </w:tcPr>
          <w:p w14:paraId="26EF4046" w14:textId="77777777" w:rsidR="009E4EA1" w:rsidRPr="000F0032" w:rsidRDefault="009E4EA1" w:rsidP="00460E1B">
            <w:pPr>
              <w:pStyle w:val="Lijstalinea"/>
              <w:ind w:left="360" w:right="317"/>
              <w:rPr>
                <w:color w:val="007EA9"/>
                <w:sz w:val="16"/>
                <w:szCs w:val="16"/>
              </w:rPr>
            </w:pPr>
          </w:p>
        </w:tc>
        <w:tc>
          <w:tcPr>
            <w:tcW w:w="8582" w:type="dxa"/>
            <w:tcBorders>
              <w:top w:val="single" w:sz="2" w:space="0" w:color="00387D"/>
              <w:bottom w:val="single" w:sz="2" w:space="0" w:color="00387D"/>
            </w:tcBorders>
          </w:tcPr>
          <w:p w14:paraId="03FBFFC7" w14:textId="143B869B" w:rsidR="009E4EA1" w:rsidRDefault="009E4EA1">
            <w:pPr>
              <w:pStyle w:val="Lijstalinea"/>
              <w:numPr>
                <w:ilvl w:val="0"/>
                <w:numId w:val="20"/>
              </w:numPr>
            </w:pPr>
            <w:r w:rsidRPr="00276525">
              <w:rPr>
                <w:rStyle w:val="Intensievebenadrukking"/>
              </w:rPr>
              <w:t xml:space="preserve">De combinatie van ondernemers als geheel geldt als </w:t>
            </w:r>
            <w:r w:rsidR="00B93F47">
              <w:rPr>
                <w:rStyle w:val="Intensievebenadrukking"/>
              </w:rPr>
              <w:t>Inschrijver</w:t>
            </w:r>
            <w:r w:rsidRPr="00276525">
              <w:rPr>
                <w:rStyle w:val="Intensievebenadrukking"/>
              </w:rPr>
              <w:t xml:space="preserve"> en wordt verder penvoerder genoemd en in enkelvoud geduid; </w:t>
            </w:r>
          </w:p>
          <w:p w14:paraId="75901DE7" w14:textId="57CD388E" w:rsidR="009E4EA1" w:rsidRPr="00276525" w:rsidRDefault="009E4EA1">
            <w:pPr>
              <w:pStyle w:val="Lijstalinea"/>
              <w:numPr>
                <w:ilvl w:val="0"/>
                <w:numId w:val="20"/>
              </w:numPr>
              <w:rPr>
                <w:rStyle w:val="Intensievebenadrukking"/>
              </w:rPr>
            </w:pPr>
            <w:r w:rsidRPr="00276525">
              <w:rPr>
                <w:rStyle w:val="Intensievebenadrukking"/>
              </w:rPr>
              <w:t xml:space="preserve">Van elke </w:t>
            </w:r>
            <w:proofErr w:type="spellStart"/>
            <w:r w:rsidRPr="00276525">
              <w:rPr>
                <w:rStyle w:val="Intensievebenadrukking"/>
              </w:rPr>
              <w:t>combinant</w:t>
            </w:r>
            <w:proofErr w:type="spellEnd"/>
            <w:r w:rsidRPr="00276525">
              <w:rPr>
                <w:rStyle w:val="Intensievebenadrukking"/>
              </w:rPr>
              <w:t xml:space="preserve"> dient een </w:t>
            </w:r>
            <w:r w:rsidRPr="00CA4109">
              <w:rPr>
                <w:rStyle w:val="Intensievebenadrukking"/>
                <w:rFonts w:eastAsia="Calibri"/>
                <w:snapToGrid/>
              </w:rPr>
              <w:t xml:space="preserve">ondertekende </w:t>
            </w:r>
            <w:r w:rsidRPr="00CA4109">
              <w:rPr>
                <w:rStyle w:val="Intensievebenadrukking"/>
                <w:rFonts w:eastAsia="Calibri"/>
                <w:snapToGrid/>
              </w:rPr>
              <w:fldChar w:fldCharType="begin"/>
            </w:r>
            <w:r w:rsidRPr="00CA4109">
              <w:rPr>
                <w:rStyle w:val="Intensievebenadrukking"/>
                <w:rFonts w:eastAsia="Calibri"/>
                <w:snapToGrid/>
              </w:rPr>
              <w:instrText xml:space="preserve"> REF _Ref468266739 \r \h  \* MERGEFORMAT </w:instrText>
            </w:r>
            <w:r w:rsidRPr="00CA4109">
              <w:rPr>
                <w:rStyle w:val="Intensievebenadrukking"/>
                <w:rFonts w:eastAsia="Calibri"/>
                <w:snapToGrid/>
              </w:rPr>
            </w:r>
            <w:r w:rsidRPr="00CA4109">
              <w:rPr>
                <w:rStyle w:val="Intensievebenadrukking"/>
                <w:rFonts w:eastAsia="Calibri"/>
                <w:snapToGrid/>
              </w:rPr>
              <w:fldChar w:fldCharType="separate"/>
            </w:r>
            <w:r w:rsidRPr="00CA4109">
              <w:rPr>
                <w:rStyle w:val="Intensievebenadrukking"/>
                <w:rFonts w:eastAsia="Calibri"/>
                <w:snapToGrid/>
              </w:rPr>
              <w:t xml:space="preserve">Bijlage </w:t>
            </w:r>
            <w:r w:rsidRPr="00CA4109">
              <w:rPr>
                <w:rStyle w:val="Intensievebenadrukking"/>
                <w:rFonts w:eastAsia="Calibri"/>
                <w:snapToGrid/>
              </w:rPr>
              <w:fldChar w:fldCharType="end"/>
            </w:r>
            <w:r w:rsidR="007D7612" w:rsidRPr="00CA4109">
              <w:rPr>
                <w:rStyle w:val="Intensievebenadrukking"/>
                <w:rFonts w:eastAsia="Calibri"/>
                <w:snapToGrid/>
              </w:rPr>
              <w:t>A</w:t>
            </w:r>
            <w:r w:rsidRPr="00CA4109">
              <w:rPr>
                <w:rStyle w:val="Intensievebenadrukking"/>
                <w:rFonts w:eastAsia="Calibri"/>
                <w:snapToGrid/>
              </w:rPr>
              <w:t xml:space="preserve"> ‘Uniform Europees Aanbestedingsdocument’ bij de </w:t>
            </w:r>
            <w:r w:rsidR="00AA477D" w:rsidRPr="00CA4109">
              <w:rPr>
                <w:rStyle w:val="Intensievebenadrukking"/>
                <w:rFonts w:eastAsia="Calibri"/>
                <w:snapToGrid/>
              </w:rPr>
              <w:t>I</w:t>
            </w:r>
            <w:r w:rsidRPr="00CA4109">
              <w:rPr>
                <w:rStyle w:val="Intensievebenadrukking"/>
                <w:rFonts w:eastAsia="Calibri"/>
                <w:snapToGrid/>
              </w:rPr>
              <w:t>nschrijving te worden gevoegd;</w:t>
            </w:r>
          </w:p>
          <w:p w14:paraId="34D811FE" w14:textId="77777777" w:rsidR="009E4EA1" w:rsidRPr="00276525" w:rsidRDefault="009E4EA1">
            <w:pPr>
              <w:pStyle w:val="Lijstalinea"/>
              <w:numPr>
                <w:ilvl w:val="0"/>
                <w:numId w:val="20"/>
              </w:numPr>
              <w:rPr>
                <w:rStyle w:val="Intensievebenadrukking"/>
              </w:rPr>
            </w:pPr>
            <w:r w:rsidRPr="00276525">
              <w:rPr>
                <w:rStyle w:val="Intensievebenadrukking"/>
              </w:rPr>
              <w:t>De leden van de combinatie dienen te voldoen aan de gestelde geschiktheidseisen. Indien er sprake is van geschiktheidscriteria die toezien op de financiële gegoedheid, dan dient tenminste een van de leden van de combinatie van ondernemers te voldoen aan de gestelde financiële geschiktheidscriteria;</w:t>
            </w:r>
          </w:p>
          <w:p w14:paraId="6037067A" w14:textId="77777777" w:rsidR="009E4EA1" w:rsidRPr="00276525" w:rsidRDefault="009E4EA1">
            <w:pPr>
              <w:pStyle w:val="Lijstalinea"/>
              <w:numPr>
                <w:ilvl w:val="0"/>
                <w:numId w:val="20"/>
              </w:numPr>
              <w:rPr>
                <w:rStyle w:val="Intensievebenadrukking"/>
              </w:rPr>
            </w:pPr>
            <w:r w:rsidRPr="00276525">
              <w:rPr>
                <w:rStyle w:val="Intensievebenadrukking"/>
              </w:rPr>
              <w:t xml:space="preserve">Indien de overeenkomst aan de combinatie wordt gegund, zijn alle </w:t>
            </w:r>
            <w:proofErr w:type="spellStart"/>
            <w:r w:rsidRPr="00276525">
              <w:rPr>
                <w:rStyle w:val="Intensievebenadrukking"/>
              </w:rPr>
              <w:t>combinanten</w:t>
            </w:r>
            <w:proofErr w:type="spellEnd"/>
            <w:r w:rsidRPr="00276525">
              <w:rPr>
                <w:rStyle w:val="Intensievebenadrukking"/>
              </w:rPr>
              <w:t xml:space="preserve"> hoofdelijk aansprakelijk;</w:t>
            </w:r>
          </w:p>
          <w:p w14:paraId="3A0061EB" w14:textId="78EBD8F4" w:rsidR="009E4EA1" w:rsidRPr="00276525" w:rsidRDefault="009E4EA1">
            <w:pPr>
              <w:pStyle w:val="Lijstalinea"/>
              <w:numPr>
                <w:ilvl w:val="0"/>
                <w:numId w:val="20"/>
              </w:numPr>
              <w:rPr>
                <w:rStyle w:val="Intensievebenadrukking"/>
              </w:rPr>
            </w:pPr>
            <w:r w:rsidRPr="00276525">
              <w:rPr>
                <w:rStyle w:val="Intensievebenadrukking"/>
              </w:rPr>
              <w:t xml:space="preserve">Het vormen van nieuwe combinaties of wijzigen van bestaande combinaties is na </w:t>
            </w:r>
            <w:r w:rsidR="00AA477D">
              <w:rPr>
                <w:rStyle w:val="Intensievebenadrukking"/>
              </w:rPr>
              <w:t>I</w:t>
            </w:r>
            <w:r w:rsidRPr="00276525">
              <w:rPr>
                <w:rStyle w:val="Intensievebenadrukking"/>
              </w:rPr>
              <w:t>nschrijving niet meer toegestaan;</w:t>
            </w:r>
          </w:p>
          <w:p w14:paraId="5A19EBD4" w14:textId="053F5650" w:rsidR="009E4EA1" w:rsidRPr="000F0032" w:rsidRDefault="009E4EA1">
            <w:pPr>
              <w:pStyle w:val="Lijstalinea"/>
              <w:numPr>
                <w:ilvl w:val="0"/>
                <w:numId w:val="20"/>
              </w:numPr>
              <w:rPr>
                <w:i/>
                <w:iCs/>
                <w:color w:val="5B9BD5" w:themeColor="accent1"/>
              </w:rPr>
            </w:pPr>
            <w:r w:rsidRPr="00276525">
              <w:rPr>
                <w:rStyle w:val="Intensievebenadrukking"/>
              </w:rPr>
              <w:t xml:space="preserve">Combinaties van ondernemers kunnen inschrijven op deze aanbestedingsprocedure, tenzij zij hiermee de mededinging beperken. </w:t>
            </w:r>
          </w:p>
        </w:tc>
      </w:tr>
    </w:tbl>
    <w:p w14:paraId="76200062" w14:textId="76E7A104" w:rsidR="00CE2EE8" w:rsidRDefault="00CE2EE8" w:rsidP="00CE2EE8">
      <w:pPr>
        <w:pStyle w:val="Lijstalinea"/>
        <w:ind w:left="720"/>
      </w:pPr>
    </w:p>
    <w:p w14:paraId="66B86514" w14:textId="4B0AA42E" w:rsidR="00160CA7" w:rsidRDefault="00160CA7" w:rsidP="00160CA7">
      <w:pPr>
        <w:pStyle w:val="INKStandaard"/>
      </w:pPr>
    </w:p>
    <w:p w14:paraId="72495279" w14:textId="77777777" w:rsidR="00160CA7" w:rsidRPr="00160CA7" w:rsidRDefault="00160CA7" w:rsidP="00160CA7">
      <w:pPr>
        <w:pStyle w:val="INKStandaard"/>
      </w:pPr>
    </w:p>
    <w:p w14:paraId="5D6A2B98" w14:textId="4C51D758" w:rsidR="00105515" w:rsidRDefault="00CE2EE8">
      <w:pPr>
        <w:pStyle w:val="INKSubparagraaf"/>
        <w:ind w:left="720"/>
      </w:pPr>
      <w:bookmarkStart w:id="165" w:name="_Toc116544011"/>
      <w:r>
        <w:lastRenderedPageBreak/>
        <w:t xml:space="preserve">Inschrijving </w:t>
      </w:r>
      <w:r w:rsidR="00A4197F" w:rsidRPr="00C72D92">
        <w:t xml:space="preserve">met </w:t>
      </w:r>
      <w:proofErr w:type="spellStart"/>
      <w:r>
        <w:t>onderaanneming</w:t>
      </w:r>
      <w:bookmarkEnd w:id="165"/>
      <w:proofErr w:type="spellEnd"/>
    </w:p>
    <w:p w14:paraId="05E57309" w14:textId="1A7DA64A" w:rsidR="00823BB7" w:rsidRDefault="00823BB7" w:rsidP="00AF194B">
      <w:pPr>
        <w:pStyle w:val="INKStandaard"/>
        <w:ind w:left="-131"/>
      </w:pPr>
      <w:r>
        <w:t xml:space="preserve">Wanneer er wordt ingeschreven met een onderaannemer waarbij de </w:t>
      </w:r>
      <w:r w:rsidR="00B93F47">
        <w:t>Inschrijver</w:t>
      </w:r>
      <w:r>
        <w:t xml:space="preserve"> een beroep doet op de technische bekwaamheid en/of de financiële- economische draagkracht van de onderaannemer, gelden de volgende </w:t>
      </w:r>
      <w:r w:rsidR="00AF194B">
        <w:t>eisen</w:t>
      </w:r>
      <w:r>
        <w:t>:</w:t>
      </w:r>
    </w:p>
    <w:p w14:paraId="0AA20247" w14:textId="77777777" w:rsidR="003B584D" w:rsidRDefault="003B584D" w:rsidP="00AF194B">
      <w:pPr>
        <w:pStyle w:val="INKStandaard"/>
        <w:ind w:left="-131"/>
      </w:pPr>
    </w:p>
    <w:tbl>
      <w:tblPr>
        <w:tblW w:w="9100" w:type="dxa"/>
        <w:tblInd w:w="-108" w:type="dxa"/>
        <w:tblBorders>
          <w:top w:val="single" w:sz="12" w:space="0" w:color="00387D"/>
          <w:bottom w:val="single" w:sz="12" w:space="0" w:color="00387D"/>
        </w:tblBorders>
        <w:tblLayout w:type="fixed"/>
        <w:tblLook w:val="00E0" w:firstRow="1" w:lastRow="1" w:firstColumn="1" w:lastColumn="0" w:noHBand="0" w:noVBand="0"/>
      </w:tblPr>
      <w:tblGrid>
        <w:gridCol w:w="518"/>
        <w:gridCol w:w="8582"/>
      </w:tblGrid>
      <w:tr w:rsidR="0033652A" w:rsidRPr="00E64805" w14:paraId="62F3A26F" w14:textId="77777777" w:rsidTr="00460E1B">
        <w:tc>
          <w:tcPr>
            <w:tcW w:w="518" w:type="dxa"/>
            <w:tcBorders>
              <w:top w:val="single" w:sz="2" w:space="0" w:color="00387D"/>
              <w:bottom w:val="single" w:sz="2" w:space="0" w:color="00387D"/>
            </w:tcBorders>
          </w:tcPr>
          <w:p w14:paraId="08F85490" w14:textId="77777777" w:rsidR="0033652A" w:rsidRPr="00460E1B" w:rsidRDefault="0033652A" w:rsidP="00460E1B">
            <w:pPr>
              <w:ind w:left="360" w:right="317"/>
              <w:rPr>
                <w:color w:val="007EA9"/>
                <w:sz w:val="16"/>
                <w:szCs w:val="16"/>
              </w:rPr>
            </w:pPr>
          </w:p>
        </w:tc>
        <w:tc>
          <w:tcPr>
            <w:tcW w:w="8582" w:type="dxa"/>
            <w:tcBorders>
              <w:top w:val="single" w:sz="2" w:space="0" w:color="00387D"/>
              <w:bottom w:val="single" w:sz="2" w:space="0" w:color="00387D"/>
            </w:tcBorders>
          </w:tcPr>
          <w:p w14:paraId="015186E5" w14:textId="77777777" w:rsidR="0033652A" w:rsidRPr="00276525" w:rsidRDefault="0033652A">
            <w:pPr>
              <w:pStyle w:val="Lijstalinea"/>
              <w:numPr>
                <w:ilvl w:val="0"/>
                <w:numId w:val="21"/>
              </w:numPr>
              <w:rPr>
                <w:rStyle w:val="Intensievebenadrukking"/>
              </w:rPr>
            </w:pPr>
            <w:r w:rsidRPr="00276525">
              <w:rPr>
                <w:rStyle w:val="Intensievebenadrukking"/>
              </w:rPr>
              <w:t>Bij Inschrijving wordt het Uniform Europees Aanbestedingsdocument ingevuld ondertekend door onderaannemers of derden waar een beroep op wordt gedaan;</w:t>
            </w:r>
          </w:p>
          <w:p w14:paraId="2FB0C1CE" w14:textId="679F542F" w:rsidR="0033652A" w:rsidRPr="00276525" w:rsidRDefault="0033652A">
            <w:pPr>
              <w:pStyle w:val="Lijstalinea"/>
              <w:numPr>
                <w:ilvl w:val="0"/>
                <w:numId w:val="21"/>
              </w:numPr>
              <w:rPr>
                <w:rStyle w:val="Intensievebenadrukking"/>
              </w:rPr>
            </w:pPr>
            <w:r w:rsidRPr="00276525">
              <w:rPr>
                <w:rStyle w:val="Intensievebenadrukking"/>
              </w:rPr>
              <w:t xml:space="preserve">De gegunde </w:t>
            </w:r>
            <w:r w:rsidR="00B93F47">
              <w:rPr>
                <w:rStyle w:val="Intensievebenadrukking"/>
              </w:rPr>
              <w:t>Inschrijver</w:t>
            </w:r>
            <w:r w:rsidRPr="00276525">
              <w:rPr>
                <w:rStyle w:val="Intensievebenadrukking"/>
              </w:rPr>
              <w:t xml:space="preserve"> dient aan te tonen dat hij tijdens de uitvoering van de werkzaamheden ook daadwerkelijk kan beschikken over de onderaannemer en zijn middelen, bijvoorbeeld door middel van een samenwerkingsovereenkomst;</w:t>
            </w:r>
          </w:p>
          <w:p w14:paraId="28F1E53A" w14:textId="102D75DD" w:rsidR="0033652A" w:rsidRPr="00460E1B" w:rsidRDefault="0033652A">
            <w:pPr>
              <w:pStyle w:val="Lijstalinea"/>
              <w:numPr>
                <w:ilvl w:val="0"/>
                <w:numId w:val="21"/>
              </w:numPr>
              <w:rPr>
                <w:i/>
                <w:iCs/>
                <w:color w:val="5B9BD5" w:themeColor="accent1"/>
              </w:rPr>
            </w:pPr>
            <w:r w:rsidRPr="00276525">
              <w:rPr>
                <w:rStyle w:val="Intensievebenadrukking"/>
              </w:rPr>
              <w:t xml:space="preserve">De </w:t>
            </w:r>
            <w:r w:rsidR="00B93F47">
              <w:rPr>
                <w:rStyle w:val="Intensievebenadrukking"/>
              </w:rPr>
              <w:t>Inschrijver</w:t>
            </w:r>
            <w:r w:rsidRPr="00276525">
              <w:rPr>
                <w:rStyle w:val="Intensievebenadrukking"/>
              </w:rPr>
              <w:t xml:space="preserve"> is na gunning de contractpartij en is daarmee aansprakelijk voor het nakomen van alle verplichtingen, inclusief de verbintenissen waartoe de onderaannemer wordt ingeschakeld. </w:t>
            </w:r>
          </w:p>
        </w:tc>
      </w:tr>
    </w:tbl>
    <w:p w14:paraId="4738897D" w14:textId="77777777" w:rsidR="00823BB7" w:rsidRPr="006C1F08" w:rsidRDefault="00823BB7" w:rsidP="00AF194B">
      <w:pPr>
        <w:pStyle w:val="Lijstalinea"/>
        <w:spacing w:line="240" w:lineRule="auto"/>
        <w:ind w:left="720"/>
        <w:rPr>
          <w:rFonts w:eastAsia="Calibri" w:cs="BAFCC A+ Univers"/>
          <w:snapToGrid/>
          <w:color w:val="000000"/>
          <w:spacing w:val="5"/>
          <w:kern w:val="0"/>
          <w:sz w:val="19"/>
          <w:szCs w:val="22"/>
        </w:rPr>
      </w:pPr>
    </w:p>
    <w:p w14:paraId="61E33A6D" w14:textId="562CF388" w:rsidR="00CE2EE8" w:rsidRDefault="00537D6A">
      <w:pPr>
        <w:pStyle w:val="INKSubparagraaf"/>
        <w:ind w:left="720"/>
      </w:pPr>
      <w:bookmarkStart w:id="166" w:name="_Toc116544012"/>
      <w:r>
        <w:t>Algemene eisen</w:t>
      </w:r>
      <w:bookmarkEnd w:id="166"/>
    </w:p>
    <w:tbl>
      <w:tblPr>
        <w:tblW w:w="9100" w:type="dxa"/>
        <w:tblInd w:w="108" w:type="dxa"/>
        <w:tblBorders>
          <w:top w:val="single" w:sz="12" w:space="0" w:color="00387D"/>
          <w:bottom w:val="single" w:sz="12" w:space="0" w:color="00387D"/>
        </w:tblBorders>
        <w:tblLayout w:type="fixed"/>
        <w:tblLook w:val="00E0" w:firstRow="1" w:lastRow="1" w:firstColumn="1" w:lastColumn="0" w:noHBand="0" w:noVBand="0"/>
      </w:tblPr>
      <w:tblGrid>
        <w:gridCol w:w="518"/>
        <w:gridCol w:w="8582"/>
      </w:tblGrid>
      <w:tr w:rsidR="003B584D" w:rsidRPr="003F571C" w14:paraId="0B64FA93" w14:textId="77777777" w:rsidTr="00856BDF">
        <w:tc>
          <w:tcPr>
            <w:tcW w:w="518" w:type="dxa"/>
            <w:tcBorders>
              <w:top w:val="single" w:sz="2" w:space="0" w:color="00387D"/>
              <w:bottom w:val="single" w:sz="2" w:space="0" w:color="00387D"/>
            </w:tcBorders>
          </w:tcPr>
          <w:p w14:paraId="0DB8B8BD" w14:textId="77777777" w:rsidR="003B584D" w:rsidRPr="003F571C" w:rsidRDefault="003B584D" w:rsidP="00460E1B">
            <w:pPr>
              <w:ind w:left="360" w:right="317"/>
              <w:rPr>
                <w:color w:val="007EA9"/>
                <w:sz w:val="16"/>
                <w:szCs w:val="16"/>
              </w:rPr>
            </w:pPr>
          </w:p>
        </w:tc>
        <w:tc>
          <w:tcPr>
            <w:tcW w:w="8582" w:type="dxa"/>
            <w:tcBorders>
              <w:top w:val="single" w:sz="2" w:space="0" w:color="00387D"/>
              <w:bottom w:val="single" w:sz="2" w:space="0" w:color="00387D"/>
            </w:tcBorders>
          </w:tcPr>
          <w:p w14:paraId="7E389227" w14:textId="100AAE98" w:rsidR="000F05CE" w:rsidRPr="00276525" w:rsidRDefault="000F05CE">
            <w:pPr>
              <w:pStyle w:val="Lijstalinea"/>
              <w:numPr>
                <w:ilvl w:val="0"/>
                <w:numId w:val="19"/>
              </w:numPr>
              <w:rPr>
                <w:rStyle w:val="Intensievebenadrukking"/>
              </w:rPr>
            </w:pPr>
            <w:r w:rsidRPr="00276525">
              <w:rPr>
                <w:rStyle w:val="Intensievebenadrukking"/>
              </w:rPr>
              <w:t xml:space="preserve">Varianten zijn niet toegestaan. Een </w:t>
            </w:r>
            <w:r w:rsidR="00B93F47">
              <w:rPr>
                <w:rStyle w:val="Intensievebenadrukking"/>
              </w:rPr>
              <w:t>Inschrijver</w:t>
            </w:r>
            <w:r w:rsidRPr="00276525">
              <w:rPr>
                <w:rStyle w:val="Intensievebenadrukking"/>
              </w:rPr>
              <w:t xml:space="preserve"> mag al dan niet in samenwerkingsverband (combinatie) slechts eenmaal als hoofdaannemer een </w:t>
            </w:r>
            <w:r w:rsidR="00AA477D">
              <w:rPr>
                <w:rStyle w:val="Intensievebenadrukking"/>
              </w:rPr>
              <w:t>I</w:t>
            </w:r>
            <w:r w:rsidRPr="00276525">
              <w:rPr>
                <w:rStyle w:val="Intensievebenadrukking"/>
              </w:rPr>
              <w:t xml:space="preserve">nschrijving indienen. Tevens is het niet toegestaan om in dezelfde aanbesteding zowel als hoofdaannemer als onderaannemer bij een andere hoofdaannemer, in te schrijven. </w:t>
            </w:r>
          </w:p>
          <w:p w14:paraId="5B4BD914" w14:textId="1800B2E6" w:rsidR="000F05CE" w:rsidRPr="00276525" w:rsidRDefault="000F05CE">
            <w:pPr>
              <w:pStyle w:val="Lijstalinea"/>
              <w:numPr>
                <w:ilvl w:val="0"/>
                <w:numId w:val="19"/>
              </w:numPr>
              <w:rPr>
                <w:rStyle w:val="Intensievebenadrukking"/>
              </w:rPr>
            </w:pPr>
            <w:r w:rsidRPr="00276525">
              <w:rPr>
                <w:rStyle w:val="Intensievebenadrukking"/>
              </w:rPr>
              <w:t>Het deelnemen als onderaannemer bij verschillende hoofdaannemers is wel toegestaan.</w:t>
            </w:r>
            <w:r w:rsidRPr="00276525">
              <w:rPr>
                <w:rStyle w:val="Intensievebenadrukking"/>
              </w:rPr>
              <w:br/>
              <w:t xml:space="preserve">Alle aan te leveren stukken door </w:t>
            </w:r>
            <w:r w:rsidR="00B93F47">
              <w:rPr>
                <w:rStyle w:val="Intensievebenadrukking"/>
              </w:rPr>
              <w:t>Inschrijver</w:t>
            </w:r>
            <w:r w:rsidRPr="00276525">
              <w:rPr>
                <w:rStyle w:val="Intensievebenadrukking"/>
              </w:rPr>
              <w:t xml:space="preserve">, penvoerder en/of </w:t>
            </w:r>
            <w:proofErr w:type="spellStart"/>
            <w:r w:rsidRPr="00276525">
              <w:rPr>
                <w:rStyle w:val="Intensievebenadrukking"/>
              </w:rPr>
              <w:t>combinatielid</w:t>
            </w:r>
            <w:proofErr w:type="spellEnd"/>
            <w:r w:rsidRPr="00276525">
              <w:rPr>
                <w:rStyle w:val="Intensievebenadrukking"/>
              </w:rPr>
              <w:t xml:space="preserve"> zijn gespecificeerd in </w:t>
            </w:r>
            <w:r w:rsidRPr="00CA4109">
              <w:rPr>
                <w:rStyle w:val="Intensievebenadrukking"/>
              </w:rPr>
              <w:t xml:space="preserve">paragraaf </w:t>
            </w:r>
            <w:r w:rsidR="00580A23" w:rsidRPr="00CA4109">
              <w:rPr>
                <w:rStyle w:val="Intensievebenadrukking"/>
              </w:rPr>
              <w:t>5.1 Vormvereisten</w:t>
            </w:r>
            <w:r w:rsidRPr="00276525">
              <w:rPr>
                <w:rStyle w:val="Intensievebenadrukking"/>
              </w:rPr>
              <w:t>. Let er bij de ondertekening op dat dit geschiedt door een tekeningsbevoegde functionaris</w:t>
            </w:r>
            <w:r w:rsidR="00A751A1">
              <w:rPr>
                <w:rStyle w:val="Intensievebenadrukking"/>
              </w:rPr>
              <w:t>.</w:t>
            </w:r>
          </w:p>
          <w:p w14:paraId="0A6CCF9A" w14:textId="28289F18" w:rsidR="003B584D" w:rsidRPr="00E64805" w:rsidRDefault="00B93F47">
            <w:pPr>
              <w:pStyle w:val="Lijstalinea"/>
              <w:numPr>
                <w:ilvl w:val="0"/>
                <w:numId w:val="19"/>
              </w:numPr>
              <w:rPr>
                <w:i/>
                <w:iCs/>
                <w:color w:val="5B9BD5" w:themeColor="accent1"/>
              </w:rPr>
            </w:pPr>
            <w:r>
              <w:rPr>
                <w:rStyle w:val="Intensievebenadrukking"/>
              </w:rPr>
              <w:t>Inschrijver</w:t>
            </w:r>
            <w:r w:rsidR="000F05CE" w:rsidRPr="00276525">
              <w:rPr>
                <w:rStyle w:val="Intensievebenadrukking"/>
              </w:rPr>
              <w:t xml:space="preserve"> is in het kader van hoofdelijke aansprakelijkheid in voorkomend geval verplicht de in te schakelen onderaannemers te informeren over de inhoud van de diverse Bijlagen</w:t>
            </w:r>
          </w:p>
        </w:tc>
      </w:tr>
    </w:tbl>
    <w:p w14:paraId="67E340E6" w14:textId="0837C82C" w:rsidR="001D7CCD" w:rsidRDefault="00295EC5">
      <w:pPr>
        <w:pStyle w:val="INKHoofdstuk"/>
      </w:pPr>
      <w:bookmarkStart w:id="167" w:name="_Toc116544013"/>
      <w:r>
        <w:lastRenderedPageBreak/>
        <w:t>Vormvereisten, u</w:t>
      </w:r>
      <w:r w:rsidR="001D7CCD">
        <w:t>itsluitingsgronden</w:t>
      </w:r>
      <w:r w:rsidR="00B12D6B">
        <w:t xml:space="preserve"> en geschiktheidseisen</w:t>
      </w:r>
      <w:bookmarkEnd w:id="167"/>
    </w:p>
    <w:p w14:paraId="0431A0B9" w14:textId="77777777" w:rsidR="00295EC5" w:rsidRPr="003178E1" w:rsidRDefault="00295EC5">
      <w:pPr>
        <w:pStyle w:val="INKParagraaf"/>
      </w:pPr>
      <w:bookmarkStart w:id="168" w:name="_Toc7791937"/>
      <w:bookmarkStart w:id="169" w:name="_Toc116544014"/>
      <w:r w:rsidRPr="003178E1">
        <w:t>Vormvereisten</w:t>
      </w:r>
      <w:bookmarkEnd w:id="168"/>
      <w:bookmarkEnd w:id="169"/>
    </w:p>
    <w:p w14:paraId="7EEF7D18" w14:textId="09B17AD0" w:rsidR="00295EC5" w:rsidRPr="00D430FC" w:rsidRDefault="00295EC5" w:rsidP="00295EC5">
      <w:r>
        <w:t>D</w:t>
      </w:r>
      <w:r w:rsidRPr="00A053FF">
        <w:t xml:space="preserve">e </w:t>
      </w:r>
      <w:r w:rsidR="00AA477D">
        <w:t>I</w:t>
      </w:r>
      <w:r>
        <w:t>nschrijving</w:t>
      </w:r>
      <w:r w:rsidRPr="00A053FF">
        <w:t xml:space="preserve">en worden allereerst beoordeeld op volledigheid. Inschrijvingen die niet alle gevraagde gegevens bevatten, of niet zo zijn opgesteld als voorgeschreven, </w:t>
      </w:r>
      <w:r w:rsidRPr="002F6EC6">
        <w:t>kunnen terzijde</w:t>
      </w:r>
      <w:r w:rsidRPr="00A053FF">
        <w:t xml:space="preserve"> worden gelegd en uitgesloten van de aanbestedingsprocedure.</w:t>
      </w:r>
      <w:r>
        <w:t xml:space="preserve"> Eveneens leidt h</w:t>
      </w:r>
      <w:r w:rsidRPr="00771578">
        <w:rPr>
          <w:rFonts w:cs="Arial"/>
        </w:rPr>
        <w:t>et verstrekken van onjuiste gegevens tot uitsluiting</w:t>
      </w:r>
      <w:r>
        <w:rPr>
          <w:rFonts w:cs="Arial"/>
        </w:rPr>
        <w:t xml:space="preserve"> van de aanbestedingsprocedure.</w:t>
      </w:r>
    </w:p>
    <w:p w14:paraId="449F0225" w14:textId="77777777" w:rsidR="00295EC5" w:rsidRDefault="00295EC5" w:rsidP="00295EC5"/>
    <w:p w14:paraId="71054895" w14:textId="6FC720F5" w:rsidR="00295EC5" w:rsidRDefault="00295EC5" w:rsidP="00295EC5">
      <w:pPr>
        <w:keepNext/>
      </w:pPr>
      <w:r>
        <w:t>De vormvereisten zijn:</w:t>
      </w:r>
    </w:p>
    <w:tbl>
      <w:tblPr>
        <w:tblW w:w="9100" w:type="dxa"/>
        <w:tblInd w:w="108" w:type="dxa"/>
        <w:tblBorders>
          <w:top w:val="single" w:sz="12" w:space="0" w:color="00387D"/>
          <w:bottom w:val="single" w:sz="12" w:space="0" w:color="00387D"/>
        </w:tblBorders>
        <w:tblLayout w:type="fixed"/>
        <w:tblLook w:val="00E0" w:firstRow="1" w:lastRow="1" w:firstColumn="1" w:lastColumn="0" w:noHBand="0" w:noVBand="0"/>
      </w:tblPr>
      <w:tblGrid>
        <w:gridCol w:w="9100"/>
      </w:tblGrid>
      <w:tr w:rsidR="00295EC5" w:rsidRPr="00C82876" w14:paraId="12B368E5" w14:textId="77777777" w:rsidTr="00D22368">
        <w:tc>
          <w:tcPr>
            <w:tcW w:w="9100" w:type="dxa"/>
            <w:tcBorders>
              <w:top w:val="single" w:sz="2" w:space="0" w:color="00387D"/>
              <w:bottom w:val="single" w:sz="2" w:space="0" w:color="00387D"/>
            </w:tcBorders>
          </w:tcPr>
          <w:tbl>
            <w:tblPr>
              <w:tblW w:w="9100" w:type="dxa"/>
              <w:tblInd w:w="108" w:type="dxa"/>
              <w:tblBorders>
                <w:bottom w:val="single" w:sz="2" w:space="0" w:color="00387D"/>
                <w:insideH w:val="single" w:sz="2" w:space="0" w:color="00387D"/>
              </w:tblBorders>
              <w:tblLayout w:type="fixed"/>
              <w:tblLook w:val="00E0" w:firstRow="1" w:lastRow="1" w:firstColumn="1" w:lastColumn="0" w:noHBand="0" w:noVBand="0"/>
            </w:tblPr>
            <w:tblGrid>
              <w:gridCol w:w="518"/>
              <w:gridCol w:w="8582"/>
            </w:tblGrid>
            <w:tr w:rsidR="004B16CC" w:rsidRPr="006029A2" w14:paraId="4AD963E4" w14:textId="77777777" w:rsidTr="00A26B92">
              <w:tc>
                <w:tcPr>
                  <w:tcW w:w="518" w:type="dxa"/>
                </w:tcPr>
                <w:p w14:paraId="72BE6999" w14:textId="77777777" w:rsidR="004B16CC" w:rsidRPr="006029A2" w:rsidRDefault="004B16CC" w:rsidP="004B16CC">
                  <w:pPr>
                    <w:ind w:right="317"/>
                    <w:rPr>
                      <w:color w:val="007EA9"/>
                      <w:sz w:val="16"/>
                      <w:szCs w:val="16"/>
                    </w:rPr>
                  </w:pPr>
                </w:p>
              </w:tc>
              <w:tc>
                <w:tcPr>
                  <w:tcW w:w="8582" w:type="dxa"/>
                </w:tcPr>
                <w:p w14:paraId="0DE5FAF6" w14:textId="252D0DB2" w:rsidR="004B16CC" w:rsidRPr="00276525" w:rsidRDefault="004B16CC" w:rsidP="00F2393A">
                  <w:pPr>
                    <w:rPr>
                      <w:rStyle w:val="Intensievebenadrukking"/>
                    </w:rPr>
                  </w:pPr>
                  <w:r>
                    <w:rPr>
                      <w:rStyle w:val="Intensievebenadrukking"/>
                    </w:rPr>
                    <w:t xml:space="preserve">De </w:t>
                  </w:r>
                  <w:r w:rsidR="00AA477D">
                    <w:rPr>
                      <w:rStyle w:val="Intensievebenadrukking"/>
                    </w:rPr>
                    <w:t>I</w:t>
                  </w:r>
                  <w:r>
                    <w:rPr>
                      <w:rStyle w:val="Intensievebenadrukking"/>
                    </w:rPr>
                    <w:t xml:space="preserve">nschrijving dient volledig digitaal te worden ingediend in het aanbestedingsplatform </w:t>
                  </w:r>
                  <w:proofErr w:type="spellStart"/>
                  <w:r>
                    <w:rPr>
                      <w:rStyle w:val="Intensievebenadrukking"/>
                    </w:rPr>
                    <w:t>TenderNed</w:t>
                  </w:r>
                  <w:proofErr w:type="spellEnd"/>
                </w:p>
              </w:tc>
            </w:tr>
            <w:tr w:rsidR="004B16CC" w:rsidRPr="006029A2" w14:paraId="4654BF70" w14:textId="77777777" w:rsidTr="00A26B92">
              <w:tc>
                <w:tcPr>
                  <w:tcW w:w="518" w:type="dxa"/>
                </w:tcPr>
                <w:p w14:paraId="10DA0855" w14:textId="77777777" w:rsidR="004B16CC" w:rsidRPr="006029A2" w:rsidRDefault="004B16CC" w:rsidP="004B16CC">
                  <w:pPr>
                    <w:ind w:right="317"/>
                    <w:rPr>
                      <w:color w:val="007EA9"/>
                      <w:sz w:val="16"/>
                      <w:szCs w:val="16"/>
                    </w:rPr>
                  </w:pPr>
                </w:p>
              </w:tc>
              <w:tc>
                <w:tcPr>
                  <w:tcW w:w="8582" w:type="dxa"/>
                </w:tcPr>
                <w:p w14:paraId="177E6AF1" w14:textId="7B0A9889" w:rsidR="004B16CC" w:rsidRPr="00276525" w:rsidRDefault="004B16CC" w:rsidP="004B16CC">
                  <w:pPr>
                    <w:rPr>
                      <w:rStyle w:val="Intensievebenadrukking"/>
                    </w:rPr>
                  </w:pPr>
                  <w:r w:rsidRPr="00276525">
                    <w:rPr>
                      <w:rStyle w:val="Intensievebenadrukking"/>
                    </w:rPr>
                    <w:t xml:space="preserve">De </w:t>
                  </w:r>
                  <w:r w:rsidR="00AA477D">
                    <w:rPr>
                      <w:rStyle w:val="Intensievebenadrukking"/>
                    </w:rPr>
                    <w:t>I</w:t>
                  </w:r>
                  <w:r w:rsidRPr="00276525">
                    <w:rPr>
                      <w:rStyle w:val="Intensievebenadrukking"/>
                    </w:rPr>
                    <w:t>nschrijving in digitale vorm moet aan de volgende eisen voldoen:</w:t>
                  </w:r>
                </w:p>
                <w:p w14:paraId="67D94CA8" w14:textId="03F1276C" w:rsidR="004B16CC" w:rsidRDefault="004B16CC">
                  <w:pPr>
                    <w:pStyle w:val="Lijstalinea"/>
                    <w:numPr>
                      <w:ilvl w:val="0"/>
                      <w:numId w:val="19"/>
                    </w:numPr>
                    <w:rPr>
                      <w:rStyle w:val="Intensievebenadrukking"/>
                    </w:rPr>
                  </w:pPr>
                  <w:r w:rsidRPr="00276525">
                    <w:rPr>
                      <w:rStyle w:val="Intensievebenadrukking"/>
                    </w:rPr>
                    <w:t xml:space="preserve">de </w:t>
                  </w:r>
                  <w:r w:rsidR="00B93F47">
                    <w:rPr>
                      <w:rStyle w:val="Intensievebenadrukking"/>
                    </w:rPr>
                    <w:t>Inschrijver</w:t>
                  </w:r>
                  <w:r w:rsidRPr="00276525">
                    <w:rPr>
                      <w:rStyle w:val="Intensievebenadrukking"/>
                    </w:rPr>
                    <w:t xml:space="preserve"> draagt zelf het risico van vertraging tijdens het stellen van de vragen,</w:t>
                  </w:r>
                </w:p>
                <w:p w14:paraId="165EB036" w14:textId="77777777" w:rsidR="004B16CC" w:rsidRPr="00276525" w:rsidRDefault="004B16CC" w:rsidP="004B16CC">
                  <w:pPr>
                    <w:pStyle w:val="Lijstalinea"/>
                    <w:ind w:left="360"/>
                    <w:rPr>
                      <w:rStyle w:val="Intensievebenadrukking"/>
                    </w:rPr>
                  </w:pPr>
                  <w:r w:rsidRPr="00276525">
                    <w:rPr>
                      <w:rStyle w:val="Intensievebenadrukking"/>
                    </w:rPr>
                    <w:t xml:space="preserve">uploaden van documenten en indienen van de inschrijving via </w:t>
                  </w:r>
                  <w:proofErr w:type="spellStart"/>
                  <w:r w:rsidRPr="00276525">
                    <w:rPr>
                      <w:rStyle w:val="Intensievebenadrukking"/>
                    </w:rPr>
                    <w:t>TenderNed</w:t>
                  </w:r>
                  <w:proofErr w:type="spellEnd"/>
                </w:p>
                <w:p w14:paraId="499ABFAA" w14:textId="77777777" w:rsidR="004B16CC" w:rsidRPr="00276525" w:rsidRDefault="004B16CC">
                  <w:pPr>
                    <w:pStyle w:val="Lijstalinea"/>
                    <w:numPr>
                      <w:ilvl w:val="0"/>
                      <w:numId w:val="19"/>
                    </w:numPr>
                    <w:rPr>
                      <w:rStyle w:val="Intensievebenadrukking"/>
                    </w:rPr>
                  </w:pPr>
                  <w:r w:rsidRPr="00276525">
                    <w:rPr>
                      <w:rStyle w:val="Intensievebenadrukking"/>
                    </w:rPr>
                    <w:t>Uw Inschrijving bevat geen hyperlinks</w:t>
                  </w:r>
                </w:p>
                <w:p w14:paraId="50B7B180" w14:textId="77777777" w:rsidR="004B16CC" w:rsidRDefault="004B16CC">
                  <w:pPr>
                    <w:pStyle w:val="Lijstalinea"/>
                    <w:numPr>
                      <w:ilvl w:val="0"/>
                      <w:numId w:val="19"/>
                    </w:numPr>
                    <w:rPr>
                      <w:rStyle w:val="Intensievebenadrukking"/>
                    </w:rPr>
                  </w:pPr>
                  <w:r w:rsidRPr="00276525">
                    <w:rPr>
                      <w:rStyle w:val="Intensievebenadrukking"/>
                    </w:rPr>
                    <w:t xml:space="preserve">In geval van overschrijding van het maximaal aantal aan te leveren aantal pagina’s bij de </w:t>
                  </w:r>
                </w:p>
                <w:p w14:paraId="3221660D" w14:textId="77777777" w:rsidR="004B16CC" w:rsidRPr="006029A2" w:rsidRDefault="004B16CC" w:rsidP="004B16CC">
                  <w:pPr>
                    <w:pStyle w:val="Lijstalinea"/>
                    <w:ind w:left="360"/>
                    <w:rPr>
                      <w:i/>
                      <w:iCs/>
                      <w:color w:val="5B9BD5" w:themeColor="accent1"/>
                    </w:rPr>
                  </w:pPr>
                  <w:r w:rsidRPr="006F64A0">
                    <w:rPr>
                      <w:rStyle w:val="Intensievebenadrukking"/>
                    </w:rPr>
                    <w:t>gevraagde beantwoording, wordt het teveel aan aangeleverde pagina’s gesepareerd en niet meegenomen in de beoordeling..</w:t>
                  </w:r>
                </w:p>
              </w:tc>
            </w:tr>
            <w:tr w:rsidR="004B16CC" w:rsidRPr="006029A2" w14:paraId="3B5C9703" w14:textId="77777777" w:rsidTr="00A26B92">
              <w:tc>
                <w:tcPr>
                  <w:tcW w:w="518" w:type="dxa"/>
                </w:tcPr>
                <w:p w14:paraId="3C4106CD" w14:textId="77777777" w:rsidR="004B16CC" w:rsidRPr="006029A2" w:rsidRDefault="004B16CC" w:rsidP="004B16CC">
                  <w:pPr>
                    <w:ind w:right="317"/>
                    <w:rPr>
                      <w:color w:val="007EA9"/>
                      <w:sz w:val="16"/>
                      <w:szCs w:val="16"/>
                    </w:rPr>
                  </w:pPr>
                </w:p>
              </w:tc>
              <w:tc>
                <w:tcPr>
                  <w:tcW w:w="8582" w:type="dxa"/>
                </w:tcPr>
                <w:p w14:paraId="25AEBB85" w14:textId="42C8E9AD" w:rsidR="004B16CC" w:rsidRPr="00276525" w:rsidRDefault="004B16CC" w:rsidP="004B16CC">
                  <w:pPr>
                    <w:rPr>
                      <w:rStyle w:val="Intensievebenadrukking"/>
                    </w:rPr>
                  </w:pPr>
                  <w:r w:rsidRPr="00276525">
                    <w:rPr>
                      <w:rStyle w:val="Intensievebenadrukking"/>
                    </w:rPr>
                    <w:t xml:space="preserve">De </w:t>
                  </w:r>
                  <w:r w:rsidR="00AA477D">
                    <w:rPr>
                      <w:rStyle w:val="Intensievebenadrukking"/>
                    </w:rPr>
                    <w:t>I</w:t>
                  </w:r>
                  <w:r w:rsidRPr="00276525">
                    <w:rPr>
                      <w:rStyle w:val="Intensievebenadrukking"/>
                    </w:rPr>
                    <w:t>nschrijving dient geheel in de Nederlandse taal te zijn gesteld, bepaalde specifiek gevraagde handleidingen/productspecificaties mogen eventueel in het Engels zijn.</w:t>
                  </w:r>
                </w:p>
              </w:tc>
            </w:tr>
            <w:tr w:rsidR="004B16CC" w:rsidRPr="006029A2" w14:paraId="022E050F" w14:textId="77777777" w:rsidTr="00A26B92">
              <w:tc>
                <w:tcPr>
                  <w:tcW w:w="518" w:type="dxa"/>
                </w:tcPr>
                <w:p w14:paraId="6A1A22AF" w14:textId="77777777" w:rsidR="004B16CC" w:rsidRPr="006029A2" w:rsidRDefault="004B16CC" w:rsidP="004B16CC">
                  <w:pPr>
                    <w:ind w:right="317"/>
                    <w:rPr>
                      <w:color w:val="007EA9"/>
                      <w:sz w:val="16"/>
                      <w:szCs w:val="16"/>
                    </w:rPr>
                  </w:pPr>
                </w:p>
              </w:tc>
              <w:tc>
                <w:tcPr>
                  <w:tcW w:w="8582" w:type="dxa"/>
                </w:tcPr>
                <w:p w14:paraId="3D29A865" w14:textId="041F7666" w:rsidR="004B16CC" w:rsidRPr="00276525" w:rsidRDefault="004B16CC" w:rsidP="004B16CC">
                  <w:pPr>
                    <w:rPr>
                      <w:rStyle w:val="Intensievebenadrukking"/>
                    </w:rPr>
                  </w:pPr>
                  <w:r w:rsidRPr="00276525">
                    <w:rPr>
                      <w:rStyle w:val="Intensievebenadrukking"/>
                    </w:rPr>
                    <w:t xml:space="preserve">Alle verplicht in te vullen bijlagen dienen in </w:t>
                  </w:r>
                  <w:proofErr w:type="spellStart"/>
                  <w:r w:rsidRPr="00276525">
                    <w:rPr>
                      <w:rStyle w:val="Intensievebenadrukking"/>
                    </w:rPr>
                    <w:t>TenderNed</w:t>
                  </w:r>
                  <w:proofErr w:type="spellEnd"/>
                  <w:r w:rsidRPr="00276525">
                    <w:rPr>
                      <w:rStyle w:val="Intensievebenadrukking"/>
                    </w:rPr>
                    <w:t xml:space="preserve"> separaat geüpload te worden</w:t>
                  </w:r>
                  <w:r>
                    <w:rPr>
                      <w:rStyle w:val="Intensievebenadrukking"/>
                    </w:rPr>
                    <w:t>.</w:t>
                  </w:r>
                </w:p>
              </w:tc>
            </w:tr>
          </w:tbl>
          <w:p w14:paraId="3A84C62C" w14:textId="77777777" w:rsidR="00295EC5" w:rsidRPr="00C82876" w:rsidRDefault="00295EC5" w:rsidP="00D22368">
            <w:pPr>
              <w:pStyle w:val="bullet"/>
              <w:keepNext/>
              <w:tabs>
                <w:tab w:val="clear" w:pos="227"/>
                <w:tab w:val="clear" w:pos="454"/>
              </w:tabs>
              <w:suppressAutoHyphens/>
              <w:rPr>
                <w:rStyle w:val="Intensievebenadrukking"/>
              </w:rPr>
            </w:pPr>
          </w:p>
        </w:tc>
      </w:tr>
    </w:tbl>
    <w:p w14:paraId="07CBDAAF" w14:textId="77777777" w:rsidR="00295EC5" w:rsidRDefault="00295EC5" w:rsidP="00295EC5">
      <w:pPr>
        <w:keepNext/>
      </w:pPr>
    </w:p>
    <w:p w14:paraId="3291159C" w14:textId="77777777" w:rsidR="00295EC5" w:rsidRDefault="00295EC5" w:rsidP="00295EC5">
      <w:r>
        <w:t>Gegevens en documentatie waar in dit Beschrijvend Document niet uitdrukkelijk om wordt gevraagd, worden niet in de beoordeling betrokken en niet op prijs gesteld.</w:t>
      </w:r>
    </w:p>
    <w:p w14:paraId="02F6D7B2" w14:textId="77777777" w:rsidR="00295EC5" w:rsidRDefault="00295EC5" w:rsidP="00295EC5"/>
    <w:p w14:paraId="52BD68DB" w14:textId="4E0C8AF2" w:rsidR="00295EC5" w:rsidRDefault="00295EC5" w:rsidP="00295EC5">
      <w:pPr>
        <w:rPr>
          <w:lang w:val="nl"/>
        </w:rPr>
      </w:pPr>
      <w:r w:rsidRPr="00F813BB">
        <w:rPr>
          <w:lang w:val="nl"/>
        </w:rPr>
        <w:t xml:space="preserve">De </w:t>
      </w:r>
      <w:r>
        <w:rPr>
          <w:lang w:val="nl"/>
        </w:rPr>
        <w:t>Inschrijving</w:t>
      </w:r>
      <w:r w:rsidRPr="00F813BB">
        <w:rPr>
          <w:lang w:val="nl"/>
        </w:rPr>
        <w:t xml:space="preserve"> dient onderstaande te bevatten:</w:t>
      </w:r>
    </w:p>
    <w:p w14:paraId="523B5448" w14:textId="77777777" w:rsidR="00F62937" w:rsidRPr="00F813BB" w:rsidRDefault="00F62937" w:rsidP="00295EC5">
      <w:pPr>
        <w:rPr>
          <w:lang w:val="nl"/>
        </w:rPr>
      </w:pPr>
    </w:p>
    <w:tbl>
      <w:tblPr>
        <w:tblW w:w="89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bottom w:w="57" w:type="dxa"/>
          <w:right w:w="70" w:type="dxa"/>
        </w:tblCellMar>
        <w:tblLook w:val="0000" w:firstRow="0" w:lastRow="0" w:firstColumn="0" w:lastColumn="0" w:noHBand="0" w:noVBand="0"/>
      </w:tblPr>
      <w:tblGrid>
        <w:gridCol w:w="2454"/>
        <w:gridCol w:w="1936"/>
        <w:gridCol w:w="4591"/>
      </w:tblGrid>
      <w:tr w:rsidR="00295EC5" w:rsidRPr="00F813BB" w14:paraId="2D35097D" w14:textId="77777777" w:rsidTr="00D22368">
        <w:trPr>
          <w:cantSplit/>
          <w:trHeight w:val="227"/>
        </w:trPr>
        <w:tc>
          <w:tcPr>
            <w:tcW w:w="2454" w:type="dxa"/>
            <w:shd w:val="clear" w:color="auto" w:fill="2E74B5"/>
          </w:tcPr>
          <w:p w14:paraId="476C854F" w14:textId="77777777" w:rsidR="00295EC5" w:rsidRPr="00F813BB" w:rsidRDefault="00295EC5" w:rsidP="00D22368">
            <w:pPr>
              <w:rPr>
                <w:b/>
                <w:bCs/>
                <w:lang w:val="nl"/>
              </w:rPr>
            </w:pPr>
            <w:r w:rsidRPr="00F813BB">
              <w:rPr>
                <w:b/>
                <w:bCs/>
                <w:lang w:val="nl"/>
              </w:rPr>
              <w:t>Omschrijving</w:t>
            </w:r>
          </w:p>
        </w:tc>
        <w:tc>
          <w:tcPr>
            <w:tcW w:w="1936" w:type="dxa"/>
            <w:shd w:val="clear" w:color="auto" w:fill="2E74B5"/>
          </w:tcPr>
          <w:p w14:paraId="2942F9D3" w14:textId="77777777" w:rsidR="00295EC5" w:rsidRPr="00F813BB" w:rsidRDefault="00295EC5" w:rsidP="00D22368">
            <w:pPr>
              <w:rPr>
                <w:b/>
                <w:bCs/>
                <w:lang w:val="nl"/>
              </w:rPr>
            </w:pPr>
            <w:r w:rsidRPr="00F813BB">
              <w:rPr>
                <w:b/>
                <w:bCs/>
                <w:lang w:val="nl"/>
              </w:rPr>
              <w:t>Betreft gevraagd in</w:t>
            </w:r>
          </w:p>
        </w:tc>
        <w:tc>
          <w:tcPr>
            <w:tcW w:w="4591" w:type="dxa"/>
            <w:shd w:val="clear" w:color="auto" w:fill="2E74B5"/>
          </w:tcPr>
          <w:p w14:paraId="0976CA21" w14:textId="77777777" w:rsidR="00295EC5" w:rsidRPr="00F813BB" w:rsidRDefault="00295EC5" w:rsidP="00D22368">
            <w:pPr>
              <w:rPr>
                <w:b/>
                <w:bCs/>
                <w:lang w:val="nl"/>
              </w:rPr>
            </w:pPr>
            <w:r w:rsidRPr="00F813BB">
              <w:rPr>
                <w:b/>
                <w:bCs/>
                <w:lang w:val="nl"/>
              </w:rPr>
              <w:t>Toelichting</w:t>
            </w:r>
          </w:p>
        </w:tc>
      </w:tr>
      <w:tr w:rsidR="00295EC5" w:rsidRPr="00F813BB" w14:paraId="5DCC8340" w14:textId="77777777" w:rsidTr="00D22368">
        <w:trPr>
          <w:cantSplit/>
          <w:trHeight w:val="1636"/>
        </w:trPr>
        <w:tc>
          <w:tcPr>
            <w:tcW w:w="2454" w:type="dxa"/>
            <w:shd w:val="clear" w:color="auto" w:fill="FFFFFF"/>
          </w:tcPr>
          <w:p w14:paraId="66B9CE69" w14:textId="77777777" w:rsidR="00295EC5" w:rsidRPr="00F813BB" w:rsidRDefault="00295EC5" w:rsidP="00D22368">
            <w:pPr>
              <w:rPr>
                <w:lang w:val="nl"/>
              </w:rPr>
            </w:pPr>
            <w:r w:rsidRPr="00F813BB">
              <w:rPr>
                <w:lang w:val="nl"/>
              </w:rPr>
              <w:t>Ingevuld ‘Uniform Europees Aanbestedingsdocument* (UEA)’</w:t>
            </w:r>
          </w:p>
        </w:tc>
        <w:tc>
          <w:tcPr>
            <w:tcW w:w="1936" w:type="dxa"/>
            <w:shd w:val="clear" w:color="auto" w:fill="FFFFFF"/>
          </w:tcPr>
          <w:p w14:paraId="0994A472" w14:textId="6AF02C02" w:rsidR="004357B4" w:rsidRPr="00CA4109" w:rsidRDefault="004357B4" w:rsidP="00D22368">
            <w:pPr>
              <w:rPr>
                <w:lang w:val="nl"/>
              </w:rPr>
            </w:pPr>
            <w:r w:rsidRPr="00CA4109">
              <w:rPr>
                <w:lang w:val="nl"/>
              </w:rPr>
              <w:t>Paragraaf 4.3</w:t>
            </w:r>
          </w:p>
          <w:p w14:paraId="01306F5C" w14:textId="1CF54CEB" w:rsidR="00295EC5" w:rsidRPr="00F813BB" w:rsidRDefault="00295EC5" w:rsidP="00D22368">
            <w:pPr>
              <w:rPr>
                <w:highlight w:val="yellow"/>
                <w:lang w:val="nl"/>
              </w:rPr>
            </w:pPr>
            <w:r w:rsidRPr="00CA4109">
              <w:rPr>
                <w:lang w:val="nl"/>
              </w:rPr>
              <w:t xml:space="preserve">Bijlage </w:t>
            </w:r>
            <w:r w:rsidR="004357B4" w:rsidRPr="00CA4109">
              <w:rPr>
                <w:lang w:val="nl"/>
              </w:rPr>
              <w:t>A</w:t>
            </w:r>
          </w:p>
        </w:tc>
        <w:tc>
          <w:tcPr>
            <w:tcW w:w="4591" w:type="dxa"/>
            <w:shd w:val="clear" w:color="auto" w:fill="FFFFFF"/>
          </w:tcPr>
          <w:p w14:paraId="085CFF64" w14:textId="77777777" w:rsidR="000A2D45" w:rsidRPr="00F813BB" w:rsidRDefault="000A2D45" w:rsidP="000A2D45">
            <w:pPr>
              <w:rPr>
                <w:lang w:val="nl"/>
              </w:rPr>
            </w:pPr>
            <w:r w:rsidRPr="00F813BB">
              <w:rPr>
                <w:lang w:val="nl"/>
              </w:rPr>
              <w:t>In geval van een samenwerkingsverband of beroep op een derde, een exemplaar van elke deelnemer/onderaannemer.</w:t>
            </w:r>
          </w:p>
          <w:p w14:paraId="72BE4983" w14:textId="77777777" w:rsidR="000A2D45" w:rsidRPr="00F813BB" w:rsidRDefault="000A2D45" w:rsidP="000A2D45">
            <w:pPr>
              <w:rPr>
                <w:lang w:val="nl"/>
              </w:rPr>
            </w:pPr>
            <w:r w:rsidRPr="00D35AD0">
              <w:rPr>
                <w:b/>
                <w:bCs/>
                <w:u w:val="single"/>
                <w:lang w:val="nl"/>
              </w:rPr>
              <w:t>Dit document moet rechtsgeldig worden ondertekend</w:t>
            </w:r>
            <w:r>
              <w:rPr>
                <w:b/>
                <w:bCs/>
                <w:u w:val="single"/>
                <w:lang w:val="nl"/>
              </w:rPr>
              <w:t xml:space="preserve"> op straffe van uitsluiting</w:t>
            </w:r>
            <w:r w:rsidRPr="00F813BB">
              <w:rPr>
                <w:lang w:val="nl"/>
              </w:rPr>
              <w:t xml:space="preserve">. </w:t>
            </w:r>
          </w:p>
          <w:p w14:paraId="159A5C1D" w14:textId="09170A8C" w:rsidR="00295EC5" w:rsidRPr="00F813BB" w:rsidRDefault="000A2D45" w:rsidP="000A2D45">
            <w:pPr>
              <w:rPr>
                <w:lang w:val="nl"/>
              </w:rPr>
            </w:pPr>
            <w:r w:rsidRPr="00F813BB">
              <w:rPr>
                <w:lang w:val="nl"/>
              </w:rPr>
              <w:t>Let op! Openen met Acrobat reader</w:t>
            </w:r>
          </w:p>
        </w:tc>
      </w:tr>
      <w:tr w:rsidR="00295EC5" w:rsidRPr="00F813BB" w14:paraId="24A9AF80" w14:textId="77777777" w:rsidTr="00D22368">
        <w:trPr>
          <w:cantSplit/>
          <w:trHeight w:val="1048"/>
        </w:trPr>
        <w:tc>
          <w:tcPr>
            <w:tcW w:w="2454" w:type="dxa"/>
            <w:shd w:val="clear" w:color="auto" w:fill="FFFFFF"/>
          </w:tcPr>
          <w:p w14:paraId="09D4095E" w14:textId="77777777" w:rsidR="00295EC5" w:rsidRPr="00F813BB" w:rsidRDefault="00295EC5" w:rsidP="00D22368">
            <w:pPr>
              <w:rPr>
                <w:lang w:val="nl"/>
              </w:rPr>
            </w:pPr>
            <w:r w:rsidRPr="00F813BB">
              <w:rPr>
                <w:lang w:val="nl"/>
              </w:rPr>
              <w:t xml:space="preserve">Een uittreksel uit het handelsregister, dat op het tijdstip van het indienen van de </w:t>
            </w:r>
            <w:r>
              <w:rPr>
                <w:lang w:val="nl"/>
              </w:rPr>
              <w:t>Inschrijving</w:t>
            </w:r>
            <w:r w:rsidRPr="00F813BB">
              <w:rPr>
                <w:lang w:val="nl"/>
              </w:rPr>
              <w:t xml:space="preserve"> </w:t>
            </w:r>
            <w:r w:rsidRPr="00E049E8">
              <w:rPr>
                <w:u w:val="single"/>
                <w:lang w:val="nl"/>
              </w:rPr>
              <w:t>niet ouder is dan zes maanden</w:t>
            </w:r>
          </w:p>
        </w:tc>
        <w:tc>
          <w:tcPr>
            <w:tcW w:w="1936" w:type="dxa"/>
            <w:shd w:val="clear" w:color="auto" w:fill="FFFFFF"/>
          </w:tcPr>
          <w:p w14:paraId="267809D5" w14:textId="4CE321F0" w:rsidR="00295EC5" w:rsidRPr="00F813BB" w:rsidRDefault="00B368AE" w:rsidP="00D22368">
            <w:pPr>
              <w:rPr>
                <w:highlight w:val="yellow"/>
                <w:lang w:val="nl"/>
              </w:rPr>
            </w:pPr>
            <w:r w:rsidRPr="00CA4109">
              <w:rPr>
                <w:lang w:val="nl"/>
              </w:rPr>
              <w:t>Paragraaf 5.3.1</w:t>
            </w:r>
          </w:p>
        </w:tc>
        <w:tc>
          <w:tcPr>
            <w:tcW w:w="4591" w:type="dxa"/>
            <w:shd w:val="clear" w:color="auto" w:fill="FFFFFF"/>
          </w:tcPr>
          <w:p w14:paraId="661DEA12" w14:textId="77777777" w:rsidR="00295EC5" w:rsidRPr="00F813BB" w:rsidRDefault="00295EC5" w:rsidP="00D22368">
            <w:pPr>
              <w:rPr>
                <w:lang w:val="nl"/>
              </w:rPr>
            </w:pPr>
            <w:r w:rsidRPr="00F813BB">
              <w:rPr>
                <w:lang w:val="nl"/>
              </w:rPr>
              <w:t>Uit het uittrekstel dient de vertegenwoordigingsbevoegdheid van de ondertekenaar te blijken.</w:t>
            </w:r>
          </w:p>
        </w:tc>
      </w:tr>
      <w:tr w:rsidR="00295EC5" w:rsidRPr="00F813BB" w14:paraId="3A618574" w14:textId="77777777" w:rsidTr="00D22368">
        <w:trPr>
          <w:cantSplit/>
          <w:trHeight w:val="651"/>
        </w:trPr>
        <w:tc>
          <w:tcPr>
            <w:tcW w:w="2454" w:type="dxa"/>
            <w:shd w:val="clear" w:color="auto" w:fill="FFFFFF"/>
          </w:tcPr>
          <w:p w14:paraId="1CBE77C0" w14:textId="77777777" w:rsidR="00295EC5" w:rsidRPr="00F813BB" w:rsidRDefault="00295EC5" w:rsidP="00D22368">
            <w:pPr>
              <w:rPr>
                <w:lang w:val="nl"/>
              </w:rPr>
            </w:pPr>
            <w:r w:rsidRPr="00F813BB">
              <w:rPr>
                <w:lang w:val="nl"/>
              </w:rPr>
              <w:lastRenderedPageBreak/>
              <w:t>Verklaring van de ‘moedermaatschappij/ holding’</w:t>
            </w:r>
          </w:p>
        </w:tc>
        <w:tc>
          <w:tcPr>
            <w:tcW w:w="1936" w:type="dxa"/>
          </w:tcPr>
          <w:p w14:paraId="5204C7B5" w14:textId="74357FCC" w:rsidR="00295EC5" w:rsidRPr="00CA4109" w:rsidRDefault="00295EC5" w:rsidP="00D22368">
            <w:pPr>
              <w:rPr>
                <w:lang w:val="nl"/>
              </w:rPr>
            </w:pPr>
            <w:r w:rsidRPr="00CA4109">
              <w:rPr>
                <w:lang w:val="nl"/>
              </w:rPr>
              <w:t xml:space="preserve">Paragraaf </w:t>
            </w:r>
            <w:r w:rsidR="00D54084" w:rsidRPr="00CA4109">
              <w:rPr>
                <w:lang w:val="nl"/>
              </w:rPr>
              <w:t>4</w:t>
            </w:r>
            <w:r w:rsidRPr="00CA4109">
              <w:rPr>
                <w:lang w:val="nl"/>
              </w:rPr>
              <w:t>.3.</w:t>
            </w:r>
            <w:r w:rsidR="00D54084" w:rsidRPr="00CA4109">
              <w:rPr>
                <w:lang w:val="nl"/>
              </w:rPr>
              <w:t>2</w:t>
            </w:r>
          </w:p>
          <w:p w14:paraId="1C6E451F" w14:textId="500AD180" w:rsidR="00295EC5" w:rsidRPr="00CA4109" w:rsidRDefault="00295EC5" w:rsidP="00D22368">
            <w:pPr>
              <w:rPr>
                <w:lang w:val="nl"/>
              </w:rPr>
            </w:pPr>
            <w:r w:rsidRPr="00CA4109">
              <w:rPr>
                <w:lang w:val="nl"/>
              </w:rPr>
              <w:t xml:space="preserve">Bijlage </w:t>
            </w:r>
            <w:r w:rsidR="004357B4" w:rsidRPr="00CA4109">
              <w:rPr>
                <w:lang w:val="nl"/>
              </w:rPr>
              <w:t>B</w:t>
            </w:r>
          </w:p>
        </w:tc>
        <w:tc>
          <w:tcPr>
            <w:tcW w:w="4591" w:type="dxa"/>
          </w:tcPr>
          <w:p w14:paraId="4D5E6BFC" w14:textId="7A91028F" w:rsidR="00295EC5" w:rsidRPr="00F813BB" w:rsidRDefault="003A5587" w:rsidP="00D22368">
            <w:pPr>
              <w:rPr>
                <w:lang w:val="nl"/>
              </w:rPr>
            </w:pPr>
            <w:r w:rsidRPr="00823BB7">
              <w:t xml:space="preserve">Wanneer de jaarrekening van de </w:t>
            </w:r>
            <w:r w:rsidR="00B93F47">
              <w:t>Inschrijver</w:t>
            </w:r>
            <w:r w:rsidRPr="00823BB7">
              <w:t xml:space="preserve"> geconsolideerd is moet de </w:t>
            </w:r>
            <w:r>
              <w:t>moedermaatschappij/</w:t>
            </w:r>
            <w:r w:rsidRPr="00823BB7">
              <w:t xml:space="preserve">holding zich volledig en onvoorwaardelijk garant stellen voor de nakoming van de verplichtingen die uit de af te sluiten overeenkomst voortvloeien. </w:t>
            </w:r>
            <w:r w:rsidRPr="00562905">
              <w:rPr>
                <w:b/>
                <w:bCs/>
                <w:lang w:val="nl"/>
              </w:rPr>
              <w:t>Let op rechtsgeldige ondertekening</w:t>
            </w:r>
            <w:r>
              <w:rPr>
                <w:b/>
                <w:bCs/>
                <w:lang w:val="nl"/>
              </w:rPr>
              <w:t>!</w:t>
            </w:r>
          </w:p>
        </w:tc>
      </w:tr>
      <w:tr w:rsidR="00AA568B" w:rsidRPr="00F813BB" w14:paraId="2D6B15F6" w14:textId="77777777" w:rsidTr="00D22368">
        <w:trPr>
          <w:cantSplit/>
          <w:trHeight w:val="397"/>
        </w:trPr>
        <w:tc>
          <w:tcPr>
            <w:tcW w:w="2454" w:type="dxa"/>
            <w:shd w:val="clear" w:color="auto" w:fill="FFFFFF"/>
          </w:tcPr>
          <w:p w14:paraId="4A62FF09" w14:textId="28A6429D" w:rsidR="00AA568B" w:rsidRPr="00DF2430" w:rsidRDefault="00C53B72" w:rsidP="00D22368">
            <w:pPr>
              <w:rPr>
                <w:lang w:val="nl"/>
              </w:rPr>
            </w:pPr>
            <w:r w:rsidRPr="00DF2430">
              <w:rPr>
                <w:lang w:val="nl"/>
              </w:rPr>
              <w:t>Gelieerde rechtspersoon</w:t>
            </w:r>
          </w:p>
        </w:tc>
        <w:tc>
          <w:tcPr>
            <w:tcW w:w="1936" w:type="dxa"/>
          </w:tcPr>
          <w:p w14:paraId="77250A0D" w14:textId="57ECD62B" w:rsidR="00AA568B" w:rsidRPr="00CA4109" w:rsidRDefault="00461327" w:rsidP="00D22368">
            <w:pPr>
              <w:rPr>
                <w:lang w:val="nl"/>
              </w:rPr>
            </w:pPr>
            <w:r w:rsidRPr="00CA4109">
              <w:rPr>
                <w:lang w:val="nl"/>
              </w:rPr>
              <w:t xml:space="preserve">Paragraaf </w:t>
            </w:r>
            <w:r w:rsidR="00D54084" w:rsidRPr="00CA4109">
              <w:rPr>
                <w:lang w:val="nl"/>
              </w:rPr>
              <w:t>4.3.2</w:t>
            </w:r>
          </w:p>
          <w:p w14:paraId="52DEE88A" w14:textId="0612DEAD" w:rsidR="00EA69F2" w:rsidRPr="00CA4109" w:rsidRDefault="00EA69F2" w:rsidP="00D22368">
            <w:pPr>
              <w:rPr>
                <w:lang w:val="nl"/>
              </w:rPr>
            </w:pPr>
            <w:r w:rsidRPr="00CA4109">
              <w:rPr>
                <w:lang w:val="nl"/>
              </w:rPr>
              <w:t xml:space="preserve">Bijlage </w:t>
            </w:r>
            <w:r w:rsidR="004357B4" w:rsidRPr="00CA4109">
              <w:rPr>
                <w:lang w:val="nl"/>
              </w:rPr>
              <w:t>C</w:t>
            </w:r>
          </w:p>
        </w:tc>
        <w:tc>
          <w:tcPr>
            <w:tcW w:w="4591" w:type="dxa"/>
          </w:tcPr>
          <w:p w14:paraId="4C8BE207" w14:textId="1F7E970B" w:rsidR="00AA568B" w:rsidRPr="00DF2430" w:rsidRDefault="003B65D1" w:rsidP="00D22368">
            <w:pPr>
              <w:rPr>
                <w:lang w:val="nl"/>
              </w:rPr>
            </w:pPr>
            <w:r w:rsidRPr="00A76A3A">
              <w:t>Gelieerde rechtspersonen als bedoeld in de artikelen 2:24a BW en 2:24b BW, die separate Inschrijvingen indienen, dienen een verklaring in te dienen dat de Inschrijvingen in volle concurrentie tot stand zijn gekomen.</w:t>
            </w:r>
          </w:p>
        </w:tc>
      </w:tr>
      <w:tr w:rsidR="00295EC5" w:rsidRPr="00F813BB" w14:paraId="2ADC7C2C" w14:textId="77777777" w:rsidTr="00D22368">
        <w:trPr>
          <w:cantSplit/>
          <w:trHeight w:val="397"/>
        </w:trPr>
        <w:tc>
          <w:tcPr>
            <w:tcW w:w="2454" w:type="dxa"/>
            <w:shd w:val="clear" w:color="auto" w:fill="FFFFFF"/>
          </w:tcPr>
          <w:p w14:paraId="4A4983FD" w14:textId="77777777" w:rsidR="00295EC5" w:rsidRPr="00F813BB" w:rsidRDefault="00295EC5" w:rsidP="00D22368">
            <w:pPr>
              <w:rPr>
                <w:lang w:val="nl"/>
              </w:rPr>
            </w:pPr>
            <w:r w:rsidRPr="00F813BB">
              <w:rPr>
                <w:lang w:val="nl"/>
              </w:rPr>
              <w:t xml:space="preserve">Ingevulde referentieverklaring(en). </w:t>
            </w:r>
          </w:p>
        </w:tc>
        <w:tc>
          <w:tcPr>
            <w:tcW w:w="1936" w:type="dxa"/>
          </w:tcPr>
          <w:p w14:paraId="01595A61" w14:textId="52925719" w:rsidR="00295EC5" w:rsidRPr="00CA4109" w:rsidRDefault="00295EC5" w:rsidP="00D22368">
            <w:pPr>
              <w:rPr>
                <w:lang w:val="nl"/>
              </w:rPr>
            </w:pPr>
            <w:r w:rsidRPr="00CA4109">
              <w:rPr>
                <w:lang w:val="nl"/>
              </w:rPr>
              <w:t xml:space="preserve">Bijlage </w:t>
            </w:r>
            <w:r w:rsidR="00D54084" w:rsidRPr="00CA4109">
              <w:rPr>
                <w:lang w:val="nl"/>
              </w:rPr>
              <w:t>D</w:t>
            </w:r>
          </w:p>
        </w:tc>
        <w:tc>
          <w:tcPr>
            <w:tcW w:w="4591" w:type="dxa"/>
          </w:tcPr>
          <w:p w14:paraId="375532BA" w14:textId="321FC482" w:rsidR="00990CAF" w:rsidRPr="00387779" w:rsidRDefault="00990CAF" w:rsidP="00990CAF">
            <w:r w:rsidRPr="00A76A3A">
              <w:t xml:space="preserve">Ten einde aan te tonen te beschikken over de </w:t>
            </w:r>
            <w:r>
              <w:t>gevraagd</w:t>
            </w:r>
            <w:r w:rsidRPr="00A76A3A">
              <w:t xml:space="preserve">e </w:t>
            </w:r>
            <w:r w:rsidR="00D54084">
              <w:t>Technische bekwaamheid</w:t>
            </w:r>
            <w:r w:rsidRPr="00A76A3A">
              <w:t xml:space="preserve"> levert </w:t>
            </w:r>
            <w:r w:rsidR="00B93F47">
              <w:t>Inschrijver</w:t>
            </w:r>
            <w:r w:rsidRPr="00A76A3A">
              <w:t xml:space="preserve">  maximaal </w:t>
            </w:r>
            <w:r w:rsidR="00D54084">
              <w:t xml:space="preserve">drie </w:t>
            </w:r>
            <w:r w:rsidRPr="00A76A3A">
              <w:t xml:space="preserve">referentie aan </w:t>
            </w:r>
            <w:r w:rsidR="00D54084">
              <w:t>w</w:t>
            </w:r>
            <w:r w:rsidRPr="00A76A3A">
              <w:t>elke aan eisen, zoals vermeld in paragra</w:t>
            </w:r>
            <w:r w:rsidRPr="00CA4109">
              <w:t>af 5.</w:t>
            </w:r>
            <w:r w:rsidR="00D54084" w:rsidRPr="00CA4109">
              <w:t>3</w:t>
            </w:r>
            <w:r w:rsidRPr="00CA4109">
              <w:t>.</w:t>
            </w:r>
            <w:r w:rsidR="00D54084" w:rsidRPr="00CA4109">
              <w:t>5</w:t>
            </w:r>
            <w:r w:rsidRPr="00A76A3A">
              <w:t xml:space="preserve"> voldoe</w:t>
            </w:r>
            <w:r w:rsidR="00D54084">
              <w:t>n</w:t>
            </w:r>
            <w:r w:rsidRPr="00A76A3A">
              <w:t xml:space="preserve">.  </w:t>
            </w:r>
          </w:p>
          <w:p w14:paraId="5A87D65F" w14:textId="77777777" w:rsidR="00990CAF" w:rsidRPr="00387779" w:rsidRDefault="00990CAF" w:rsidP="00990CAF"/>
          <w:p w14:paraId="2837DB52" w14:textId="1ABF7819" w:rsidR="00990CAF" w:rsidRPr="00387779" w:rsidRDefault="00990CAF" w:rsidP="00990CAF">
            <w:r w:rsidRPr="00A76A3A">
              <w:t xml:space="preserve">Het Kadaster behoudt zich het recht voor zo nodig referenties op juistheid en volledigheid te controleren en zonder tussenkomst en/of toestemming van </w:t>
            </w:r>
            <w:r w:rsidR="00B93F47">
              <w:t>Inschrijver</w:t>
            </w:r>
            <w:r w:rsidRPr="00A76A3A">
              <w:t xml:space="preserve"> contact op te nemen met een of meer referenties.</w:t>
            </w:r>
          </w:p>
          <w:p w14:paraId="5BECEA11" w14:textId="50D5DB91" w:rsidR="00295EC5" w:rsidRPr="00F813BB" w:rsidRDefault="00295EC5" w:rsidP="00D22368">
            <w:pPr>
              <w:rPr>
                <w:lang w:val="nl"/>
              </w:rPr>
            </w:pPr>
          </w:p>
        </w:tc>
      </w:tr>
      <w:tr w:rsidR="003C6F02" w:rsidRPr="00F813BB" w14:paraId="3A05489B" w14:textId="77777777" w:rsidTr="00D22368">
        <w:trPr>
          <w:cantSplit/>
          <w:trHeight w:val="397"/>
        </w:trPr>
        <w:tc>
          <w:tcPr>
            <w:tcW w:w="2454" w:type="dxa"/>
            <w:shd w:val="clear" w:color="auto" w:fill="FFFFFF"/>
          </w:tcPr>
          <w:p w14:paraId="126D40B4" w14:textId="3A0A5EB4" w:rsidR="003C6F02" w:rsidRPr="000649EE" w:rsidRDefault="00120991" w:rsidP="003C6F02">
            <w:r w:rsidRPr="00E51432">
              <w:t>ISO 9001:20</w:t>
            </w:r>
            <w:r>
              <w:t>15</w:t>
            </w:r>
            <w:r w:rsidRPr="00E51432">
              <w:t xml:space="preserve"> (of een hieraan gelijkwaardige) certificering</w:t>
            </w:r>
            <w:r w:rsidR="00AA44CA">
              <w:t xml:space="preserve"> </w:t>
            </w:r>
            <w:r w:rsidR="003C6F02">
              <w:rPr>
                <w:lang w:val="nl"/>
              </w:rPr>
              <w:t>of  gelijkwaardig of</w:t>
            </w:r>
            <w:r w:rsidR="00F67AC5">
              <w:rPr>
                <w:lang w:val="nl"/>
              </w:rPr>
              <w:t xml:space="preserve"> </w:t>
            </w:r>
            <w:r w:rsidR="003C6F02" w:rsidRPr="007100E7">
              <w:t xml:space="preserve">toelichting van het </w:t>
            </w:r>
            <w:r w:rsidR="0032386A">
              <w:t>kwa</w:t>
            </w:r>
            <w:r w:rsidR="00F67AC5">
              <w:t>l</w:t>
            </w:r>
            <w:r w:rsidR="0032386A">
              <w:t>iteits</w:t>
            </w:r>
            <w:r w:rsidR="003C6F02" w:rsidRPr="007100E7">
              <w:t>management systeem en een verklaring van toepasselijkheid van maximaal 2 A4 van de maatregelen die zijn getroffen om gelijkwaardigheid van de betreffende certificering aan te kunnen aantonen.</w:t>
            </w:r>
          </w:p>
          <w:p w14:paraId="6F8292B4" w14:textId="77777777" w:rsidR="003C6F02" w:rsidRPr="00F813BB" w:rsidRDefault="003C6F02" w:rsidP="003C6F02">
            <w:pPr>
              <w:rPr>
                <w:lang w:val="nl"/>
              </w:rPr>
            </w:pPr>
          </w:p>
        </w:tc>
        <w:tc>
          <w:tcPr>
            <w:tcW w:w="1936" w:type="dxa"/>
          </w:tcPr>
          <w:p w14:paraId="0457E201" w14:textId="30B07D0B" w:rsidR="003C6F02" w:rsidRDefault="003C6F02" w:rsidP="003C6F02">
            <w:pPr>
              <w:rPr>
                <w:lang w:val="nl"/>
              </w:rPr>
            </w:pPr>
            <w:r w:rsidRPr="00CA4109">
              <w:rPr>
                <w:lang w:val="nl"/>
              </w:rPr>
              <w:t>P</w:t>
            </w:r>
            <w:r w:rsidR="00F62937" w:rsidRPr="00CA4109">
              <w:rPr>
                <w:lang w:val="nl"/>
              </w:rPr>
              <w:t>aragraaf 5.3.4</w:t>
            </w:r>
            <w:r w:rsidR="00D54084">
              <w:rPr>
                <w:lang w:val="nl"/>
              </w:rPr>
              <w:t xml:space="preserve"> </w:t>
            </w:r>
          </w:p>
          <w:p w14:paraId="3A860513" w14:textId="77777777" w:rsidR="003C6F02" w:rsidRDefault="003C6F02" w:rsidP="003C6F02">
            <w:pPr>
              <w:rPr>
                <w:lang w:val="nl"/>
              </w:rPr>
            </w:pPr>
          </w:p>
          <w:p w14:paraId="7F430816" w14:textId="77777777" w:rsidR="003C6F02" w:rsidRPr="00F813BB" w:rsidRDefault="003C6F02" w:rsidP="003C6F02">
            <w:pPr>
              <w:rPr>
                <w:highlight w:val="yellow"/>
                <w:lang w:val="nl"/>
              </w:rPr>
            </w:pPr>
          </w:p>
        </w:tc>
        <w:tc>
          <w:tcPr>
            <w:tcW w:w="4591" w:type="dxa"/>
          </w:tcPr>
          <w:p w14:paraId="427D7308" w14:textId="77777777" w:rsidR="003C6F02" w:rsidRPr="00CE2F46" w:rsidRDefault="003C6F02" w:rsidP="003C6F02">
            <w:r w:rsidRPr="00CE2F46">
              <w:t>Het voldoen aan de vereisten van de kwaliteitsborging kan worden aangetoond door middel van:</w:t>
            </w:r>
          </w:p>
          <w:p w14:paraId="61B2DE89" w14:textId="54821DF5" w:rsidR="003C6F02" w:rsidRPr="00CE2F46" w:rsidRDefault="003C6F02">
            <w:pPr>
              <w:pStyle w:val="Lijstalinea"/>
              <w:numPr>
                <w:ilvl w:val="0"/>
                <w:numId w:val="23"/>
              </w:numPr>
              <w:snapToGrid w:val="0"/>
              <w:contextualSpacing/>
            </w:pPr>
            <w:r w:rsidRPr="00CE2F46">
              <w:t>het overleggen van een kopie van de in paragraaf gevraagde certificaten.</w:t>
            </w:r>
          </w:p>
          <w:p w14:paraId="26100570" w14:textId="77777777" w:rsidR="003C6F02" w:rsidRPr="007100E7" w:rsidRDefault="003C6F02" w:rsidP="003C6F02">
            <w:pPr>
              <w:ind w:left="742"/>
            </w:pPr>
            <w:r w:rsidRPr="007100E7">
              <w:t>Of:</w:t>
            </w:r>
          </w:p>
          <w:p w14:paraId="4FAD6118" w14:textId="5224B714" w:rsidR="003C6F02" w:rsidRDefault="003C6F02">
            <w:pPr>
              <w:pStyle w:val="Lijstalinea"/>
              <w:numPr>
                <w:ilvl w:val="0"/>
                <w:numId w:val="23"/>
              </w:numPr>
              <w:snapToGrid w:val="0"/>
              <w:contextualSpacing/>
            </w:pPr>
            <w:r w:rsidRPr="007100E7">
              <w:t xml:space="preserve">een of meerdere gelijkwaardige certificering(en) dan wel een toelichting  (van maximaal 2 A4) van het </w:t>
            </w:r>
            <w:r w:rsidR="00EB3F37">
              <w:t>kwaliteits</w:t>
            </w:r>
            <w:r w:rsidRPr="007100E7">
              <w:t>management systeem en een verklaring van toepasselijkheid van de maatregelen die zijn getroffen om gelijkwaardigheid van de betreffende certificering aan te kunnen aantonen.</w:t>
            </w:r>
          </w:p>
          <w:p w14:paraId="499A2835" w14:textId="04D7578F" w:rsidR="003C6F02" w:rsidRPr="00F813BB" w:rsidRDefault="003C6F02" w:rsidP="003C6F02">
            <w:pPr>
              <w:rPr>
                <w:lang w:val="nl"/>
              </w:rPr>
            </w:pPr>
            <w:r>
              <w:rPr>
                <w:lang w:val="nl"/>
              </w:rPr>
              <w:t xml:space="preserve">Uploaden bij </w:t>
            </w:r>
            <w:r w:rsidR="00355670">
              <w:rPr>
                <w:lang w:val="nl"/>
              </w:rPr>
              <w:t>I</w:t>
            </w:r>
            <w:r>
              <w:rPr>
                <w:lang w:val="nl"/>
              </w:rPr>
              <w:t>nschrijving</w:t>
            </w:r>
          </w:p>
        </w:tc>
      </w:tr>
      <w:tr w:rsidR="00D63DC5" w:rsidRPr="00F813BB" w14:paraId="36BBD23E" w14:textId="77777777" w:rsidTr="00D22368">
        <w:trPr>
          <w:cantSplit/>
          <w:trHeight w:val="592"/>
        </w:trPr>
        <w:tc>
          <w:tcPr>
            <w:tcW w:w="2454" w:type="dxa"/>
            <w:shd w:val="clear" w:color="auto" w:fill="auto"/>
          </w:tcPr>
          <w:p w14:paraId="401D1289" w14:textId="77777777" w:rsidR="00D63DC5" w:rsidRPr="00F813BB" w:rsidRDefault="00D63DC5" w:rsidP="00D63DC5">
            <w:pPr>
              <w:rPr>
                <w:lang w:val="nl"/>
              </w:rPr>
            </w:pPr>
            <w:r w:rsidRPr="00F813BB">
              <w:rPr>
                <w:lang w:val="nl"/>
              </w:rPr>
              <w:t xml:space="preserve">Reactie op sub-subgunningscriterium </w:t>
            </w:r>
            <w:r>
              <w:rPr>
                <w:lang w:val="nl"/>
              </w:rPr>
              <w:t>SGC1</w:t>
            </w:r>
          </w:p>
        </w:tc>
        <w:tc>
          <w:tcPr>
            <w:tcW w:w="1936" w:type="dxa"/>
          </w:tcPr>
          <w:p w14:paraId="365CF965" w14:textId="77777777" w:rsidR="00D63DC5" w:rsidRPr="00CA4109" w:rsidRDefault="00D63DC5" w:rsidP="00D63DC5">
            <w:pPr>
              <w:rPr>
                <w:lang w:val="nl"/>
              </w:rPr>
            </w:pPr>
            <w:r w:rsidRPr="00CA4109">
              <w:rPr>
                <w:lang w:val="nl"/>
              </w:rPr>
              <w:t>Paragraaf 6.3</w:t>
            </w:r>
          </w:p>
        </w:tc>
        <w:tc>
          <w:tcPr>
            <w:tcW w:w="4591" w:type="dxa"/>
            <w:shd w:val="clear" w:color="auto" w:fill="auto"/>
          </w:tcPr>
          <w:p w14:paraId="27D8798D" w14:textId="77777777" w:rsidR="00D63DC5" w:rsidRPr="00CA4109" w:rsidRDefault="00D63DC5" w:rsidP="00D63DC5">
            <w:pPr>
              <w:rPr>
                <w:lang w:val="nl"/>
              </w:rPr>
            </w:pPr>
            <w:r w:rsidRPr="00CA4109">
              <w:rPr>
                <w:lang w:val="nl"/>
              </w:rPr>
              <w:t>Uitwerking G2.1 van maximaal drie eenzijdige pagina’s van A4-formaat (normaal lettertype, minimaal lettergrootte 10 en minimaal regelafstand 1.0).</w:t>
            </w:r>
          </w:p>
        </w:tc>
      </w:tr>
      <w:tr w:rsidR="00D63DC5" w:rsidRPr="00F813BB" w14:paraId="294AE6E7" w14:textId="77777777" w:rsidTr="00D22368">
        <w:trPr>
          <w:cantSplit/>
          <w:trHeight w:val="580"/>
        </w:trPr>
        <w:tc>
          <w:tcPr>
            <w:tcW w:w="2454" w:type="dxa"/>
            <w:shd w:val="clear" w:color="auto" w:fill="auto"/>
          </w:tcPr>
          <w:p w14:paraId="5E7D5AF4" w14:textId="77777777" w:rsidR="00D63DC5" w:rsidRPr="00F813BB" w:rsidRDefault="00D63DC5" w:rsidP="00D63DC5">
            <w:pPr>
              <w:rPr>
                <w:lang w:val="nl"/>
              </w:rPr>
            </w:pPr>
            <w:r w:rsidRPr="00F813BB">
              <w:rPr>
                <w:lang w:val="nl"/>
              </w:rPr>
              <w:lastRenderedPageBreak/>
              <w:t xml:space="preserve">Reactie op sub-subgunningscriterium </w:t>
            </w:r>
            <w:r>
              <w:rPr>
                <w:lang w:val="nl"/>
              </w:rPr>
              <w:t>SGC2</w:t>
            </w:r>
          </w:p>
        </w:tc>
        <w:tc>
          <w:tcPr>
            <w:tcW w:w="1936" w:type="dxa"/>
          </w:tcPr>
          <w:p w14:paraId="0A1738F5" w14:textId="77777777" w:rsidR="00D63DC5" w:rsidRPr="00CA4109" w:rsidRDefault="00D63DC5" w:rsidP="00D63DC5">
            <w:pPr>
              <w:rPr>
                <w:lang w:val="nl"/>
              </w:rPr>
            </w:pPr>
            <w:r w:rsidRPr="00CA4109">
              <w:rPr>
                <w:lang w:val="nl"/>
              </w:rPr>
              <w:t>Paragraaf 6.3</w:t>
            </w:r>
          </w:p>
        </w:tc>
        <w:tc>
          <w:tcPr>
            <w:tcW w:w="4591" w:type="dxa"/>
            <w:shd w:val="clear" w:color="auto" w:fill="auto"/>
          </w:tcPr>
          <w:p w14:paraId="37F0BB36" w14:textId="77777777" w:rsidR="00D63DC5" w:rsidRPr="00CA4109" w:rsidRDefault="00D63DC5" w:rsidP="00D63DC5">
            <w:pPr>
              <w:rPr>
                <w:lang w:val="nl"/>
              </w:rPr>
            </w:pPr>
            <w:r w:rsidRPr="00CA4109">
              <w:rPr>
                <w:lang w:val="nl"/>
              </w:rPr>
              <w:t>Uitwerking G2.2 van maximaal drie eenzijdige pagina’s van A4-formaat (normaal lettertype, minimaal lettergrootte 10 en minimaal regelafstand 1.0).</w:t>
            </w:r>
          </w:p>
        </w:tc>
      </w:tr>
      <w:tr w:rsidR="00D63DC5" w:rsidRPr="00F813BB" w14:paraId="71ECFAF3" w14:textId="77777777" w:rsidTr="00D22368">
        <w:trPr>
          <w:cantSplit/>
          <w:trHeight w:val="580"/>
        </w:trPr>
        <w:tc>
          <w:tcPr>
            <w:tcW w:w="2454" w:type="dxa"/>
            <w:shd w:val="clear" w:color="auto" w:fill="auto"/>
          </w:tcPr>
          <w:p w14:paraId="3988EF0E" w14:textId="77777777" w:rsidR="00D63DC5" w:rsidRPr="00F813BB" w:rsidRDefault="00D63DC5" w:rsidP="00D63DC5">
            <w:pPr>
              <w:rPr>
                <w:lang w:val="nl"/>
              </w:rPr>
            </w:pPr>
            <w:r w:rsidRPr="00F813BB">
              <w:rPr>
                <w:lang w:val="nl"/>
              </w:rPr>
              <w:t>Reactie op sub-subgunningscriterium</w:t>
            </w:r>
            <w:r>
              <w:rPr>
                <w:lang w:val="nl"/>
              </w:rPr>
              <w:t xml:space="preserve"> SGC3</w:t>
            </w:r>
          </w:p>
        </w:tc>
        <w:tc>
          <w:tcPr>
            <w:tcW w:w="1936" w:type="dxa"/>
          </w:tcPr>
          <w:p w14:paraId="5547BC55" w14:textId="77777777" w:rsidR="00D63DC5" w:rsidRPr="00CA4109" w:rsidRDefault="00D63DC5" w:rsidP="00D63DC5">
            <w:pPr>
              <w:rPr>
                <w:lang w:val="nl"/>
              </w:rPr>
            </w:pPr>
            <w:r w:rsidRPr="00CA4109">
              <w:rPr>
                <w:lang w:val="nl"/>
              </w:rPr>
              <w:t>Paragraaf 6.3</w:t>
            </w:r>
          </w:p>
        </w:tc>
        <w:tc>
          <w:tcPr>
            <w:tcW w:w="4591" w:type="dxa"/>
            <w:shd w:val="clear" w:color="auto" w:fill="auto"/>
          </w:tcPr>
          <w:p w14:paraId="3C10F753" w14:textId="77777777" w:rsidR="00D63DC5" w:rsidRPr="00CA4109" w:rsidRDefault="00D63DC5" w:rsidP="00D63DC5">
            <w:pPr>
              <w:rPr>
                <w:lang w:val="nl"/>
              </w:rPr>
            </w:pPr>
            <w:r w:rsidRPr="00CA4109">
              <w:rPr>
                <w:lang w:val="nl"/>
              </w:rPr>
              <w:t>Uitwerking G2.3 van maximaal drie eenzijdige pagina’s van A4-formaat (normaal lettertype, minimaal lettergrootte 10 en minimaal regelafstand 1.0).</w:t>
            </w:r>
          </w:p>
        </w:tc>
      </w:tr>
      <w:tr w:rsidR="00D63DC5" w:rsidRPr="00F813BB" w14:paraId="7666D89E" w14:textId="77777777" w:rsidTr="00D22368">
        <w:trPr>
          <w:cantSplit/>
          <w:trHeight w:val="580"/>
        </w:trPr>
        <w:tc>
          <w:tcPr>
            <w:tcW w:w="2454" w:type="dxa"/>
            <w:shd w:val="clear" w:color="auto" w:fill="auto"/>
          </w:tcPr>
          <w:p w14:paraId="2B642747" w14:textId="77777777" w:rsidR="00D63DC5" w:rsidRPr="00F813BB" w:rsidRDefault="00D63DC5" w:rsidP="00D63DC5">
            <w:pPr>
              <w:rPr>
                <w:lang w:val="nl"/>
              </w:rPr>
            </w:pPr>
            <w:r w:rsidRPr="00F813BB">
              <w:rPr>
                <w:lang w:val="nl"/>
              </w:rPr>
              <w:t>Reactie op sub-subgunningscriterium</w:t>
            </w:r>
            <w:r>
              <w:rPr>
                <w:lang w:val="nl"/>
              </w:rPr>
              <w:t xml:space="preserve"> SGC4</w:t>
            </w:r>
          </w:p>
        </w:tc>
        <w:tc>
          <w:tcPr>
            <w:tcW w:w="1936" w:type="dxa"/>
          </w:tcPr>
          <w:p w14:paraId="3C4390F5" w14:textId="77777777" w:rsidR="00D63DC5" w:rsidRPr="00CA4109" w:rsidRDefault="00D63DC5" w:rsidP="00D63DC5">
            <w:pPr>
              <w:rPr>
                <w:lang w:val="nl"/>
              </w:rPr>
            </w:pPr>
            <w:r w:rsidRPr="00CA4109">
              <w:rPr>
                <w:lang w:val="nl"/>
              </w:rPr>
              <w:t>Paragraaf 6.3</w:t>
            </w:r>
          </w:p>
        </w:tc>
        <w:tc>
          <w:tcPr>
            <w:tcW w:w="4591" w:type="dxa"/>
            <w:shd w:val="clear" w:color="auto" w:fill="auto"/>
          </w:tcPr>
          <w:p w14:paraId="071CC965" w14:textId="77777777" w:rsidR="00D63DC5" w:rsidRPr="00CA4109" w:rsidRDefault="00D63DC5" w:rsidP="00D63DC5">
            <w:pPr>
              <w:rPr>
                <w:lang w:val="nl"/>
              </w:rPr>
            </w:pPr>
            <w:r w:rsidRPr="00CA4109">
              <w:rPr>
                <w:lang w:val="nl"/>
              </w:rPr>
              <w:t>Uitwerking G2.3 van maximaal drie eenzijdige pagina’s van A4-formaat (normaal lettertype, minimaal lettergrootte 10 en minimaal regelafstand 1.0).</w:t>
            </w:r>
          </w:p>
        </w:tc>
      </w:tr>
      <w:tr w:rsidR="00D63DC5" w:rsidRPr="00F813BB" w14:paraId="4DFEEF68" w14:textId="77777777" w:rsidTr="00D22368">
        <w:trPr>
          <w:cantSplit/>
          <w:trHeight w:val="580"/>
        </w:trPr>
        <w:tc>
          <w:tcPr>
            <w:tcW w:w="2454" w:type="dxa"/>
            <w:shd w:val="clear" w:color="auto" w:fill="auto"/>
          </w:tcPr>
          <w:p w14:paraId="629116B0" w14:textId="77777777" w:rsidR="00D63DC5" w:rsidRPr="00F813BB" w:rsidRDefault="00D63DC5" w:rsidP="00D63DC5">
            <w:pPr>
              <w:rPr>
                <w:lang w:val="nl"/>
              </w:rPr>
            </w:pPr>
            <w:r w:rsidRPr="00F813BB">
              <w:rPr>
                <w:lang w:val="nl"/>
              </w:rPr>
              <w:t>Reactie op sub-subgunningscriterium</w:t>
            </w:r>
            <w:r>
              <w:rPr>
                <w:lang w:val="nl"/>
              </w:rPr>
              <w:t xml:space="preserve"> SGC5</w:t>
            </w:r>
          </w:p>
        </w:tc>
        <w:tc>
          <w:tcPr>
            <w:tcW w:w="1936" w:type="dxa"/>
          </w:tcPr>
          <w:p w14:paraId="7320505A" w14:textId="77777777" w:rsidR="00D63DC5" w:rsidRPr="00CA4109" w:rsidRDefault="00D63DC5" w:rsidP="00D63DC5">
            <w:pPr>
              <w:rPr>
                <w:lang w:val="nl"/>
              </w:rPr>
            </w:pPr>
            <w:r w:rsidRPr="00CA4109">
              <w:rPr>
                <w:lang w:val="nl"/>
              </w:rPr>
              <w:t>Paragraaf 6.3</w:t>
            </w:r>
          </w:p>
        </w:tc>
        <w:tc>
          <w:tcPr>
            <w:tcW w:w="4591" w:type="dxa"/>
            <w:shd w:val="clear" w:color="auto" w:fill="auto"/>
          </w:tcPr>
          <w:p w14:paraId="39B7748C" w14:textId="77777777" w:rsidR="00D63DC5" w:rsidRPr="00CA4109" w:rsidRDefault="00D63DC5" w:rsidP="00D63DC5">
            <w:pPr>
              <w:rPr>
                <w:lang w:val="nl"/>
              </w:rPr>
            </w:pPr>
            <w:r w:rsidRPr="00CA4109">
              <w:rPr>
                <w:lang w:val="nl"/>
              </w:rPr>
              <w:t>Uitwerking G2.3 van maximaal drie eenzijdige pagina’s van A4-formaat (normaal lettertype, minimaal lettergrootte 10 en minimaal regelafstand 1.0).</w:t>
            </w:r>
          </w:p>
        </w:tc>
      </w:tr>
    </w:tbl>
    <w:p w14:paraId="59C20120" w14:textId="77777777" w:rsidR="00295EC5" w:rsidRPr="00F813BB" w:rsidRDefault="00295EC5" w:rsidP="00295EC5"/>
    <w:p w14:paraId="02B218A6" w14:textId="77777777" w:rsidR="00295EC5" w:rsidRDefault="00295EC5" w:rsidP="00295EC5">
      <w:pPr>
        <w:rPr>
          <w:b/>
          <w:bCs/>
          <w:u w:val="single"/>
          <w:lang w:val="nl"/>
        </w:rPr>
      </w:pPr>
      <w:r w:rsidRPr="00F813BB">
        <w:rPr>
          <w:b/>
          <w:bCs/>
          <w:lang w:val="nl"/>
        </w:rPr>
        <w:t>Let op</w:t>
      </w:r>
      <w:r w:rsidRPr="00F813BB">
        <w:rPr>
          <w:lang w:val="nl"/>
        </w:rPr>
        <w:t xml:space="preserve">: Voor het invullen van bijlage 1 ‘Uniform Europees Aanbestedingsdocument’ </w:t>
      </w:r>
      <w:r w:rsidRPr="00E925ED">
        <w:rPr>
          <w:u w:val="single"/>
          <w:lang w:val="nl"/>
        </w:rPr>
        <w:t>dient deze te zijn geopend met Acrobat Reader.</w:t>
      </w:r>
      <w:r w:rsidRPr="00F813BB">
        <w:rPr>
          <w:lang w:val="nl"/>
        </w:rPr>
        <w:t xml:space="preserve"> Openen en invullen met gebruik van een ander programma kan leiden tot onjuiste of zelfs geen weergave van de ingevulde gegevens na het digitaal versturen van het document, waardoor de inhoud een andere kan worden dan is bedoeld. </w:t>
      </w:r>
      <w:r w:rsidRPr="00F813BB">
        <w:rPr>
          <w:b/>
          <w:bCs/>
          <w:u w:val="single"/>
          <w:lang w:val="nl"/>
        </w:rPr>
        <w:t xml:space="preserve">Denkt u hierbij ook aan de rechtsgeldige ondertekening! </w:t>
      </w:r>
    </w:p>
    <w:p w14:paraId="05683AA0" w14:textId="77777777" w:rsidR="00295EC5" w:rsidRPr="000649EE" w:rsidRDefault="00295EC5">
      <w:pPr>
        <w:pStyle w:val="INKSubparagraaf"/>
      </w:pPr>
      <w:bookmarkStart w:id="170" w:name="_Toc32402550"/>
      <w:bookmarkStart w:id="171" w:name="_Toc63240632"/>
      <w:bookmarkStart w:id="172" w:name="_Hlk73092363"/>
      <w:bookmarkStart w:id="173" w:name="_Toc116544015"/>
      <w:r w:rsidRPr="000649EE">
        <w:t>Storingen</w:t>
      </w:r>
      <w:bookmarkEnd w:id="170"/>
      <w:bookmarkEnd w:id="171"/>
      <w:bookmarkEnd w:id="173"/>
      <w:r w:rsidRPr="000649EE">
        <w:t xml:space="preserve"> </w:t>
      </w:r>
    </w:p>
    <w:p w14:paraId="0A9DC6F3" w14:textId="48339C3F" w:rsidR="00295EC5" w:rsidRPr="000649EE" w:rsidRDefault="00295EC5" w:rsidP="00295EC5">
      <w:r w:rsidRPr="000649EE">
        <w:t xml:space="preserve">Wanneer een </w:t>
      </w:r>
      <w:r w:rsidR="00B93F47">
        <w:t>Inschrijver</w:t>
      </w:r>
      <w:r w:rsidRPr="000649EE">
        <w:t xml:space="preserve"> zijn Inschrijving niet tijdig kan indienen door storing van het elektronisch systeem waarmee de Inschrijving dient te worden ingediend (</w:t>
      </w:r>
      <w:proofErr w:type="spellStart"/>
      <w:r w:rsidRPr="000649EE">
        <w:t>TenderNed</w:t>
      </w:r>
      <w:proofErr w:type="spellEnd"/>
      <w:r w:rsidRPr="000649EE">
        <w:t xml:space="preserve">), wordt een Inschrijving aangemerkt als tijdig ingediend, indien zich de situatie voordoet als omschreven in artikel 2.109a </w:t>
      </w:r>
      <w:proofErr w:type="spellStart"/>
      <w:r w:rsidRPr="000649EE">
        <w:t>Aw</w:t>
      </w:r>
      <w:proofErr w:type="spellEnd"/>
      <w:r w:rsidRPr="000649EE">
        <w:t>.</w:t>
      </w:r>
    </w:p>
    <w:p w14:paraId="61E612EF" w14:textId="6F9BB2FD" w:rsidR="00295EC5" w:rsidRPr="000649EE" w:rsidRDefault="00295EC5" w:rsidP="00295EC5">
      <w:r w:rsidRPr="000649EE">
        <w:t xml:space="preserve">Indien het Kadaster besluit de termijn te verlengen dan zal zij alle geïnteresseerden hiervan op de hoogte stellen. De </w:t>
      </w:r>
      <w:r w:rsidR="00B93F47">
        <w:t>Inschrijver</w:t>
      </w:r>
      <w:r w:rsidRPr="000649EE">
        <w:t>s die reeds tijdig een Inschrijving hebben ingediend, krijgen dan de gelegenheid om hun Inschrijving binnen de gestelde verlengingsperiode te wijzigen of aan te vullen.</w:t>
      </w:r>
    </w:p>
    <w:bookmarkEnd w:id="172"/>
    <w:p w14:paraId="52715463" w14:textId="77777777" w:rsidR="00295EC5" w:rsidRPr="00F813BB" w:rsidRDefault="00295EC5" w:rsidP="00295EC5">
      <w:pPr>
        <w:rPr>
          <w:b/>
          <w:bCs/>
          <w:u w:val="single"/>
          <w:lang w:val="nl"/>
        </w:rPr>
      </w:pPr>
    </w:p>
    <w:p w14:paraId="54F35F56" w14:textId="5CE6F9FB" w:rsidR="00295EC5" w:rsidRPr="00A045DF" w:rsidRDefault="00B308C8">
      <w:pPr>
        <w:pStyle w:val="INKParagraaf"/>
      </w:pPr>
      <w:bookmarkStart w:id="174" w:name="_Toc116544016"/>
      <w:r w:rsidRPr="00A045DF">
        <w:t>Uitsluitingsgronden</w:t>
      </w:r>
      <w:bookmarkEnd w:id="174"/>
    </w:p>
    <w:p w14:paraId="55EE633E" w14:textId="0EBDFA8A" w:rsidR="00860C32" w:rsidRPr="000649EE" w:rsidRDefault="00382952" w:rsidP="00860C32">
      <w:bookmarkStart w:id="175" w:name="_Hlk73092552"/>
      <w:r w:rsidRPr="00987D75">
        <w:t xml:space="preserve">De </w:t>
      </w:r>
      <w:r>
        <w:t>Inschrijver</w:t>
      </w:r>
      <w:r w:rsidRPr="00987D75">
        <w:t xml:space="preserve">s die een </w:t>
      </w:r>
      <w:r>
        <w:t>I</w:t>
      </w:r>
      <w:r w:rsidRPr="00987D75">
        <w:t xml:space="preserve">nschrijving indienen die voldoet aan de </w:t>
      </w:r>
      <w:r>
        <w:t>V</w:t>
      </w:r>
      <w:r w:rsidRPr="00987D75">
        <w:t xml:space="preserve">ormvereisten </w:t>
      </w:r>
      <w:r>
        <w:t>worden vervolgens getoetst op het feit dat zij niet verkeren in de gestelde U</w:t>
      </w:r>
      <w:r w:rsidRPr="00987D75">
        <w:t>itsluitingsgronden</w:t>
      </w:r>
      <w:r w:rsidR="007D7612">
        <w:t xml:space="preserve">. Indien dat wel het geval is </w:t>
      </w:r>
      <w:r w:rsidR="00860C32" w:rsidRPr="000649EE">
        <w:t xml:space="preserve">betekent dat de betreffende </w:t>
      </w:r>
      <w:r w:rsidR="00B93F47">
        <w:t>Inschrijver</w:t>
      </w:r>
      <w:r w:rsidR="00860C32" w:rsidRPr="000649EE">
        <w:t xml:space="preserve"> niet in aanmerking komt voor het sluiten van de </w:t>
      </w:r>
      <w:r w:rsidR="00B96D7B">
        <w:t>Raamo</w:t>
      </w:r>
      <w:r w:rsidR="00860C32">
        <w:t>vereenkomst</w:t>
      </w:r>
      <w:r w:rsidR="00860C32" w:rsidRPr="000649EE">
        <w:t xml:space="preserve">. De Inschrijving zal dan terzijde worden gelegd en niet verder worden beoordeeld. Tenzij het Kadaster van opvatting is dat sprake is van een situatie als bedoeld in de artikelen 2.87a en 2.88 </w:t>
      </w:r>
      <w:proofErr w:type="spellStart"/>
      <w:r w:rsidR="00860C32" w:rsidRPr="000649EE">
        <w:t>Aw</w:t>
      </w:r>
      <w:proofErr w:type="spellEnd"/>
      <w:r w:rsidR="00860C32" w:rsidRPr="000649EE">
        <w:t>.</w:t>
      </w:r>
    </w:p>
    <w:bookmarkEnd w:id="175"/>
    <w:p w14:paraId="6FC4A73B" w14:textId="77777777" w:rsidR="007D7612" w:rsidRDefault="007D7612" w:rsidP="004173DE"/>
    <w:p w14:paraId="48CF98D3" w14:textId="137F0B57" w:rsidR="009A42F8" w:rsidRDefault="004173DE" w:rsidP="001E29CA">
      <w:r w:rsidRPr="00DB26B5">
        <w:t>Uitsluitingsgronden hebben tot doel te waarborgen dat alleen met integere en financieel gezonde bedrijven zaken gedaan wordt.</w:t>
      </w:r>
      <w:r w:rsidR="007D7612">
        <w:t xml:space="preserve"> </w:t>
      </w:r>
      <w:r w:rsidRPr="00DB26B5">
        <w:t xml:space="preserve">In </w:t>
      </w:r>
      <w:r w:rsidRPr="006C1F08">
        <w:t>het Uniform Europees Aanbestedingsdocument is aangegeven</w:t>
      </w:r>
      <w:r w:rsidRPr="00DB26B5">
        <w:t xml:space="preserve"> welke uitsluitingsgronden van toepassing zijn op onderhavige aanbestedingsprocedure.</w:t>
      </w:r>
    </w:p>
    <w:p w14:paraId="6354C190" w14:textId="77777777" w:rsidR="00C82876" w:rsidRDefault="00C82876">
      <w:pPr>
        <w:pStyle w:val="INKSubparagraaf"/>
      </w:pPr>
      <w:bookmarkStart w:id="176" w:name="_Toc7791941"/>
      <w:bookmarkStart w:id="177" w:name="_Toc116544017"/>
      <w:r w:rsidRPr="00B0499F">
        <w:lastRenderedPageBreak/>
        <w:t xml:space="preserve">Uniform </w:t>
      </w:r>
      <w:r>
        <w:t>Europees Aanbestedingsdocument</w:t>
      </w:r>
      <w:bookmarkEnd w:id="176"/>
      <w:bookmarkEnd w:id="177"/>
      <w:r w:rsidRPr="00B0499F">
        <w:t xml:space="preserve"> </w:t>
      </w:r>
    </w:p>
    <w:p w14:paraId="7D3A915E" w14:textId="2CAA59DC" w:rsidR="00C82876" w:rsidRDefault="00C82876" w:rsidP="00C82876">
      <w:pPr>
        <w:rPr>
          <w:rFonts w:cs="Arial"/>
        </w:rPr>
      </w:pPr>
      <w:r w:rsidRPr="00B76659">
        <w:rPr>
          <w:rFonts w:cs="Arial"/>
        </w:rPr>
        <w:t xml:space="preserve">In </w:t>
      </w:r>
      <w:r>
        <w:rPr>
          <w:rFonts w:cs="Arial"/>
        </w:rPr>
        <w:t xml:space="preserve">het </w:t>
      </w:r>
      <w:r w:rsidRPr="006C1F08">
        <w:rPr>
          <w:rFonts w:cs="Arial"/>
        </w:rPr>
        <w:t xml:space="preserve">Uniform Europees Aanbestedingsdocument verklaart een </w:t>
      </w:r>
      <w:r w:rsidR="00B93F47">
        <w:rPr>
          <w:rFonts w:cs="Arial"/>
        </w:rPr>
        <w:t>Inschrijver</w:t>
      </w:r>
      <w:r>
        <w:rPr>
          <w:rFonts w:cs="Arial"/>
        </w:rPr>
        <w:t xml:space="preserve"> </w:t>
      </w:r>
      <w:r w:rsidRPr="00B76659">
        <w:rPr>
          <w:rFonts w:cs="Arial"/>
        </w:rPr>
        <w:t>dat hij voldoet aan het daar gestelde omtrent uitsluitingsgronden, geschiktheidseisen (m</w:t>
      </w:r>
      <w:r>
        <w:rPr>
          <w:rFonts w:cs="Arial"/>
        </w:rPr>
        <w:t>et uitzondering van</w:t>
      </w:r>
      <w:r w:rsidRPr="00B76659">
        <w:rPr>
          <w:rFonts w:cs="Arial"/>
        </w:rPr>
        <w:t xml:space="preserve"> de referenties), technische specificaties, uitvoeringsvoorwaarden en selectiecriteria. Uiteindelijk hoeft in onderhavige procedure alleen de winnende </w:t>
      </w:r>
      <w:r w:rsidR="00B93F47">
        <w:rPr>
          <w:rFonts w:cs="Arial"/>
        </w:rPr>
        <w:t>Inschrijver</w:t>
      </w:r>
      <w:r w:rsidRPr="00B76659">
        <w:rPr>
          <w:rFonts w:cs="Arial"/>
        </w:rPr>
        <w:t xml:space="preserve"> hiervoor</w:t>
      </w:r>
      <w:r>
        <w:rPr>
          <w:rFonts w:cs="Arial"/>
        </w:rPr>
        <w:t xml:space="preserve"> de vereiste </w:t>
      </w:r>
      <w:r w:rsidRPr="00B76659">
        <w:rPr>
          <w:rFonts w:cs="Arial"/>
        </w:rPr>
        <w:t>originele bewijsstukken aan te leveren</w:t>
      </w:r>
      <w:r>
        <w:rPr>
          <w:rFonts w:cs="Arial"/>
        </w:rPr>
        <w:t>.</w:t>
      </w:r>
    </w:p>
    <w:p w14:paraId="1E461C46" w14:textId="77777777" w:rsidR="007D7612" w:rsidRDefault="007D7612" w:rsidP="00C82876">
      <w:pPr>
        <w:rPr>
          <w:rFonts w:cs="Arial"/>
        </w:rPr>
      </w:pPr>
    </w:p>
    <w:tbl>
      <w:tblPr>
        <w:tblW w:w="9100" w:type="dxa"/>
        <w:tblInd w:w="108" w:type="dxa"/>
        <w:tblBorders>
          <w:top w:val="single" w:sz="12" w:space="0" w:color="00387D"/>
          <w:bottom w:val="single" w:sz="12" w:space="0" w:color="00387D"/>
        </w:tblBorders>
        <w:tblLayout w:type="fixed"/>
        <w:tblLook w:val="00E0" w:firstRow="1" w:lastRow="1" w:firstColumn="1" w:lastColumn="0" w:noHBand="0" w:noVBand="0"/>
      </w:tblPr>
      <w:tblGrid>
        <w:gridCol w:w="9100"/>
      </w:tblGrid>
      <w:tr w:rsidR="00B42FF4" w:rsidRPr="00C82876" w14:paraId="32D50409" w14:textId="77777777" w:rsidTr="00856BDF">
        <w:tc>
          <w:tcPr>
            <w:tcW w:w="9100" w:type="dxa"/>
            <w:tcBorders>
              <w:top w:val="single" w:sz="2" w:space="0" w:color="00387D"/>
              <w:bottom w:val="single" w:sz="2" w:space="0" w:color="00387D"/>
            </w:tcBorders>
          </w:tcPr>
          <w:tbl>
            <w:tblPr>
              <w:tblW w:w="9100" w:type="dxa"/>
              <w:tblInd w:w="108" w:type="dxa"/>
              <w:tblBorders>
                <w:top w:val="single" w:sz="12" w:space="0" w:color="00387D"/>
                <w:bottom w:val="single" w:sz="12" w:space="0" w:color="00387D"/>
              </w:tblBorders>
              <w:tblLayout w:type="fixed"/>
              <w:tblLook w:val="00E0" w:firstRow="1" w:lastRow="1" w:firstColumn="1" w:lastColumn="0" w:noHBand="0" w:noVBand="0"/>
            </w:tblPr>
            <w:tblGrid>
              <w:gridCol w:w="518"/>
              <w:gridCol w:w="8582"/>
            </w:tblGrid>
            <w:tr w:rsidR="00B42FF4" w:rsidRPr="006029A2" w14:paraId="3F49C484" w14:textId="77777777" w:rsidTr="00A564AE">
              <w:tc>
                <w:tcPr>
                  <w:tcW w:w="518" w:type="dxa"/>
                  <w:tcBorders>
                    <w:top w:val="nil"/>
                    <w:bottom w:val="single" w:sz="2" w:space="0" w:color="00387D"/>
                  </w:tcBorders>
                </w:tcPr>
                <w:p w14:paraId="25924FDD" w14:textId="77777777" w:rsidR="00B42FF4" w:rsidRPr="006029A2" w:rsidRDefault="00B42FF4" w:rsidP="00856BDF">
                  <w:pPr>
                    <w:ind w:right="317"/>
                    <w:rPr>
                      <w:color w:val="007EA9"/>
                      <w:sz w:val="16"/>
                      <w:szCs w:val="16"/>
                    </w:rPr>
                  </w:pPr>
                </w:p>
              </w:tc>
              <w:tc>
                <w:tcPr>
                  <w:tcW w:w="8582" w:type="dxa"/>
                  <w:tcBorders>
                    <w:top w:val="nil"/>
                    <w:bottom w:val="single" w:sz="2" w:space="0" w:color="00387D"/>
                  </w:tcBorders>
                </w:tcPr>
                <w:p w14:paraId="790E93D1" w14:textId="5D1378FB" w:rsidR="00B42FF4" w:rsidRPr="006029A2" w:rsidRDefault="00B93F47" w:rsidP="00B42FF4">
                  <w:pPr>
                    <w:rPr>
                      <w:i/>
                      <w:iCs/>
                      <w:color w:val="5B9BD5" w:themeColor="accent1"/>
                    </w:rPr>
                  </w:pPr>
                  <w:r>
                    <w:rPr>
                      <w:rStyle w:val="Intensievebenadrukking"/>
                    </w:rPr>
                    <w:t>Inschrijver</w:t>
                  </w:r>
                  <w:r w:rsidR="00B42FF4" w:rsidRPr="00276525">
                    <w:rPr>
                      <w:rStyle w:val="Intensievebenadrukking"/>
                    </w:rPr>
                    <w:t xml:space="preserve"> dient niet te verkeren in de omstandigheden zoals genoemd in artikel 2.86 Aanbestedingswet, noch in de omstandigheden zoals genoemd in artikel 2.87 Aanbestedingswet voor zover het Kadaster deze van toepassing heeft verklaard </w:t>
                  </w:r>
                  <w:r w:rsidR="00B42FF4" w:rsidRPr="00CA4109">
                    <w:rPr>
                      <w:rStyle w:val="Intensievebenadrukking"/>
                    </w:rPr>
                    <w:t xml:space="preserve">in </w:t>
                  </w:r>
                  <w:r w:rsidR="00B42FF4" w:rsidRPr="00CA4109">
                    <w:rPr>
                      <w:rStyle w:val="Intensievebenadrukking"/>
                    </w:rPr>
                    <w:fldChar w:fldCharType="begin"/>
                  </w:r>
                  <w:r w:rsidR="00B42FF4" w:rsidRPr="00CA4109">
                    <w:rPr>
                      <w:rStyle w:val="Intensievebenadrukking"/>
                    </w:rPr>
                    <w:instrText xml:space="preserve"> REF _Ref468266711 \r \h  \* MERGEFORMAT </w:instrText>
                  </w:r>
                  <w:r w:rsidR="00B42FF4" w:rsidRPr="00CA4109">
                    <w:rPr>
                      <w:rStyle w:val="Intensievebenadrukking"/>
                    </w:rPr>
                  </w:r>
                  <w:r w:rsidR="00B42FF4" w:rsidRPr="00CA4109">
                    <w:rPr>
                      <w:rStyle w:val="Intensievebenadrukking"/>
                    </w:rPr>
                    <w:fldChar w:fldCharType="separate"/>
                  </w:r>
                  <w:r w:rsidR="00B42FF4" w:rsidRPr="00CA4109">
                    <w:rPr>
                      <w:rStyle w:val="Intensievebenadrukking"/>
                    </w:rPr>
                    <w:t xml:space="preserve">Bijlage </w:t>
                  </w:r>
                  <w:r w:rsidR="00B42FF4" w:rsidRPr="00CA4109">
                    <w:rPr>
                      <w:rStyle w:val="Intensievebenadrukking"/>
                    </w:rPr>
                    <w:fldChar w:fldCharType="end"/>
                  </w:r>
                  <w:r w:rsidR="007D7612" w:rsidRPr="00CA4109">
                    <w:rPr>
                      <w:rStyle w:val="Intensievebenadrukking"/>
                    </w:rPr>
                    <w:t>A</w:t>
                  </w:r>
                  <w:r w:rsidR="00B42FF4" w:rsidRPr="00CA4109">
                    <w:rPr>
                      <w:rStyle w:val="Intensievebenadrukking"/>
                    </w:rPr>
                    <w:t xml:space="preserve"> ‘Uniform Europees Aanbestedingsdocument.</w:t>
                  </w:r>
                </w:p>
              </w:tc>
            </w:tr>
            <w:tr w:rsidR="00B42FF4" w:rsidRPr="006029A2" w14:paraId="3100F895" w14:textId="77777777" w:rsidTr="00A564AE">
              <w:tc>
                <w:tcPr>
                  <w:tcW w:w="518" w:type="dxa"/>
                  <w:tcBorders>
                    <w:top w:val="single" w:sz="2" w:space="0" w:color="00387D"/>
                    <w:bottom w:val="single" w:sz="2" w:space="0" w:color="00387D"/>
                  </w:tcBorders>
                </w:tcPr>
                <w:p w14:paraId="515725B4" w14:textId="77777777" w:rsidR="00B42FF4" w:rsidRPr="006029A2" w:rsidRDefault="00B42FF4" w:rsidP="00856BDF">
                  <w:pPr>
                    <w:ind w:right="317"/>
                    <w:rPr>
                      <w:color w:val="007EA9"/>
                      <w:sz w:val="16"/>
                      <w:szCs w:val="16"/>
                    </w:rPr>
                  </w:pPr>
                </w:p>
              </w:tc>
              <w:tc>
                <w:tcPr>
                  <w:tcW w:w="8582" w:type="dxa"/>
                  <w:tcBorders>
                    <w:top w:val="single" w:sz="2" w:space="0" w:color="00387D"/>
                    <w:bottom w:val="single" w:sz="2" w:space="0" w:color="00387D"/>
                  </w:tcBorders>
                </w:tcPr>
                <w:p w14:paraId="174E46DB" w14:textId="090F728E" w:rsidR="00B42FF4" w:rsidRPr="00C82876" w:rsidRDefault="00B42FF4" w:rsidP="00B42FF4">
                  <w:pPr>
                    <w:ind w:left="705" w:hanging="705"/>
                    <w:rPr>
                      <w:rStyle w:val="Intensievebenadrukking"/>
                    </w:rPr>
                  </w:pPr>
                  <w:r w:rsidRPr="00040FD3">
                    <w:rPr>
                      <w:rStyle w:val="Intensievebenadrukking"/>
                    </w:rPr>
                    <w:t>Het Uniform</w:t>
                  </w:r>
                  <w:r>
                    <w:rPr>
                      <w:rStyle w:val="Intensievebenadrukking"/>
                    </w:rPr>
                    <w:t xml:space="preserve"> Europees Aanbestedingsdocument</w:t>
                  </w:r>
                  <w:r w:rsidRPr="00040FD3">
                    <w:rPr>
                      <w:rStyle w:val="Intensievebenadrukking"/>
                    </w:rPr>
                    <w:t xml:space="preserve"> is </w:t>
                  </w:r>
                  <w:r>
                    <w:rPr>
                      <w:rStyle w:val="Intensievebenadrukking"/>
                    </w:rPr>
                    <w:t xml:space="preserve">door </w:t>
                  </w:r>
                  <w:r w:rsidR="00B93F47">
                    <w:rPr>
                      <w:rStyle w:val="Intensievebenadrukking"/>
                    </w:rPr>
                    <w:t>Inschrijver</w:t>
                  </w:r>
                  <w:r>
                    <w:rPr>
                      <w:rStyle w:val="Intensievebenadrukking"/>
                    </w:rPr>
                    <w:t xml:space="preserve"> </w:t>
                  </w:r>
                  <w:r w:rsidRPr="00040FD3">
                    <w:rPr>
                      <w:rStyle w:val="Intensievebenadrukking"/>
                    </w:rPr>
                    <w:t>volledig en naar waarheid ingevuld</w:t>
                  </w:r>
                  <w:r>
                    <w:rPr>
                      <w:rStyle w:val="Intensievebenadrukking"/>
                    </w:rPr>
                    <w:t>.</w:t>
                  </w:r>
                </w:p>
              </w:tc>
            </w:tr>
            <w:tr w:rsidR="00B42FF4" w:rsidRPr="006029A2" w14:paraId="5464E76A" w14:textId="77777777" w:rsidTr="00A564AE">
              <w:trPr>
                <w:trHeight w:val="690"/>
              </w:trPr>
              <w:tc>
                <w:tcPr>
                  <w:tcW w:w="518" w:type="dxa"/>
                  <w:tcBorders>
                    <w:top w:val="single" w:sz="2" w:space="0" w:color="00387D"/>
                    <w:bottom w:val="nil"/>
                  </w:tcBorders>
                </w:tcPr>
                <w:p w14:paraId="398B31C8" w14:textId="77777777" w:rsidR="00B42FF4" w:rsidRPr="006029A2" w:rsidRDefault="00B42FF4" w:rsidP="00856BDF">
                  <w:pPr>
                    <w:ind w:right="317"/>
                    <w:rPr>
                      <w:color w:val="007EA9"/>
                      <w:sz w:val="16"/>
                      <w:szCs w:val="16"/>
                    </w:rPr>
                  </w:pPr>
                </w:p>
              </w:tc>
              <w:tc>
                <w:tcPr>
                  <w:tcW w:w="8582" w:type="dxa"/>
                  <w:tcBorders>
                    <w:top w:val="single" w:sz="2" w:space="0" w:color="00387D"/>
                    <w:bottom w:val="nil"/>
                  </w:tcBorders>
                </w:tcPr>
                <w:p w14:paraId="2C01995A" w14:textId="14D9DE24" w:rsidR="00B42FF4" w:rsidRPr="00B42FF4" w:rsidRDefault="00B42FF4" w:rsidP="00B42FF4">
                  <w:pPr>
                    <w:rPr>
                      <w:i/>
                      <w:iCs/>
                      <w:color w:val="007EA9"/>
                      <w:sz w:val="16"/>
                      <w:szCs w:val="16"/>
                    </w:rPr>
                  </w:pPr>
                  <w:r w:rsidRPr="00B42FF4">
                    <w:rPr>
                      <w:rStyle w:val="Intensievebenadrukking"/>
                    </w:rPr>
                    <w:t xml:space="preserve">De </w:t>
                  </w:r>
                  <w:r w:rsidR="00B93F47">
                    <w:rPr>
                      <w:rStyle w:val="Intensievebenadrukking"/>
                    </w:rPr>
                    <w:t>Inschrijver</w:t>
                  </w:r>
                  <w:r w:rsidRPr="00B42FF4">
                    <w:rPr>
                      <w:rStyle w:val="Intensievebenadrukking"/>
                    </w:rPr>
                    <w:t xml:space="preserve"> dient het Uniform Europees Aanbestedingsdocument </w:t>
                  </w:r>
                  <w:r w:rsidRPr="00BD361A">
                    <w:rPr>
                      <w:rStyle w:val="Intensievebenadrukking"/>
                      <w:b/>
                      <w:bCs/>
                      <w:u w:val="single"/>
                    </w:rPr>
                    <w:t>rechtsgeldig</w:t>
                  </w:r>
                  <w:r w:rsidRPr="00B42FF4">
                    <w:rPr>
                      <w:rStyle w:val="Intensievebenadrukking"/>
                    </w:rPr>
                    <w:t xml:space="preserve"> te ondertekenen en neemt hierbij in acht de bevoegdheid van de ondertekenaar.</w:t>
                  </w:r>
                </w:p>
              </w:tc>
            </w:tr>
          </w:tbl>
          <w:p w14:paraId="0C04E515" w14:textId="77777777" w:rsidR="00B42FF4" w:rsidRPr="00C82876" w:rsidRDefault="00B42FF4" w:rsidP="00856BDF">
            <w:pPr>
              <w:tabs>
                <w:tab w:val="left" w:pos="426"/>
                <w:tab w:val="left" w:pos="567"/>
              </w:tabs>
              <w:rPr>
                <w:rStyle w:val="Intensievebenadrukking"/>
              </w:rPr>
            </w:pPr>
          </w:p>
        </w:tc>
      </w:tr>
    </w:tbl>
    <w:p w14:paraId="59E24CA7" w14:textId="77777777" w:rsidR="00C82876" w:rsidRDefault="00C82876" w:rsidP="00C82876">
      <w:pPr>
        <w:keepNext/>
        <w:rPr>
          <w:rFonts w:eastAsia="Calibri" w:cs="Arial"/>
          <w:color w:val="000000"/>
          <w:spacing w:val="5"/>
          <w:kern w:val="0"/>
          <w:szCs w:val="18"/>
        </w:rPr>
      </w:pPr>
    </w:p>
    <w:p w14:paraId="32610473" w14:textId="7820A864" w:rsidR="00C82876" w:rsidRDefault="00C82876" w:rsidP="00C82876">
      <w:pPr>
        <w:autoSpaceDE w:val="0"/>
        <w:autoSpaceDN w:val="0"/>
        <w:adjustRightInd w:val="0"/>
        <w:spacing w:line="360" w:lineRule="auto"/>
      </w:pPr>
      <w:r w:rsidRPr="005521C9">
        <w:t>Met ‘rechtsgeldig onderteken</w:t>
      </w:r>
      <w:r>
        <w:t>en</w:t>
      </w:r>
      <w:r w:rsidRPr="005521C9">
        <w:t>’ bedoelt het Kadaster dat de documenten zijn ondertekend door de persoon die daartoe blijkens het uittreksel uit het handelsregister van de Kamer van Koophandel, bevoegd is.</w:t>
      </w:r>
      <w:r>
        <w:t xml:space="preserve"> </w:t>
      </w:r>
    </w:p>
    <w:p w14:paraId="4EF48173" w14:textId="24E1A648" w:rsidR="00C82876" w:rsidRDefault="00C82876" w:rsidP="00C82876">
      <w:pPr>
        <w:autoSpaceDE w:val="0"/>
        <w:autoSpaceDN w:val="0"/>
        <w:adjustRightInd w:val="0"/>
        <w:spacing w:line="360" w:lineRule="auto"/>
      </w:pPr>
      <w:r w:rsidRPr="005521C9">
        <w:t xml:space="preserve">Indien sprake is van een volmacht voor een gedelegeerde ondertekenaar dient het bewijs van die volmacht te worden gevoegd bij de </w:t>
      </w:r>
      <w:r w:rsidR="009075A9">
        <w:t>Inschrijving</w:t>
      </w:r>
      <w:r w:rsidRPr="005521C9">
        <w:t>. Uit het uittreksel van het betreffende handelsregister moet blijken dat de</w:t>
      </w:r>
      <w:r>
        <w:t xml:space="preserve"> </w:t>
      </w:r>
      <w:r w:rsidRPr="005521C9">
        <w:t>ondertekenaar van de volmacht vertegenwoordigingsbevoegd functionaris is.</w:t>
      </w:r>
    </w:p>
    <w:tbl>
      <w:tblPr>
        <w:tblW w:w="9100" w:type="dxa"/>
        <w:tblInd w:w="108" w:type="dxa"/>
        <w:tblBorders>
          <w:top w:val="single" w:sz="12" w:space="0" w:color="00387D"/>
          <w:bottom w:val="single" w:sz="12" w:space="0" w:color="00387D"/>
        </w:tblBorders>
        <w:tblLayout w:type="fixed"/>
        <w:tblLook w:val="00E0" w:firstRow="1" w:lastRow="1" w:firstColumn="1" w:lastColumn="0" w:noHBand="0" w:noVBand="0"/>
      </w:tblPr>
      <w:tblGrid>
        <w:gridCol w:w="518"/>
        <w:gridCol w:w="8582"/>
      </w:tblGrid>
      <w:tr w:rsidR="003615F5" w:rsidRPr="003F571C" w14:paraId="7F824569" w14:textId="77777777" w:rsidTr="00A65BE0">
        <w:tc>
          <w:tcPr>
            <w:tcW w:w="518" w:type="dxa"/>
            <w:tcBorders>
              <w:top w:val="single" w:sz="2" w:space="0" w:color="00387D"/>
              <w:bottom w:val="single" w:sz="2" w:space="0" w:color="00387D"/>
            </w:tcBorders>
          </w:tcPr>
          <w:p w14:paraId="30F1F24E" w14:textId="77777777" w:rsidR="003615F5" w:rsidRPr="003F571C" w:rsidRDefault="003615F5" w:rsidP="00A65BE0">
            <w:pPr>
              <w:ind w:right="317"/>
              <w:rPr>
                <w:color w:val="007EA9"/>
                <w:sz w:val="16"/>
                <w:szCs w:val="16"/>
              </w:rPr>
            </w:pPr>
          </w:p>
        </w:tc>
        <w:tc>
          <w:tcPr>
            <w:tcW w:w="8582" w:type="dxa"/>
            <w:tcBorders>
              <w:top w:val="single" w:sz="2" w:space="0" w:color="00387D"/>
              <w:bottom w:val="single" w:sz="2" w:space="0" w:color="00387D"/>
            </w:tcBorders>
          </w:tcPr>
          <w:p w14:paraId="30351563" w14:textId="171EFEE3" w:rsidR="003615F5" w:rsidRPr="00E64805" w:rsidRDefault="003615F5" w:rsidP="003615F5">
            <w:pPr>
              <w:ind w:right="317"/>
              <w:rPr>
                <w:i/>
                <w:iCs/>
                <w:color w:val="5B9BD5" w:themeColor="accent1"/>
              </w:rPr>
            </w:pPr>
            <w:r w:rsidRPr="003615F5">
              <w:rPr>
                <w:rStyle w:val="Intensievebenadrukking"/>
              </w:rPr>
              <w:t xml:space="preserve">Als </w:t>
            </w:r>
            <w:r w:rsidR="00B93F47">
              <w:rPr>
                <w:rStyle w:val="Intensievebenadrukking"/>
              </w:rPr>
              <w:t>Inschrijver</w:t>
            </w:r>
            <w:r w:rsidRPr="003615F5">
              <w:rPr>
                <w:rStyle w:val="Intensievebenadrukking"/>
              </w:rPr>
              <w:t xml:space="preserve"> niet volledig aan het gestelde in dit hoofdstuk voldoet, zal de </w:t>
            </w:r>
            <w:r w:rsidR="00355670">
              <w:rPr>
                <w:rStyle w:val="Intensievebenadrukking"/>
              </w:rPr>
              <w:t>I</w:t>
            </w:r>
            <w:r w:rsidRPr="003615F5">
              <w:rPr>
                <w:rStyle w:val="Intensievebenadrukking"/>
              </w:rPr>
              <w:t xml:space="preserve">nschrijving als onvolledige </w:t>
            </w:r>
            <w:r w:rsidR="00355670">
              <w:rPr>
                <w:rStyle w:val="Intensievebenadrukking"/>
              </w:rPr>
              <w:t>I</w:t>
            </w:r>
            <w:r w:rsidRPr="003615F5">
              <w:rPr>
                <w:rStyle w:val="Intensievebenadrukking"/>
              </w:rPr>
              <w:t>nschrijving terzijde gelegd worden en niet voor verdere beoordeling in aanmerking komen.</w:t>
            </w:r>
          </w:p>
        </w:tc>
      </w:tr>
    </w:tbl>
    <w:p w14:paraId="588CE9CB" w14:textId="77777777" w:rsidR="003615F5" w:rsidRDefault="003615F5" w:rsidP="003615F5">
      <w:pPr>
        <w:ind w:right="317"/>
        <w:rPr>
          <w:color w:val="007EA9"/>
          <w:sz w:val="16"/>
          <w:szCs w:val="16"/>
        </w:rPr>
      </w:pPr>
    </w:p>
    <w:p w14:paraId="5A74DE2E" w14:textId="48477735" w:rsidR="009A42F8" w:rsidRPr="00DB26B5" w:rsidRDefault="009A42F8">
      <w:pPr>
        <w:pStyle w:val="INKSubparagraaf"/>
      </w:pPr>
      <w:bookmarkStart w:id="178" w:name="_Toc116544018"/>
      <w:r w:rsidRPr="00DB26B5">
        <w:t>Bewijsstukken</w:t>
      </w:r>
      <w:bookmarkEnd w:id="178"/>
      <w:r w:rsidR="002359AB">
        <w:t xml:space="preserve"> </w:t>
      </w:r>
    </w:p>
    <w:p w14:paraId="64DD8630" w14:textId="2EA61005" w:rsidR="009A42F8" w:rsidRPr="00CA4109" w:rsidRDefault="009A42F8" w:rsidP="009A42F8">
      <w:pPr>
        <w:rPr>
          <w:spacing w:val="5"/>
        </w:rPr>
      </w:pPr>
      <w:r w:rsidRPr="00DB26B5">
        <w:rPr>
          <w:spacing w:val="5"/>
        </w:rPr>
        <w:t xml:space="preserve">Het is aan </w:t>
      </w:r>
      <w:r w:rsidR="00AF23DB">
        <w:rPr>
          <w:spacing w:val="5"/>
        </w:rPr>
        <w:t>het Kadaster</w:t>
      </w:r>
      <w:r w:rsidRPr="00DB26B5">
        <w:rPr>
          <w:spacing w:val="5"/>
        </w:rPr>
        <w:t xml:space="preserve"> om te bepalen welke conclusies worden g</w:t>
      </w:r>
      <w:r w:rsidRPr="00CA4109">
        <w:rPr>
          <w:spacing w:val="5"/>
        </w:rPr>
        <w:t xml:space="preserve">etrokken uit de in paragraaf </w:t>
      </w:r>
      <w:r w:rsidR="00040FD3" w:rsidRPr="00CA4109">
        <w:rPr>
          <w:spacing w:val="5"/>
        </w:rPr>
        <w:t>5.4.1</w:t>
      </w:r>
      <w:r w:rsidRPr="00CA4109">
        <w:rPr>
          <w:spacing w:val="5"/>
        </w:rPr>
        <w:t xml:space="preserve"> genoemde bewijsstukken.</w:t>
      </w:r>
    </w:p>
    <w:p w14:paraId="2171C4D1" w14:textId="6E282D68" w:rsidR="009A42F8" w:rsidRPr="00CA4109" w:rsidRDefault="009A42F8" w:rsidP="009A42F8">
      <w:pPr>
        <w:rPr>
          <w:spacing w:val="5"/>
        </w:rPr>
      </w:pPr>
      <w:r w:rsidRPr="00CA4109">
        <w:rPr>
          <w:spacing w:val="5"/>
        </w:rPr>
        <w:t xml:space="preserve">Deze stukken hebben derhalve geen dwingende bewijskracht voor de oordeelvorming door </w:t>
      </w:r>
      <w:r w:rsidR="00AF23DB" w:rsidRPr="00CA4109">
        <w:rPr>
          <w:spacing w:val="5"/>
        </w:rPr>
        <w:t>het Kadaster</w:t>
      </w:r>
      <w:r w:rsidRPr="00CA4109">
        <w:rPr>
          <w:spacing w:val="5"/>
        </w:rPr>
        <w:t xml:space="preserve"> of de </w:t>
      </w:r>
      <w:r w:rsidR="00B93F47" w:rsidRPr="00CA4109">
        <w:rPr>
          <w:spacing w:val="5"/>
        </w:rPr>
        <w:t>Inschrijver</w:t>
      </w:r>
      <w:r w:rsidRPr="00CA4109">
        <w:rPr>
          <w:spacing w:val="5"/>
        </w:rPr>
        <w:t xml:space="preserve"> dan wel één of meer van de deelnemers aan het samenwerkingsverband</w:t>
      </w:r>
      <w:r w:rsidR="00040FD3" w:rsidRPr="00CA4109">
        <w:rPr>
          <w:spacing w:val="5"/>
        </w:rPr>
        <w:t>/combinatie</w:t>
      </w:r>
      <w:r w:rsidRPr="00CA4109">
        <w:rPr>
          <w:spacing w:val="5"/>
        </w:rPr>
        <w:t xml:space="preserve"> verkeert in een omstandigheid zoals bedoeld in deze paragraaf. </w:t>
      </w:r>
    </w:p>
    <w:p w14:paraId="2498568D" w14:textId="3E5EEB6F" w:rsidR="009A42F8" w:rsidRDefault="009A42F8" w:rsidP="009A42F8">
      <w:pPr>
        <w:rPr>
          <w:spacing w:val="5"/>
        </w:rPr>
      </w:pPr>
      <w:r w:rsidRPr="00CA4109">
        <w:rPr>
          <w:spacing w:val="5"/>
        </w:rPr>
        <w:t xml:space="preserve">Het beschikken over een gedragsverklaring aanbesteden laat dus onverlet dat (onder meer maar niet uitsluitend) sprake kan zijn van herroepelijke veroordelingen en herroepelijke boetebeschikkingen. Voor zover </w:t>
      </w:r>
      <w:r w:rsidR="00AF23DB" w:rsidRPr="00CA4109">
        <w:rPr>
          <w:spacing w:val="5"/>
        </w:rPr>
        <w:t>het Kadaster</w:t>
      </w:r>
      <w:r w:rsidRPr="00CA4109">
        <w:rPr>
          <w:spacing w:val="5"/>
        </w:rPr>
        <w:t xml:space="preserve"> de facultatieve uitsluitingsgrond uit artikel 2.87 lid 1 sub c Aanbestedingswet van toepassing heeft verklaard moet de </w:t>
      </w:r>
      <w:r w:rsidR="00B93F47" w:rsidRPr="00CA4109">
        <w:rPr>
          <w:spacing w:val="5"/>
        </w:rPr>
        <w:t>Inschrijver</w:t>
      </w:r>
      <w:r w:rsidRPr="00CA4109">
        <w:rPr>
          <w:spacing w:val="5"/>
        </w:rPr>
        <w:t xml:space="preserve"> ook onder punt 7 van </w:t>
      </w:r>
      <w:r w:rsidR="00074C94" w:rsidRPr="00CA4109">
        <w:rPr>
          <w:spacing w:val="5"/>
        </w:rPr>
        <w:t xml:space="preserve">Bijlage </w:t>
      </w:r>
      <w:r w:rsidR="004357B4" w:rsidRPr="00CA4109">
        <w:rPr>
          <w:spacing w:val="5"/>
        </w:rPr>
        <w:t>A</w:t>
      </w:r>
      <w:r w:rsidRPr="00CA4109">
        <w:rPr>
          <w:spacing w:val="5"/>
        </w:rPr>
        <w:t xml:space="preserve"> ‘</w:t>
      </w:r>
      <w:r w:rsidRPr="00CA4109">
        <w:rPr>
          <w:rFonts w:cs="Arial"/>
          <w:spacing w:val="5"/>
        </w:rPr>
        <w:t>Uniform</w:t>
      </w:r>
      <w:r>
        <w:rPr>
          <w:rFonts w:cs="Arial"/>
          <w:spacing w:val="5"/>
        </w:rPr>
        <w:t xml:space="preserve"> </w:t>
      </w:r>
      <w:r w:rsidR="006C1F08">
        <w:rPr>
          <w:rFonts w:cs="Arial"/>
          <w:spacing w:val="5"/>
        </w:rPr>
        <w:t>Europees Aanbestedingsdocument</w:t>
      </w:r>
      <w:r>
        <w:rPr>
          <w:rFonts w:cs="Arial"/>
          <w:spacing w:val="5"/>
        </w:rPr>
        <w:t>’</w:t>
      </w:r>
      <w:r w:rsidRPr="00DB26B5">
        <w:rPr>
          <w:rFonts w:cs="Arial"/>
          <w:spacing w:val="5"/>
        </w:rPr>
        <w:t xml:space="preserve"> </w:t>
      </w:r>
      <w:r w:rsidRPr="00DB26B5">
        <w:rPr>
          <w:spacing w:val="5"/>
        </w:rPr>
        <w:t xml:space="preserve">onder meer maar niet uitsluitend melding doen van herroepelijke veroordelingen en herroepelijke boetebeschikkingen en dient de </w:t>
      </w:r>
      <w:r w:rsidR="00B93F47">
        <w:rPr>
          <w:spacing w:val="5"/>
        </w:rPr>
        <w:t>Inschrijver</w:t>
      </w:r>
      <w:r w:rsidRPr="00DB26B5">
        <w:rPr>
          <w:spacing w:val="5"/>
        </w:rPr>
        <w:t xml:space="preserve"> er rekening mee te houden dat </w:t>
      </w:r>
      <w:r w:rsidR="00AF23DB">
        <w:rPr>
          <w:spacing w:val="5"/>
        </w:rPr>
        <w:t>het Kadaster</w:t>
      </w:r>
      <w:r w:rsidRPr="00DB26B5">
        <w:rPr>
          <w:spacing w:val="5"/>
        </w:rPr>
        <w:t xml:space="preserve"> deze kan kwalificeren als “ernstige fout” en hierin aanleiding kan zien tot uitsluiting.</w:t>
      </w:r>
      <w:r>
        <w:rPr>
          <w:spacing w:val="5"/>
        </w:rPr>
        <w:t xml:space="preserve"> </w:t>
      </w:r>
    </w:p>
    <w:p w14:paraId="033D23C9" w14:textId="77777777" w:rsidR="009A42F8" w:rsidRDefault="009A42F8" w:rsidP="009A42F8">
      <w:pPr>
        <w:rPr>
          <w:spacing w:val="5"/>
        </w:rPr>
      </w:pPr>
    </w:p>
    <w:p w14:paraId="5B929136" w14:textId="39FE8267" w:rsidR="009A42F8" w:rsidRDefault="00AF23DB" w:rsidP="009A42F8">
      <w:r>
        <w:t>Het Kadaster</w:t>
      </w:r>
      <w:r w:rsidR="009A42F8" w:rsidRPr="00987D75">
        <w:t xml:space="preserve"> neemt daarbij het bepaalde in artikel 2.87a en 2.88 Aanbestedingswet in acht. Daarbij biedt het de desbetreffende </w:t>
      </w:r>
      <w:r w:rsidR="00B93F47">
        <w:t>Inschrijver</w:t>
      </w:r>
      <w:r w:rsidR="009A42F8" w:rsidRPr="00987D75">
        <w:t xml:space="preserve"> de gelegenheid te bewijzen dat hij voldoende maatregelen</w:t>
      </w:r>
      <w:r w:rsidR="009A42F8" w:rsidRPr="00886600">
        <w:rPr>
          <w:spacing w:val="5"/>
        </w:rPr>
        <w:t xml:space="preserve"> </w:t>
      </w:r>
      <w:r w:rsidR="009A42F8" w:rsidRPr="00987D75">
        <w:t xml:space="preserve">heeft genomen om zijn betrouwbaarheid aan te tonen. </w:t>
      </w:r>
      <w:r>
        <w:t>Het Kadaster</w:t>
      </w:r>
      <w:r w:rsidR="009A42F8" w:rsidRPr="00987D75">
        <w:t xml:space="preserve"> voert voorts - indien daartoe aanleiding bestaat - een </w:t>
      </w:r>
      <w:r w:rsidR="009A42F8" w:rsidRPr="00987D75">
        <w:lastRenderedPageBreak/>
        <w:t xml:space="preserve">proportionaliteitstoets uit en beoordeelt of </w:t>
      </w:r>
      <w:r>
        <w:t>het Kadaster</w:t>
      </w:r>
      <w:r w:rsidR="009A42F8" w:rsidRPr="00987D75">
        <w:t xml:space="preserve"> kan afzien van toepassing van de desbetreffende uitsluitingsgronden.</w:t>
      </w:r>
    </w:p>
    <w:p w14:paraId="3A48E043" w14:textId="77777777" w:rsidR="009A42F8" w:rsidRPr="00B76659" w:rsidRDefault="009A42F8">
      <w:pPr>
        <w:pStyle w:val="INKParagraaf"/>
      </w:pPr>
      <w:bookmarkStart w:id="179" w:name="_Toc327916525"/>
      <w:bookmarkStart w:id="180" w:name="_Ref327918144"/>
      <w:bookmarkStart w:id="181" w:name="_Ref327919346"/>
      <w:bookmarkStart w:id="182" w:name="_Ref327921880"/>
      <w:bookmarkStart w:id="183" w:name="_Toc396903917"/>
      <w:bookmarkStart w:id="184" w:name="_Ref407698832"/>
      <w:bookmarkStart w:id="185" w:name="_Toc516486373"/>
      <w:bookmarkStart w:id="186" w:name="_Toc7791942"/>
      <w:bookmarkStart w:id="187" w:name="_Toc116544019"/>
      <w:r w:rsidRPr="00B76659">
        <w:t>Geschiktheidseisen</w:t>
      </w:r>
      <w:bookmarkEnd w:id="179"/>
      <w:bookmarkEnd w:id="180"/>
      <w:bookmarkEnd w:id="181"/>
      <w:bookmarkEnd w:id="182"/>
      <w:bookmarkEnd w:id="183"/>
      <w:bookmarkEnd w:id="184"/>
      <w:bookmarkEnd w:id="185"/>
      <w:bookmarkEnd w:id="186"/>
      <w:bookmarkEnd w:id="187"/>
    </w:p>
    <w:p w14:paraId="18D04BD3" w14:textId="06B4C713" w:rsidR="009A42F8" w:rsidRDefault="009A42F8" w:rsidP="009A42F8">
      <w:pPr>
        <w:rPr>
          <w:rFonts w:cs="Arial"/>
        </w:rPr>
      </w:pPr>
      <w:r w:rsidRPr="00987D75">
        <w:t xml:space="preserve">De </w:t>
      </w:r>
      <w:r w:rsidR="00B93F47">
        <w:t>Inschrijver</w:t>
      </w:r>
      <w:r w:rsidRPr="00987D75">
        <w:t xml:space="preserve">s die een </w:t>
      </w:r>
      <w:r w:rsidR="00251028">
        <w:t>I</w:t>
      </w:r>
      <w:r w:rsidRPr="00987D75">
        <w:t xml:space="preserve">nschrijving indienen die voldoet aan de </w:t>
      </w:r>
      <w:r w:rsidR="00382952">
        <w:t>V</w:t>
      </w:r>
      <w:r w:rsidRPr="00987D75">
        <w:t xml:space="preserve">ormvereisten en waarop geen </w:t>
      </w:r>
      <w:r w:rsidR="00382952">
        <w:t>U</w:t>
      </w:r>
      <w:r w:rsidRPr="00987D75">
        <w:t xml:space="preserve">itsluitingsgronden van toepassing zijn, worden getoetst op de toepasselijkheid van de in dit </w:t>
      </w:r>
      <w:r w:rsidR="00E979E1">
        <w:t>Beschrijvend Document</w:t>
      </w:r>
      <w:r w:rsidRPr="00987D75">
        <w:t xml:space="preserve"> opgenomen </w:t>
      </w:r>
      <w:r w:rsidR="00382952">
        <w:t>G</w:t>
      </w:r>
      <w:r w:rsidRPr="00987D75">
        <w:t xml:space="preserve">eschiktheidseisen. </w:t>
      </w:r>
    </w:p>
    <w:p w14:paraId="09F99D32" w14:textId="34BE970B" w:rsidR="009A42F8" w:rsidRDefault="009A42F8">
      <w:pPr>
        <w:pStyle w:val="INKSubparagraaf"/>
      </w:pPr>
      <w:bookmarkStart w:id="188" w:name="_Toc7791943"/>
      <w:bookmarkStart w:id="189" w:name="_Toc116544020"/>
      <w:r w:rsidRPr="00990785">
        <w:t>Uittreksel Handelsregister</w:t>
      </w:r>
      <w:bookmarkEnd w:id="188"/>
      <w:bookmarkEnd w:id="189"/>
    </w:p>
    <w:p w14:paraId="0FE11A70" w14:textId="70156F0A" w:rsidR="00CC0370" w:rsidRPr="00BD0690" w:rsidRDefault="00CC0370" w:rsidP="00CC0370">
      <w:pPr>
        <w:rPr>
          <w:rFonts w:cs="Arial"/>
          <w:szCs w:val="18"/>
          <w:lang w:eastAsia="nl-NL"/>
        </w:rPr>
      </w:pPr>
      <w:r w:rsidRPr="00BD0690">
        <w:rPr>
          <w:rFonts w:cs="Arial"/>
          <w:szCs w:val="18"/>
          <w:lang w:eastAsia="nl-NL"/>
        </w:rPr>
        <w:t xml:space="preserve">Om de rechtsgeldigheid van de ondertekende verklaringen en bewijsmiddelen te kunnen vaststellen is het noodzakelijk dat </w:t>
      </w:r>
      <w:r w:rsidR="00B93F47">
        <w:rPr>
          <w:rFonts w:cs="Arial"/>
          <w:szCs w:val="18"/>
          <w:lang w:eastAsia="nl-NL"/>
        </w:rPr>
        <w:t>Inschrijver</w:t>
      </w:r>
      <w:r w:rsidRPr="00BD0690">
        <w:rPr>
          <w:rFonts w:cs="Arial"/>
          <w:szCs w:val="18"/>
          <w:lang w:eastAsia="nl-NL"/>
        </w:rPr>
        <w:t xml:space="preserve"> een (kopie van) bewijs van </w:t>
      </w:r>
      <w:r w:rsidR="00251028">
        <w:rPr>
          <w:rFonts w:cs="Arial"/>
          <w:szCs w:val="18"/>
          <w:lang w:eastAsia="nl-NL"/>
        </w:rPr>
        <w:t>I</w:t>
      </w:r>
      <w:r w:rsidRPr="00BD0690">
        <w:rPr>
          <w:rFonts w:cs="Arial"/>
          <w:szCs w:val="18"/>
          <w:lang w:eastAsia="nl-NL"/>
        </w:rPr>
        <w:t xml:space="preserve">nschrijving in het handels- en/of beroepenregister van de Kamer van Koophandel toevoegt aan de Inschrijving van maximaal 6 maanden oud, te rekenen vanaf sluitingsdatum voor het indienen van de Inschrijving. </w:t>
      </w:r>
    </w:p>
    <w:p w14:paraId="49C003BE" w14:textId="0D5DC07C" w:rsidR="00CC0370" w:rsidRPr="00116AC0" w:rsidRDefault="00CC0370" w:rsidP="00CC0370">
      <w:pPr>
        <w:rPr>
          <w:rFonts w:cs="Arial"/>
          <w:szCs w:val="18"/>
          <w:u w:val="single"/>
          <w:lang w:eastAsia="nl-NL"/>
        </w:rPr>
      </w:pPr>
      <w:r w:rsidRPr="00BD0690">
        <w:rPr>
          <w:rFonts w:cs="Arial"/>
          <w:szCs w:val="18"/>
          <w:lang w:eastAsia="nl-NL"/>
        </w:rPr>
        <w:t xml:space="preserve">Uit deze inschrijving in het handels- en/of beroepenregister dient de tekeningsbevoegdheid te blijken voor tenminste de Inschrijvingssom voor deze Opdracht van degene die de Inschrijving heeft getekend. </w:t>
      </w:r>
      <w:r w:rsidRPr="00116AC0">
        <w:rPr>
          <w:rFonts w:cs="Arial"/>
          <w:szCs w:val="18"/>
          <w:u w:val="single"/>
          <w:lang w:eastAsia="nl-NL"/>
        </w:rPr>
        <w:t xml:space="preserve">Mocht degene die het UEA en bewijsstukken heeft ondertekend, niet voorkomen op het uittreksel, dan dient uit een door de degene die wel op het uittreksel voorkomt bij wijze van volmacht opgestelde verklaring te blijken dat de ondertekenaar bevoegd is de </w:t>
      </w:r>
      <w:r w:rsidR="00B93F47">
        <w:rPr>
          <w:rFonts w:cs="Arial"/>
          <w:szCs w:val="18"/>
          <w:u w:val="single"/>
          <w:lang w:eastAsia="nl-NL"/>
        </w:rPr>
        <w:t>Inschrijver</w:t>
      </w:r>
      <w:r w:rsidRPr="00116AC0">
        <w:rPr>
          <w:rFonts w:cs="Arial"/>
          <w:szCs w:val="18"/>
          <w:u w:val="single"/>
          <w:lang w:eastAsia="nl-NL"/>
        </w:rPr>
        <w:t xml:space="preserve"> rechtsgeldig te binden op het moment van ondertekening.</w:t>
      </w:r>
    </w:p>
    <w:p w14:paraId="665C6DAF" w14:textId="77777777" w:rsidR="00CC0370" w:rsidRPr="00BD0690" w:rsidRDefault="00CC0370" w:rsidP="00CC0370">
      <w:pPr>
        <w:rPr>
          <w:rFonts w:cs="Arial"/>
          <w:szCs w:val="18"/>
          <w:lang w:eastAsia="nl-NL"/>
        </w:rPr>
      </w:pPr>
    </w:p>
    <w:p w14:paraId="7D5DBB23" w14:textId="5A7AC8E1" w:rsidR="00CC0370" w:rsidRDefault="00CC0370" w:rsidP="00FC7905">
      <w:pPr>
        <w:widowControl w:val="0"/>
        <w:rPr>
          <w:rFonts w:cs="Arial"/>
          <w:szCs w:val="18"/>
          <w:lang w:val="nl" w:eastAsia="nl-NL"/>
        </w:rPr>
      </w:pPr>
      <w:r w:rsidRPr="00BD0690">
        <w:rPr>
          <w:rFonts w:cs="Arial"/>
          <w:szCs w:val="18"/>
          <w:lang w:val="nl" w:eastAsia="nl-NL"/>
        </w:rPr>
        <w:t>Ingeval in samenwerkingsverband (combinatie) wordt ingeschreven, dient iedere deelnemer aan het samenwerkingsverband afzonderlijk bovenstaande in te dienen. In het geval van een hoofdaannemer die een beroep doet op onderaannemer(s) dienen zowel de hoofdaannemer als de onderaannemer(s) het bovenstaande in te dienen.</w:t>
      </w:r>
    </w:p>
    <w:p w14:paraId="33794B7C" w14:textId="77777777" w:rsidR="004357B4" w:rsidRPr="00CC0370" w:rsidRDefault="004357B4" w:rsidP="00FC7905">
      <w:pPr>
        <w:widowControl w:val="0"/>
      </w:pPr>
    </w:p>
    <w:tbl>
      <w:tblPr>
        <w:tblW w:w="9100" w:type="dxa"/>
        <w:tblInd w:w="108" w:type="dxa"/>
        <w:tblBorders>
          <w:top w:val="single" w:sz="12" w:space="0" w:color="00387D"/>
          <w:bottom w:val="single" w:sz="12" w:space="0" w:color="00387D"/>
        </w:tblBorders>
        <w:tblLayout w:type="fixed"/>
        <w:tblLook w:val="00E0" w:firstRow="1" w:lastRow="1" w:firstColumn="1" w:lastColumn="0" w:noHBand="0" w:noVBand="0"/>
      </w:tblPr>
      <w:tblGrid>
        <w:gridCol w:w="9100"/>
      </w:tblGrid>
      <w:tr w:rsidR="0052592E" w:rsidRPr="00C82876" w14:paraId="1D12918B" w14:textId="77777777" w:rsidTr="00856BDF">
        <w:tc>
          <w:tcPr>
            <w:tcW w:w="9100" w:type="dxa"/>
            <w:tcBorders>
              <w:top w:val="single" w:sz="2" w:space="0" w:color="00387D"/>
              <w:bottom w:val="single" w:sz="2" w:space="0" w:color="00387D"/>
            </w:tcBorders>
          </w:tcPr>
          <w:tbl>
            <w:tblPr>
              <w:tblW w:w="9100" w:type="dxa"/>
              <w:tblInd w:w="108" w:type="dxa"/>
              <w:tblLayout w:type="fixed"/>
              <w:tblLook w:val="00E0" w:firstRow="1" w:lastRow="1" w:firstColumn="1" w:lastColumn="0" w:noHBand="0" w:noVBand="0"/>
            </w:tblPr>
            <w:tblGrid>
              <w:gridCol w:w="518"/>
              <w:gridCol w:w="8582"/>
            </w:tblGrid>
            <w:tr w:rsidR="0052592E" w:rsidRPr="006029A2" w14:paraId="296ABA10" w14:textId="77777777" w:rsidTr="003C0CFD">
              <w:tc>
                <w:tcPr>
                  <w:tcW w:w="518" w:type="dxa"/>
                </w:tcPr>
                <w:p w14:paraId="46843FED" w14:textId="77777777" w:rsidR="0052592E" w:rsidRPr="006029A2" w:rsidRDefault="0052592E" w:rsidP="00856BDF">
                  <w:pPr>
                    <w:ind w:right="317"/>
                    <w:rPr>
                      <w:color w:val="007EA9"/>
                      <w:sz w:val="16"/>
                      <w:szCs w:val="16"/>
                    </w:rPr>
                  </w:pPr>
                </w:p>
              </w:tc>
              <w:tc>
                <w:tcPr>
                  <w:tcW w:w="8582" w:type="dxa"/>
                </w:tcPr>
                <w:p w14:paraId="5A9536F8" w14:textId="109DC1F1" w:rsidR="0052592E" w:rsidRPr="006029A2" w:rsidRDefault="00B93F47" w:rsidP="0049351A">
                  <w:pPr>
                    <w:rPr>
                      <w:i/>
                      <w:iCs/>
                      <w:color w:val="5B9BD5" w:themeColor="accent1"/>
                    </w:rPr>
                  </w:pPr>
                  <w:r>
                    <w:rPr>
                      <w:rStyle w:val="Intensievebenadrukking"/>
                    </w:rPr>
                    <w:t>Inschrijver</w:t>
                  </w:r>
                  <w:r w:rsidR="0049351A" w:rsidRPr="00541E5B">
                    <w:rPr>
                      <w:rStyle w:val="Intensievebenadrukking"/>
                    </w:rPr>
                    <w:t xml:space="preserve"> dient schriftelijk aan te tonen dat hij volgens de eisen van de wetgeving in het beroeps- of handelsregister is ingeschreven</w:t>
                  </w:r>
                  <w:r w:rsidR="0049351A">
                    <w:rPr>
                      <w:rStyle w:val="Intensievebenadrukking"/>
                    </w:rPr>
                    <w:t xml:space="preserve"> en bevoegd is om de UEA en indien van toepassing de verklaring van de moedermaatschappij te ondertekenen</w:t>
                  </w:r>
                  <w:r w:rsidR="0049351A" w:rsidRPr="00541E5B">
                    <w:rPr>
                      <w:rStyle w:val="Intensievebenadrukking"/>
                    </w:rPr>
                    <w:t>.</w:t>
                  </w:r>
                </w:p>
              </w:tc>
            </w:tr>
          </w:tbl>
          <w:p w14:paraId="56808F9E" w14:textId="77777777" w:rsidR="0052592E" w:rsidRPr="00C82876" w:rsidRDefault="0052592E" w:rsidP="00856BDF">
            <w:pPr>
              <w:tabs>
                <w:tab w:val="left" w:pos="426"/>
                <w:tab w:val="left" w:pos="567"/>
              </w:tabs>
              <w:rPr>
                <w:rStyle w:val="Intensievebenadrukking"/>
              </w:rPr>
            </w:pPr>
          </w:p>
        </w:tc>
      </w:tr>
    </w:tbl>
    <w:p w14:paraId="0C5E2760" w14:textId="77777777" w:rsidR="009A42F8" w:rsidRPr="004E0BF0" w:rsidRDefault="009A42F8">
      <w:pPr>
        <w:pStyle w:val="INKSubparagraaf"/>
      </w:pPr>
      <w:bookmarkStart w:id="190" w:name="_Toc7791944"/>
      <w:bookmarkStart w:id="191" w:name="_Toc116544021"/>
      <w:r w:rsidRPr="00990785">
        <w:t>Gedragsverklaring aanbestedingen</w:t>
      </w:r>
      <w:bookmarkEnd w:id="190"/>
      <w:bookmarkEnd w:id="191"/>
    </w:p>
    <w:p w14:paraId="493DBEC4" w14:textId="3A62D574" w:rsidR="009A42F8" w:rsidRDefault="009A42F8" w:rsidP="009A42F8">
      <w:r w:rsidRPr="00385B97">
        <w:t>Een Gedragsverklaring aanbesteden (</w:t>
      </w:r>
      <w:r>
        <w:t xml:space="preserve">hierna: </w:t>
      </w:r>
      <w:r w:rsidRPr="00385B97">
        <w:t xml:space="preserve">GVA) is een verklaring van de minister van Veiligheid en Justitie dat uit een onderzoek naar de betrokken natuurlijke persoon of rechtspersoon geen bezwaren bestaan in verband met </w:t>
      </w:r>
      <w:r w:rsidR="00251028">
        <w:t>I</w:t>
      </w:r>
      <w:r>
        <w:t>nschrijving</w:t>
      </w:r>
      <w:r w:rsidRPr="00385B97">
        <w:t xml:space="preserve"> op </w:t>
      </w:r>
      <w:r w:rsidR="00876D0C">
        <w:t xml:space="preserve">onder andere </w:t>
      </w:r>
      <w:r w:rsidRPr="00385B97">
        <w:t>overheidsopdrachten.</w:t>
      </w:r>
    </w:p>
    <w:p w14:paraId="2BB8E5A3" w14:textId="77777777" w:rsidR="00141F90" w:rsidRDefault="00141F90" w:rsidP="009A42F8"/>
    <w:tbl>
      <w:tblPr>
        <w:tblW w:w="9100" w:type="dxa"/>
        <w:tblInd w:w="108" w:type="dxa"/>
        <w:tblBorders>
          <w:top w:val="single" w:sz="12" w:space="0" w:color="00387D"/>
          <w:bottom w:val="single" w:sz="12" w:space="0" w:color="00387D"/>
        </w:tblBorders>
        <w:tblLayout w:type="fixed"/>
        <w:tblLook w:val="00E0" w:firstRow="1" w:lastRow="1" w:firstColumn="1" w:lastColumn="0" w:noHBand="0" w:noVBand="0"/>
      </w:tblPr>
      <w:tblGrid>
        <w:gridCol w:w="9100"/>
      </w:tblGrid>
      <w:tr w:rsidR="0052592E" w:rsidRPr="00C82876" w14:paraId="6C0CAC05" w14:textId="77777777" w:rsidTr="00856BDF">
        <w:tc>
          <w:tcPr>
            <w:tcW w:w="9100" w:type="dxa"/>
            <w:tcBorders>
              <w:top w:val="single" w:sz="2" w:space="0" w:color="00387D"/>
              <w:bottom w:val="single" w:sz="2" w:space="0" w:color="00387D"/>
            </w:tcBorders>
          </w:tcPr>
          <w:tbl>
            <w:tblPr>
              <w:tblW w:w="9100" w:type="dxa"/>
              <w:tblInd w:w="108" w:type="dxa"/>
              <w:tblLayout w:type="fixed"/>
              <w:tblLook w:val="00E0" w:firstRow="1" w:lastRow="1" w:firstColumn="1" w:lastColumn="0" w:noHBand="0" w:noVBand="0"/>
            </w:tblPr>
            <w:tblGrid>
              <w:gridCol w:w="518"/>
              <w:gridCol w:w="8582"/>
            </w:tblGrid>
            <w:tr w:rsidR="0052592E" w:rsidRPr="006029A2" w14:paraId="6047CE25" w14:textId="77777777" w:rsidTr="003C0CFD">
              <w:tc>
                <w:tcPr>
                  <w:tcW w:w="518" w:type="dxa"/>
                </w:tcPr>
                <w:p w14:paraId="5FED3387" w14:textId="77777777" w:rsidR="0052592E" w:rsidRPr="0075378D" w:rsidRDefault="0052592E" w:rsidP="0075378D">
                  <w:pPr>
                    <w:rPr>
                      <w:rStyle w:val="Intensievebenadrukking"/>
                    </w:rPr>
                  </w:pPr>
                </w:p>
              </w:tc>
              <w:tc>
                <w:tcPr>
                  <w:tcW w:w="8582" w:type="dxa"/>
                </w:tcPr>
                <w:p w14:paraId="29DEB80F" w14:textId="3B4C29AF" w:rsidR="0052592E" w:rsidRPr="0075378D" w:rsidRDefault="00B93F47" w:rsidP="0075378D">
                  <w:pPr>
                    <w:rPr>
                      <w:rStyle w:val="Intensievebenadrukking"/>
                      <w:i w:val="0"/>
                      <w:iCs w:val="0"/>
                    </w:rPr>
                  </w:pPr>
                  <w:r>
                    <w:rPr>
                      <w:rStyle w:val="Intensievebenadrukking"/>
                    </w:rPr>
                    <w:t>Inschrijver</w:t>
                  </w:r>
                  <w:r w:rsidR="0049351A" w:rsidRPr="00541E5B">
                    <w:rPr>
                      <w:rStyle w:val="Intensievebenadrukking"/>
                    </w:rPr>
                    <w:t xml:space="preserve"> beschikt over een GVA niet ouder dan twee jaar en </w:t>
                  </w:r>
                  <w:r w:rsidR="00DF638F">
                    <w:rPr>
                      <w:rStyle w:val="Intensievebenadrukking"/>
                    </w:rPr>
                    <w:t xml:space="preserve">dient </w:t>
                  </w:r>
                  <w:r w:rsidR="0049351A" w:rsidRPr="00541E5B">
                    <w:rPr>
                      <w:rStyle w:val="Intensievebenadrukking"/>
                    </w:rPr>
                    <w:t>op verzoek van het Kadaster te worden overgelegd.</w:t>
                  </w:r>
                </w:p>
              </w:tc>
            </w:tr>
          </w:tbl>
          <w:p w14:paraId="71E151D1" w14:textId="01ECB3D2" w:rsidR="0052592E" w:rsidRPr="00C82876" w:rsidRDefault="0052592E" w:rsidP="003C0CFD">
            <w:pPr>
              <w:tabs>
                <w:tab w:val="left" w:pos="1730"/>
              </w:tabs>
              <w:rPr>
                <w:rStyle w:val="Intensievebenadrukking"/>
              </w:rPr>
            </w:pPr>
          </w:p>
        </w:tc>
      </w:tr>
    </w:tbl>
    <w:p w14:paraId="1730D3F2" w14:textId="77777777" w:rsidR="009A42F8" w:rsidRPr="00990785" w:rsidRDefault="009A42F8">
      <w:pPr>
        <w:pStyle w:val="INKSubparagraaf"/>
      </w:pPr>
      <w:bookmarkStart w:id="192" w:name="_Toc7791945"/>
      <w:bookmarkStart w:id="193" w:name="_Toc116544022"/>
      <w:r w:rsidRPr="00990785">
        <w:t>Financieel economische draagkracht</w:t>
      </w:r>
      <w:bookmarkEnd w:id="192"/>
      <w:bookmarkEnd w:id="193"/>
    </w:p>
    <w:p w14:paraId="473FADD3" w14:textId="24295814" w:rsidR="009A42F8" w:rsidRPr="00B0499F" w:rsidRDefault="00B93F47" w:rsidP="009A42F8">
      <w:pPr>
        <w:rPr>
          <w:rFonts w:cs="Arial"/>
          <w:i/>
          <w:kern w:val="0"/>
          <w:lang w:eastAsia="nl-NL"/>
        </w:rPr>
      </w:pPr>
      <w:bookmarkStart w:id="194" w:name="_Hlk73094232"/>
      <w:r>
        <w:rPr>
          <w:rFonts w:cs="Arial"/>
          <w:i/>
          <w:kern w:val="0"/>
          <w:lang w:eastAsia="nl-NL"/>
        </w:rPr>
        <w:t>Inschrijver</w:t>
      </w:r>
      <w:r w:rsidR="00BE4A3F">
        <w:rPr>
          <w:rFonts w:cs="Arial"/>
          <w:i/>
          <w:kern w:val="0"/>
          <w:lang w:eastAsia="nl-NL"/>
        </w:rPr>
        <w:t xml:space="preserve"> verklaart:</w:t>
      </w:r>
    </w:p>
    <w:p w14:paraId="2212353E" w14:textId="77777777" w:rsidR="00BE4A3F" w:rsidRPr="00A972D2" w:rsidRDefault="00BE4A3F">
      <w:pPr>
        <w:pStyle w:val="Lijstalinea"/>
        <w:numPr>
          <w:ilvl w:val="0"/>
          <w:numId w:val="26"/>
        </w:numPr>
        <w:contextualSpacing/>
        <w:rPr>
          <w:i/>
          <w:iCs/>
          <w:lang w:val="nl"/>
        </w:rPr>
      </w:pPr>
      <w:r w:rsidRPr="00A972D2">
        <w:rPr>
          <w:i/>
          <w:iCs/>
          <w:lang w:val="nl"/>
        </w:rPr>
        <w:t>dat hij een stabiele onderneming is, welke haar continuïteit kan garanderen;</w:t>
      </w:r>
    </w:p>
    <w:p w14:paraId="447F410A" w14:textId="77777777" w:rsidR="00D62450" w:rsidRDefault="00BE4A3F" w:rsidP="00D62450">
      <w:pPr>
        <w:pStyle w:val="Lijstalinea"/>
        <w:ind w:left="1440"/>
        <w:contextualSpacing/>
        <w:rPr>
          <w:lang w:val="nl"/>
        </w:rPr>
      </w:pPr>
      <w:r w:rsidRPr="00A972D2">
        <w:rPr>
          <w:lang w:val="nl"/>
        </w:rPr>
        <w:lastRenderedPageBreak/>
        <w:t xml:space="preserve">Indien met betrekking tot de financieel en economische draagkracht gebruik wordt gemaakt van de gegevens van de ‘moedermaatschappij/holding’, dan wel er sprake is van een geconsolideerde jaarrekening dient de </w:t>
      </w:r>
      <w:r w:rsidR="00B93F47">
        <w:rPr>
          <w:lang w:val="nl"/>
        </w:rPr>
        <w:t>Inschrijver</w:t>
      </w:r>
      <w:r w:rsidRPr="00A972D2">
        <w:rPr>
          <w:lang w:val="nl"/>
        </w:rPr>
        <w:t xml:space="preserve"> een verklaring van de ‘moedermaatschappij/holding’ te verstrekken waarin wordt verklaard dat de moedermaatschappij/holding zich onvoorwaardelijk garant stelt voor de door de dochtermaatschappij op zich te nemen verplichtingen en de eventuele schulden die uit de (Concept)Overeenkomst voortvloeien. </w:t>
      </w:r>
      <w:bookmarkEnd w:id="194"/>
    </w:p>
    <w:p w14:paraId="4B934497" w14:textId="77777777" w:rsidR="00D62450" w:rsidRDefault="00D62450" w:rsidP="00D62450">
      <w:pPr>
        <w:pStyle w:val="Lijstalinea"/>
        <w:ind w:left="1440"/>
        <w:contextualSpacing/>
        <w:rPr>
          <w:lang w:val="nl"/>
        </w:rPr>
      </w:pPr>
    </w:p>
    <w:p w14:paraId="079C2D19" w14:textId="77777777" w:rsidR="00D62450" w:rsidRPr="00EC5D7C" w:rsidRDefault="00D62450" w:rsidP="00D62450">
      <w:pPr>
        <w:pStyle w:val="Lijstalinea"/>
        <w:numPr>
          <w:ilvl w:val="0"/>
          <w:numId w:val="26"/>
        </w:numPr>
        <w:contextualSpacing/>
        <w:rPr>
          <w:i/>
          <w:iCs/>
          <w:lang w:val="nl"/>
        </w:rPr>
      </w:pPr>
      <w:r>
        <w:rPr>
          <w:i/>
          <w:iCs/>
          <w:lang w:val="nl"/>
        </w:rPr>
        <w:t xml:space="preserve">dat hij </w:t>
      </w:r>
      <w:r w:rsidRPr="00EC5D7C">
        <w:rPr>
          <w:i/>
          <w:iCs/>
          <w:lang w:val="nl"/>
        </w:rPr>
        <w:t xml:space="preserve">adequaat verzekerd </w:t>
      </w:r>
      <w:r>
        <w:rPr>
          <w:i/>
          <w:iCs/>
          <w:lang w:val="nl"/>
        </w:rPr>
        <w:t xml:space="preserve">is </w:t>
      </w:r>
      <w:r w:rsidRPr="00EC5D7C">
        <w:rPr>
          <w:i/>
          <w:iCs/>
          <w:lang w:val="nl"/>
        </w:rPr>
        <w:t>en zich adequaat verzekerd houd</w:t>
      </w:r>
      <w:r>
        <w:rPr>
          <w:i/>
          <w:iCs/>
          <w:lang w:val="nl"/>
        </w:rPr>
        <w:t>t</w:t>
      </w:r>
      <w:r w:rsidRPr="00EC5D7C">
        <w:rPr>
          <w:i/>
          <w:iCs/>
          <w:lang w:val="nl"/>
        </w:rPr>
        <w:t xml:space="preserve"> voor de risico’s voortvloeiende uit beroepsaansprakelijkheid voor zover deze niet gedekt zijn onder de polis voor wettelijke aansprakelijkheid. Onder adequaat verzekerd wordt in dit verband verstaan dat Inschrijver voor een bedrag van ten minste € </w:t>
      </w:r>
      <w:r>
        <w:rPr>
          <w:i/>
          <w:iCs/>
          <w:lang w:val="nl"/>
        </w:rPr>
        <w:t>2</w:t>
      </w:r>
      <w:r w:rsidRPr="00EC5D7C">
        <w:rPr>
          <w:i/>
          <w:iCs/>
          <w:lang w:val="nl"/>
        </w:rPr>
        <w:t>.</w:t>
      </w:r>
      <w:r>
        <w:rPr>
          <w:i/>
          <w:iCs/>
          <w:lang w:val="nl"/>
        </w:rPr>
        <w:t>5</w:t>
      </w:r>
      <w:r w:rsidRPr="00EC5D7C">
        <w:rPr>
          <w:i/>
          <w:iCs/>
          <w:lang w:val="nl"/>
        </w:rPr>
        <w:t xml:space="preserve">00.000,= per gebeurtenis is verzekerd. </w:t>
      </w:r>
    </w:p>
    <w:p w14:paraId="717955BD" w14:textId="77777777" w:rsidR="009A42F8" w:rsidRPr="00D62450" w:rsidRDefault="009A42F8" w:rsidP="009A42F8">
      <w:pPr>
        <w:rPr>
          <w:rFonts w:cs="Arial"/>
          <w:kern w:val="0"/>
          <w:lang w:eastAsia="nl-NL"/>
        </w:rPr>
      </w:pPr>
    </w:p>
    <w:tbl>
      <w:tblPr>
        <w:tblW w:w="9100" w:type="dxa"/>
        <w:tblInd w:w="108" w:type="dxa"/>
        <w:tblBorders>
          <w:top w:val="single" w:sz="12" w:space="0" w:color="00387D"/>
          <w:bottom w:val="single" w:sz="12" w:space="0" w:color="00387D"/>
        </w:tblBorders>
        <w:tblLayout w:type="fixed"/>
        <w:tblLook w:val="00E0" w:firstRow="1" w:lastRow="1" w:firstColumn="1" w:lastColumn="0" w:noHBand="0" w:noVBand="0"/>
      </w:tblPr>
      <w:tblGrid>
        <w:gridCol w:w="9100"/>
      </w:tblGrid>
      <w:tr w:rsidR="00E87F6B" w:rsidRPr="00D62450" w14:paraId="09206BD2" w14:textId="77777777" w:rsidTr="00856BDF">
        <w:tc>
          <w:tcPr>
            <w:tcW w:w="9100" w:type="dxa"/>
            <w:tcBorders>
              <w:top w:val="single" w:sz="2" w:space="0" w:color="00387D"/>
              <w:bottom w:val="single" w:sz="2" w:space="0" w:color="00387D"/>
            </w:tcBorders>
          </w:tcPr>
          <w:tbl>
            <w:tblPr>
              <w:tblW w:w="9149" w:type="dxa"/>
              <w:tblInd w:w="108" w:type="dxa"/>
              <w:tblLayout w:type="fixed"/>
              <w:tblLook w:val="00E0" w:firstRow="1" w:lastRow="1" w:firstColumn="1" w:lastColumn="0" w:noHBand="0" w:noVBand="0"/>
            </w:tblPr>
            <w:tblGrid>
              <w:gridCol w:w="520"/>
              <w:gridCol w:w="8629"/>
            </w:tblGrid>
            <w:tr w:rsidR="00E87F6B" w:rsidRPr="00D62450" w14:paraId="0D83A74C" w14:textId="77777777" w:rsidTr="00F75B3A">
              <w:trPr>
                <w:trHeight w:val="1134"/>
              </w:trPr>
              <w:tc>
                <w:tcPr>
                  <w:tcW w:w="520" w:type="dxa"/>
                </w:tcPr>
                <w:p w14:paraId="6D5F6171" w14:textId="77777777" w:rsidR="00E87F6B" w:rsidRPr="00D62450" w:rsidRDefault="00E87F6B" w:rsidP="00856BDF">
                  <w:pPr>
                    <w:ind w:right="317"/>
                    <w:rPr>
                      <w:color w:val="007EA9"/>
                      <w:sz w:val="16"/>
                      <w:szCs w:val="16"/>
                    </w:rPr>
                  </w:pPr>
                </w:p>
              </w:tc>
              <w:tc>
                <w:tcPr>
                  <w:tcW w:w="8629" w:type="dxa"/>
                </w:tcPr>
                <w:p w14:paraId="7F2A1C11" w14:textId="73B9A980" w:rsidR="00F11600" w:rsidRPr="00D62450" w:rsidRDefault="00F11600" w:rsidP="00F11600">
                  <w:pPr>
                    <w:rPr>
                      <w:i/>
                      <w:iCs/>
                      <w:color w:val="5B9BD5" w:themeColor="accent1"/>
                    </w:rPr>
                  </w:pPr>
                  <w:r w:rsidRPr="00D62450">
                    <w:rPr>
                      <w:rStyle w:val="Intensievebenadrukking"/>
                    </w:rPr>
                    <w:t xml:space="preserve">Om dit aan te tonen levert </w:t>
                  </w:r>
                  <w:r w:rsidR="00B93F47" w:rsidRPr="00D62450">
                    <w:rPr>
                      <w:rStyle w:val="Intensievebenadrukking"/>
                    </w:rPr>
                    <w:t>Inschrijver</w:t>
                  </w:r>
                  <w:r w:rsidRPr="00D62450">
                    <w:rPr>
                      <w:rStyle w:val="Intensievebenadrukking"/>
                    </w:rPr>
                    <w:t xml:space="preserve"> een kopie lopende verzekeringspolis van verzekering voor wettelijke c.q. beroepsaansprakelijkheid aan op verzoek van het Kadaster. Indien inzage van een polis niet mogelijk is, kan </w:t>
                  </w:r>
                  <w:r w:rsidR="00B93F47" w:rsidRPr="00D62450">
                    <w:rPr>
                      <w:rStyle w:val="Intensievebenadrukking"/>
                    </w:rPr>
                    <w:t>Inschrijver</w:t>
                  </w:r>
                  <w:r w:rsidRPr="00D62450">
                    <w:rPr>
                      <w:rStyle w:val="Intensievebenadrukking"/>
                    </w:rPr>
                    <w:t xml:space="preserve"> volstaan met overlegging van een verklaring van de verzekeraar</w:t>
                  </w:r>
                  <w:r w:rsidR="00C12F7F" w:rsidRPr="00D62450">
                    <w:rPr>
                      <w:rStyle w:val="Intensievebenadrukking"/>
                    </w:rPr>
                    <w:t>/</w:t>
                  </w:r>
                  <w:r w:rsidRPr="00D62450">
                    <w:rPr>
                      <w:rStyle w:val="Intensievebenadrukking"/>
                    </w:rPr>
                    <w:t xml:space="preserve"> verzekeringstussenpersoon waaruit blijkt dat de verzekering voldoet aan de gestelde eisen.</w:t>
                  </w:r>
                </w:p>
              </w:tc>
            </w:tr>
          </w:tbl>
          <w:p w14:paraId="798F4A40" w14:textId="77777777" w:rsidR="00E87F6B" w:rsidRPr="00D62450" w:rsidRDefault="00E87F6B" w:rsidP="00856BDF">
            <w:pPr>
              <w:tabs>
                <w:tab w:val="left" w:pos="426"/>
                <w:tab w:val="left" w:pos="567"/>
              </w:tabs>
              <w:rPr>
                <w:rStyle w:val="Intensievebenadrukking"/>
              </w:rPr>
            </w:pPr>
          </w:p>
        </w:tc>
      </w:tr>
    </w:tbl>
    <w:p w14:paraId="3C80935A" w14:textId="77777777" w:rsidR="00C12F7F" w:rsidRPr="00D62450" w:rsidRDefault="00C12F7F" w:rsidP="009A42F8">
      <w:pPr>
        <w:rPr>
          <w:rFonts w:cs="Arial"/>
          <w:kern w:val="0"/>
          <w:lang w:eastAsia="nl-NL"/>
        </w:rPr>
      </w:pPr>
      <w:bookmarkStart w:id="195" w:name="_Hlk73094472"/>
    </w:p>
    <w:p w14:paraId="56216584" w14:textId="6989B96E" w:rsidR="009A42F8" w:rsidRDefault="009A42F8" w:rsidP="009A42F8">
      <w:pPr>
        <w:rPr>
          <w:rFonts w:cs="Arial"/>
          <w:kern w:val="0"/>
          <w:lang w:eastAsia="nl-NL"/>
        </w:rPr>
      </w:pPr>
      <w:r w:rsidRPr="00D62450">
        <w:rPr>
          <w:rFonts w:cs="Arial"/>
          <w:kern w:val="0"/>
          <w:lang w:eastAsia="nl-NL"/>
        </w:rPr>
        <w:t xml:space="preserve">Indien </w:t>
      </w:r>
      <w:r w:rsidR="00B93F47" w:rsidRPr="00D62450">
        <w:rPr>
          <w:rFonts w:cs="Arial"/>
          <w:kern w:val="0"/>
          <w:lang w:eastAsia="nl-NL"/>
        </w:rPr>
        <w:t>Inschrijver</w:t>
      </w:r>
      <w:r w:rsidRPr="00D62450">
        <w:rPr>
          <w:rFonts w:cs="Arial"/>
          <w:kern w:val="0"/>
          <w:lang w:eastAsia="nl-NL"/>
        </w:rPr>
        <w:t xml:space="preserve"> op moment van </w:t>
      </w:r>
      <w:r w:rsidR="00251028" w:rsidRPr="00D62450">
        <w:rPr>
          <w:rFonts w:cs="Arial"/>
          <w:kern w:val="0"/>
          <w:lang w:eastAsia="nl-NL"/>
        </w:rPr>
        <w:t>I</w:t>
      </w:r>
      <w:r w:rsidRPr="00D62450">
        <w:rPr>
          <w:rFonts w:cs="Arial"/>
          <w:kern w:val="0"/>
          <w:lang w:eastAsia="nl-NL"/>
        </w:rPr>
        <w:t xml:space="preserve">nschrijving nog niet voor dit bedrag verzekerd is, dan dient hij een verklaring in te dienen van een verzekeraar waaruit blijkt dat deze bereid is de </w:t>
      </w:r>
      <w:r w:rsidR="00B93F47" w:rsidRPr="00D62450">
        <w:rPr>
          <w:rFonts w:cs="Arial"/>
          <w:kern w:val="0"/>
          <w:lang w:eastAsia="nl-NL"/>
        </w:rPr>
        <w:t>Inschrijver</w:t>
      </w:r>
      <w:r w:rsidRPr="00D62450">
        <w:rPr>
          <w:rFonts w:cs="Arial"/>
          <w:kern w:val="0"/>
          <w:lang w:eastAsia="nl-NL"/>
        </w:rPr>
        <w:t xml:space="preserve"> bij gunning van dit contract voor een dergelijk bedrag te verzekeren.</w:t>
      </w:r>
      <w:r w:rsidRPr="00E05359">
        <w:rPr>
          <w:rFonts w:cs="Arial"/>
          <w:kern w:val="0"/>
          <w:lang w:eastAsia="nl-NL"/>
        </w:rPr>
        <w:t xml:space="preserve"> </w:t>
      </w:r>
      <w:bookmarkEnd w:id="195"/>
    </w:p>
    <w:p w14:paraId="639BB0A3" w14:textId="51285000" w:rsidR="00C81248" w:rsidRDefault="00C81248" w:rsidP="009A42F8">
      <w:pPr>
        <w:rPr>
          <w:rFonts w:cs="Arial"/>
          <w:kern w:val="0"/>
          <w:lang w:eastAsia="nl-NL"/>
        </w:rPr>
      </w:pPr>
    </w:p>
    <w:p w14:paraId="6AE20045" w14:textId="5D7EDDA8" w:rsidR="00C81248" w:rsidRPr="008347FE" w:rsidRDefault="00C81248" w:rsidP="00C81248">
      <w:pPr>
        <w:pStyle w:val="INKSubparagraaf"/>
      </w:pPr>
      <w:bookmarkStart w:id="196" w:name="_Toc116544023"/>
      <w:r>
        <w:t>Minimum</w:t>
      </w:r>
      <w:r w:rsidRPr="008347FE">
        <w:t xml:space="preserve">eisen met betrekking tot </w:t>
      </w:r>
      <w:r>
        <w:t>beroeps</w:t>
      </w:r>
      <w:r w:rsidRPr="008347FE">
        <w:t>bekwaamheid</w:t>
      </w:r>
      <w:bookmarkEnd w:id="196"/>
    </w:p>
    <w:p w14:paraId="3E5FA5F6" w14:textId="74E11B5E" w:rsidR="00F62937" w:rsidRPr="00D34561" w:rsidRDefault="00F62937" w:rsidP="00F62937">
      <w:r w:rsidRPr="003D14CF">
        <w:t xml:space="preserve">Voor het Kadaster is de kwaliteit van de organisatie van de </w:t>
      </w:r>
      <w:r>
        <w:t>Inschrijver</w:t>
      </w:r>
      <w:r w:rsidRPr="003D14CF">
        <w:t xml:space="preserve"> belangrijk i.e. de beheersing van bedrijfsprocessen en zorg voor het verhogen van klantentevredenheid. </w:t>
      </w:r>
      <w:r>
        <w:t>Inschrijver</w:t>
      </w:r>
      <w:r w:rsidRPr="003D14CF">
        <w:t xml:space="preserve"> dient een opgave te doen van</w:t>
      </w:r>
      <w:r w:rsidRPr="00D34561">
        <w:t xml:space="preserve"> maatregelen waaruit duidelijk blijkt dat de integrale kwaliteitszorg in het bedrijf wordt gewaarborgd en dat de kwaliteit tijdens de uitvoering van de </w:t>
      </w:r>
      <w:r>
        <w:t>opdracht</w:t>
      </w:r>
      <w:r w:rsidRPr="00D34561">
        <w:t xml:space="preserve"> wordt gewaarborgd.</w:t>
      </w:r>
    </w:p>
    <w:p w14:paraId="766E97A5" w14:textId="77777777" w:rsidR="00F62937" w:rsidRDefault="00F62937" w:rsidP="00F62937">
      <w:r w:rsidRPr="00D34561">
        <w:t xml:space="preserve">Voor de technische bekwaamheid en/of beroepsbekwaamheid en kwaliteit gelden m.b.t. kwaliteitsnormen en certificering de AW (artikel 2.96) gerelateerde eisen. </w:t>
      </w:r>
    </w:p>
    <w:p w14:paraId="0BBC8783" w14:textId="77777777" w:rsidR="00F62937" w:rsidRPr="00D34561" w:rsidRDefault="00F62937" w:rsidP="00F62937"/>
    <w:p w14:paraId="5AA755B9" w14:textId="1B57BDA6" w:rsidR="00F62937" w:rsidRPr="00E51432" w:rsidRDefault="00F62937" w:rsidP="00F62937">
      <w:r>
        <w:t>Inschrijver</w:t>
      </w:r>
      <w:r w:rsidRPr="00E51432">
        <w:t xml:space="preserve"> dient een geldige ISO 9001:20</w:t>
      </w:r>
      <w:r>
        <w:t>15</w:t>
      </w:r>
      <w:r w:rsidRPr="00E51432">
        <w:t xml:space="preserve"> (of een hieraan gelijkwaardige) certificering te bezitten, afgegeven door een daartoe geautoriseerde instantie. Indien de </w:t>
      </w:r>
      <w:r>
        <w:t>Inschrijver</w:t>
      </w:r>
      <w:r w:rsidRPr="00E51432">
        <w:t xml:space="preserve"> niet beschikt over een ISO 9001:20</w:t>
      </w:r>
      <w:r>
        <w:t xml:space="preserve">15 </w:t>
      </w:r>
      <w:r w:rsidRPr="00E51432">
        <w:t xml:space="preserve">certificaat, dient de </w:t>
      </w:r>
      <w:r>
        <w:t>Inschrijver</w:t>
      </w:r>
      <w:r w:rsidRPr="00E51432">
        <w:t xml:space="preserve"> aan te tonen dat de </w:t>
      </w:r>
      <w:r>
        <w:t>Inschrijver</w:t>
      </w:r>
      <w:r w:rsidRPr="00E51432">
        <w:t xml:space="preserve"> gelijkwaardige maatregelen heeft getroffen op het gebied van het integrale kwaliteitszorg / kwaliteitsmanagementsysteem. </w:t>
      </w:r>
    </w:p>
    <w:p w14:paraId="60908FB1" w14:textId="77777777" w:rsidR="00F62937" w:rsidRDefault="00F62937" w:rsidP="00F62937"/>
    <w:tbl>
      <w:tblPr>
        <w:tblW w:w="9100" w:type="dxa"/>
        <w:tblInd w:w="108" w:type="dxa"/>
        <w:tblBorders>
          <w:top w:val="single" w:sz="12" w:space="0" w:color="00387D"/>
          <w:bottom w:val="single" w:sz="12" w:space="0" w:color="00387D"/>
        </w:tblBorders>
        <w:tblLayout w:type="fixed"/>
        <w:tblLook w:val="00E0" w:firstRow="1" w:lastRow="1" w:firstColumn="1" w:lastColumn="0" w:noHBand="0" w:noVBand="0"/>
      </w:tblPr>
      <w:tblGrid>
        <w:gridCol w:w="9100"/>
      </w:tblGrid>
      <w:tr w:rsidR="00F62937" w:rsidRPr="006029A2" w14:paraId="4A4A4FA7" w14:textId="77777777" w:rsidTr="002D1793">
        <w:tc>
          <w:tcPr>
            <w:tcW w:w="9100" w:type="dxa"/>
            <w:tcBorders>
              <w:top w:val="single" w:sz="2" w:space="0" w:color="00387D"/>
              <w:bottom w:val="single" w:sz="2" w:space="0" w:color="00387D"/>
            </w:tcBorders>
          </w:tcPr>
          <w:p w14:paraId="24E57250" w14:textId="77777777" w:rsidR="00F62937" w:rsidRPr="003E1A22" w:rsidRDefault="00F62937" w:rsidP="002D1793">
            <w:pPr>
              <w:rPr>
                <w:rStyle w:val="Intensievebenadrukking"/>
              </w:rPr>
            </w:pPr>
            <w:r w:rsidRPr="003E1A22">
              <w:rPr>
                <w:rStyle w:val="Intensievebenadrukking"/>
              </w:rPr>
              <w:t xml:space="preserve">De </w:t>
            </w:r>
            <w:r>
              <w:rPr>
                <w:rStyle w:val="Intensievebenadrukking"/>
              </w:rPr>
              <w:t>Inschrijver</w:t>
            </w:r>
            <w:r w:rsidRPr="003E1A22">
              <w:rPr>
                <w:rStyle w:val="Intensievebenadrukking"/>
              </w:rPr>
              <w:t xml:space="preserve"> dient de gelijkwaardigheid aan te tonen door:</w:t>
            </w:r>
          </w:p>
          <w:p w14:paraId="115F27F4" w14:textId="77777777" w:rsidR="00F62937" w:rsidRPr="003E1A22" w:rsidRDefault="00F62937" w:rsidP="002D1793">
            <w:pPr>
              <w:pStyle w:val="Lijstalinea"/>
              <w:numPr>
                <w:ilvl w:val="0"/>
                <w:numId w:val="18"/>
              </w:numPr>
              <w:rPr>
                <w:rStyle w:val="Intensievebenadrukking"/>
              </w:rPr>
            </w:pPr>
            <w:r w:rsidRPr="003E1A22">
              <w:rPr>
                <w:rStyle w:val="Intensievebenadrukking"/>
              </w:rPr>
              <w:t xml:space="preserve">het beschikbaar stellen van de inhoudsopgave van een actueel en geldig intern kwaliteitshandboek met bijbehorende samenvatting van de gehanteerde normen op 1 A4. Uit deze samenvatting dient te blijken dat de </w:t>
            </w:r>
            <w:r>
              <w:rPr>
                <w:rStyle w:val="Intensievebenadrukking"/>
              </w:rPr>
              <w:t>Inschrijver</w:t>
            </w:r>
            <w:r w:rsidRPr="003E1A22">
              <w:rPr>
                <w:rStyle w:val="Intensievebenadrukking"/>
              </w:rPr>
              <w:t xml:space="preserve"> gelijkwaardige maatregelen heeft getroffen op het gebied van de integrale kwaliteitszorg;</w:t>
            </w:r>
          </w:p>
          <w:p w14:paraId="0A8C7AA9" w14:textId="77777777" w:rsidR="00F62937" w:rsidRPr="006029A2" w:rsidRDefault="00F62937" w:rsidP="002D1793">
            <w:pPr>
              <w:pStyle w:val="Lijstalinea"/>
              <w:numPr>
                <w:ilvl w:val="0"/>
                <w:numId w:val="18"/>
              </w:numPr>
              <w:rPr>
                <w:i/>
                <w:iCs/>
                <w:color w:val="5B9BD5" w:themeColor="accent1"/>
              </w:rPr>
            </w:pPr>
            <w:r w:rsidRPr="003E1A22">
              <w:rPr>
                <w:rStyle w:val="Intensievebenadrukking"/>
              </w:rPr>
              <w:lastRenderedPageBreak/>
              <w:t>een beleidsverklaring van het management waaruit moet blijken dat het management de inhoud van het interne kwaliteitshandboek onderschrijft en controleert.</w:t>
            </w:r>
          </w:p>
        </w:tc>
      </w:tr>
    </w:tbl>
    <w:p w14:paraId="1F98ECE4" w14:textId="1FDEA498" w:rsidR="00F62937" w:rsidRDefault="00F62937" w:rsidP="00C81248">
      <w:pPr>
        <w:jc w:val="both"/>
        <w:rPr>
          <w:rFonts w:cs="Arial"/>
        </w:rPr>
      </w:pPr>
    </w:p>
    <w:p w14:paraId="7A212EC5" w14:textId="10134361" w:rsidR="00C81248" w:rsidRPr="00F62937" w:rsidRDefault="00C81248" w:rsidP="00F62937">
      <w:pPr>
        <w:jc w:val="both"/>
        <w:rPr>
          <w:rFonts w:cs="Arial"/>
        </w:rPr>
      </w:pPr>
      <w:r w:rsidRPr="00C81248">
        <w:rPr>
          <w:rFonts w:cs="Arial"/>
        </w:rPr>
        <w:t xml:space="preserve"> </w:t>
      </w:r>
    </w:p>
    <w:p w14:paraId="442D047D" w14:textId="7300AAA7" w:rsidR="009A42F8" w:rsidRPr="008347FE" w:rsidRDefault="009A42F8" w:rsidP="00C81248">
      <w:pPr>
        <w:pStyle w:val="INKSubparagraaf"/>
      </w:pPr>
      <w:bookmarkStart w:id="197" w:name="_Toc7791946"/>
      <w:bookmarkStart w:id="198" w:name="_Toc116544024"/>
      <w:r>
        <w:t>Minimum</w:t>
      </w:r>
      <w:r w:rsidRPr="008347FE">
        <w:t>eisen met betrekking tot technische</w:t>
      </w:r>
      <w:r w:rsidR="00C81248">
        <w:t xml:space="preserve"> </w:t>
      </w:r>
      <w:r w:rsidRPr="008347FE">
        <w:t>bekwaamheid</w:t>
      </w:r>
      <w:bookmarkEnd w:id="197"/>
      <w:bookmarkEnd w:id="198"/>
    </w:p>
    <w:p w14:paraId="747315A7" w14:textId="6886771E" w:rsidR="00C706F3" w:rsidRPr="00216AB7" w:rsidRDefault="00C706F3" w:rsidP="00C706F3">
      <w:pPr>
        <w:autoSpaceDE w:val="0"/>
        <w:autoSpaceDN w:val="0"/>
        <w:adjustRightInd w:val="0"/>
        <w:spacing w:line="360" w:lineRule="auto"/>
        <w:rPr>
          <w:rFonts w:cs="Arial"/>
        </w:rPr>
      </w:pPr>
      <w:bookmarkStart w:id="199" w:name="_Toc7791948"/>
      <w:r w:rsidRPr="00216AB7">
        <w:rPr>
          <w:rFonts w:cs="Arial"/>
        </w:rPr>
        <w:t xml:space="preserve">Het is voor het Kadaster van belang dat de Inschrijvers aantonen over voldoende deskundigheid, bekwaamheid en ervaring te beschikken met betrekking tot de onderhavige opdracht. Hiertoe dienen Inschrijvers referenties van gelijkwaardige opdrachten te overleggen die vakkundig, tijdig en op regelmatige wijze zijn uitgevoerd. De Inschrijvers tonen daarmee aan te voldoen aan de door het Kadaster vastgestelde kerncompetenties welke benodigd zijn voor het uitvoeren van de opdracht. </w:t>
      </w:r>
    </w:p>
    <w:p w14:paraId="7E1294FD" w14:textId="77777777" w:rsidR="00C706F3" w:rsidRDefault="00C706F3" w:rsidP="00C706F3">
      <w:pPr>
        <w:autoSpaceDE w:val="0"/>
        <w:autoSpaceDN w:val="0"/>
        <w:adjustRightInd w:val="0"/>
        <w:spacing w:line="360" w:lineRule="auto"/>
        <w:rPr>
          <w:rFonts w:cs="Arial"/>
          <w:i/>
          <w:iCs/>
        </w:rPr>
      </w:pPr>
      <w:r w:rsidRPr="00216AB7">
        <w:rPr>
          <w:rFonts w:cs="Arial"/>
        </w:rPr>
        <w:t>Kerncompetenties zeggen iets over de mate waarin Inschrijvers in staat geacht mogen worden de onderhavige opdracht van het Kadaster naar behoren te verrichten</w:t>
      </w:r>
      <w:r w:rsidRPr="00ED040C">
        <w:rPr>
          <w:rFonts w:cs="Arial"/>
          <w:i/>
          <w:iCs/>
        </w:rPr>
        <w:t xml:space="preserve">. </w:t>
      </w:r>
    </w:p>
    <w:p w14:paraId="29EA9F47" w14:textId="77777777" w:rsidR="00C706F3" w:rsidRPr="00ED040C" w:rsidRDefault="00C706F3" w:rsidP="00C706F3">
      <w:pPr>
        <w:autoSpaceDE w:val="0"/>
        <w:autoSpaceDN w:val="0"/>
        <w:adjustRightInd w:val="0"/>
        <w:spacing w:line="360" w:lineRule="auto"/>
        <w:rPr>
          <w:rFonts w:cs="Arial"/>
          <w:i/>
          <w:iCs/>
        </w:rPr>
      </w:pPr>
    </w:p>
    <w:tbl>
      <w:tblPr>
        <w:tblW w:w="9100" w:type="dxa"/>
        <w:tblInd w:w="108" w:type="dxa"/>
        <w:tblBorders>
          <w:top w:val="single" w:sz="2" w:space="0" w:color="00387D"/>
        </w:tblBorders>
        <w:tblLayout w:type="fixed"/>
        <w:tblLook w:val="00E0" w:firstRow="1" w:lastRow="1" w:firstColumn="1" w:lastColumn="0" w:noHBand="0" w:noVBand="0"/>
      </w:tblPr>
      <w:tblGrid>
        <w:gridCol w:w="9100"/>
      </w:tblGrid>
      <w:tr w:rsidR="00C706F3" w:rsidRPr="00C82876" w14:paraId="406F48BB" w14:textId="77777777" w:rsidTr="002808ED">
        <w:tc>
          <w:tcPr>
            <w:tcW w:w="9100" w:type="dxa"/>
          </w:tcPr>
          <w:tbl>
            <w:tblPr>
              <w:tblW w:w="9100" w:type="dxa"/>
              <w:tblInd w:w="108" w:type="dxa"/>
              <w:tblBorders>
                <w:top w:val="single" w:sz="12" w:space="0" w:color="00387D"/>
                <w:bottom w:val="single" w:sz="12" w:space="0" w:color="00387D"/>
              </w:tblBorders>
              <w:tblLayout w:type="fixed"/>
              <w:tblLook w:val="00E0" w:firstRow="1" w:lastRow="1" w:firstColumn="1" w:lastColumn="0" w:noHBand="0" w:noVBand="0"/>
            </w:tblPr>
            <w:tblGrid>
              <w:gridCol w:w="518"/>
              <w:gridCol w:w="8582"/>
            </w:tblGrid>
            <w:tr w:rsidR="00C706F3" w:rsidRPr="006029A2" w14:paraId="3EF0ABE9" w14:textId="77777777" w:rsidTr="002808ED">
              <w:tc>
                <w:tcPr>
                  <w:tcW w:w="518" w:type="dxa"/>
                  <w:tcBorders>
                    <w:top w:val="nil"/>
                    <w:bottom w:val="single" w:sz="2" w:space="0" w:color="00387D"/>
                  </w:tcBorders>
                </w:tcPr>
                <w:p w14:paraId="28ED39E4" w14:textId="77777777" w:rsidR="00C706F3" w:rsidRPr="006029A2" w:rsidRDefault="00C706F3" w:rsidP="002808ED">
                  <w:pPr>
                    <w:ind w:right="317"/>
                    <w:rPr>
                      <w:color w:val="007EA9"/>
                      <w:sz w:val="16"/>
                      <w:szCs w:val="16"/>
                    </w:rPr>
                  </w:pPr>
                </w:p>
              </w:tc>
              <w:tc>
                <w:tcPr>
                  <w:tcW w:w="8582" w:type="dxa"/>
                  <w:tcBorders>
                    <w:top w:val="nil"/>
                    <w:bottom w:val="single" w:sz="2" w:space="0" w:color="00387D"/>
                  </w:tcBorders>
                </w:tcPr>
                <w:p w14:paraId="2FD2A42A" w14:textId="77777777" w:rsidR="00C706F3" w:rsidRPr="00AA5CFD" w:rsidRDefault="00C706F3" w:rsidP="002808ED">
                  <w:pPr>
                    <w:autoSpaceDE w:val="0"/>
                    <w:autoSpaceDN w:val="0"/>
                    <w:adjustRightInd w:val="0"/>
                    <w:spacing w:line="360" w:lineRule="auto"/>
                    <w:rPr>
                      <w:color w:val="5B9BD5" w:themeColor="accent1"/>
                      <w:szCs w:val="18"/>
                    </w:rPr>
                  </w:pPr>
                  <w:r>
                    <w:rPr>
                      <w:rStyle w:val="Intensievebenadrukking"/>
                    </w:rPr>
                    <w:t>Inschrijver</w:t>
                  </w:r>
                  <w:r w:rsidRPr="00AA5CFD">
                    <w:rPr>
                      <w:rStyle w:val="Intensievebenadrukking"/>
                    </w:rPr>
                    <w:t xml:space="preserve"> </w:t>
                  </w:r>
                  <w:r>
                    <w:rPr>
                      <w:rStyle w:val="Intensievebenadrukking"/>
                    </w:rPr>
                    <w:t>dient de referentieopdracht met de hieronder beschreven kerncompetenties in de drie jaren voorafgaand aan de sluitingsdatum vo</w:t>
                  </w:r>
                  <w:r w:rsidRPr="00AA5CFD">
                    <w:rPr>
                      <w:rStyle w:val="Intensievebenadrukking"/>
                    </w:rPr>
                    <w:t>or het indienen van de inschrijvin</w:t>
                  </w:r>
                  <w:r>
                    <w:rPr>
                      <w:rStyle w:val="Intensievebenadrukking"/>
                    </w:rPr>
                    <w:t>g te zijn uitgevoerd of nog in uitvoering te zijn.</w:t>
                  </w:r>
                  <w:r w:rsidRPr="00AA5CFD">
                    <w:rPr>
                      <w:rStyle w:val="Intensievebenadrukking"/>
                      <w:szCs w:val="18"/>
                    </w:rPr>
                    <w:t xml:space="preserve"> </w:t>
                  </w:r>
                </w:p>
              </w:tc>
            </w:tr>
            <w:tr w:rsidR="00C706F3" w:rsidRPr="006029A2" w14:paraId="18A03D67" w14:textId="77777777" w:rsidTr="002808ED">
              <w:tc>
                <w:tcPr>
                  <w:tcW w:w="518" w:type="dxa"/>
                  <w:tcBorders>
                    <w:top w:val="single" w:sz="2" w:space="0" w:color="00387D"/>
                    <w:bottom w:val="single" w:sz="2" w:space="0" w:color="auto"/>
                  </w:tcBorders>
                </w:tcPr>
                <w:p w14:paraId="31FFDC84" w14:textId="77777777" w:rsidR="00C706F3" w:rsidRPr="006029A2" w:rsidRDefault="00C706F3" w:rsidP="002808ED">
                  <w:pPr>
                    <w:ind w:right="317"/>
                    <w:rPr>
                      <w:color w:val="007EA9"/>
                      <w:sz w:val="16"/>
                      <w:szCs w:val="16"/>
                    </w:rPr>
                  </w:pPr>
                </w:p>
              </w:tc>
              <w:tc>
                <w:tcPr>
                  <w:tcW w:w="8582" w:type="dxa"/>
                  <w:tcBorders>
                    <w:top w:val="single" w:sz="2" w:space="0" w:color="00387D"/>
                    <w:bottom w:val="single" w:sz="2" w:space="0" w:color="auto"/>
                  </w:tcBorders>
                </w:tcPr>
                <w:p w14:paraId="3FBB89BF" w14:textId="77777777" w:rsidR="00C706F3" w:rsidRPr="00C82876" w:rsidRDefault="00C706F3" w:rsidP="002808ED">
                  <w:pPr>
                    <w:autoSpaceDE w:val="0"/>
                    <w:autoSpaceDN w:val="0"/>
                    <w:adjustRightInd w:val="0"/>
                    <w:spacing w:line="360" w:lineRule="auto"/>
                    <w:rPr>
                      <w:rStyle w:val="Intensievebenadrukking"/>
                    </w:rPr>
                  </w:pPr>
                  <w:r>
                    <w:rPr>
                      <w:rStyle w:val="Intensievebenadrukking"/>
                    </w:rPr>
                    <w:t>Inschrijver</w:t>
                  </w:r>
                  <w:r w:rsidRPr="00541E5B">
                    <w:rPr>
                      <w:rStyle w:val="Intensievebenadrukking"/>
                    </w:rPr>
                    <w:t xml:space="preserve"> toont aan dat </w:t>
                  </w:r>
                  <w:r>
                    <w:rPr>
                      <w:rStyle w:val="Intensievebenadrukking"/>
                    </w:rPr>
                    <w:t>Inschrijver</w:t>
                  </w:r>
                  <w:r w:rsidRPr="00541E5B">
                    <w:rPr>
                      <w:rStyle w:val="Intensievebenadrukking"/>
                    </w:rPr>
                    <w:t xml:space="preserve"> over deze kerncompetenties beschikt door het overleggen van één referentie per kerncompetentie. Met </w:t>
                  </w:r>
                  <w:r>
                    <w:rPr>
                      <w:rStyle w:val="Intensievebenadrukking"/>
                    </w:rPr>
                    <w:t>één</w:t>
                  </w:r>
                  <w:r w:rsidRPr="00541E5B">
                    <w:rPr>
                      <w:rStyle w:val="Intensievebenadrukking"/>
                    </w:rPr>
                    <w:t xml:space="preserve"> referentie mogen meerdere kerncompetenties worden aangetoond.</w:t>
                  </w:r>
                </w:p>
              </w:tc>
            </w:tr>
            <w:tr w:rsidR="00C706F3" w:rsidRPr="006029A2" w14:paraId="5F725080" w14:textId="77777777" w:rsidTr="002808ED">
              <w:trPr>
                <w:trHeight w:val="690"/>
              </w:trPr>
              <w:tc>
                <w:tcPr>
                  <w:tcW w:w="518" w:type="dxa"/>
                  <w:tcBorders>
                    <w:top w:val="single" w:sz="2" w:space="0" w:color="auto"/>
                    <w:bottom w:val="single" w:sz="2" w:space="0" w:color="auto"/>
                  </w:tcBorders>
                </w:tcPr>
                <w:p w14:paraId="56606A2A" w14:textId="77777777" w:rsidR="00C706F3" w:rsidRPr="006029A2" w:rsidRDefault="00C706F3" w:rsidP="002808ED">
                  <w:pPr>
                    <w:ind w:right="317"/>
                    <w:rPr>
                      <w:color w:val="007EA9"/>
                      <w:sz w:val="16"/>
                      <w:szCs w:val="16"/>
                    </w:rPr>
                  </w:pPr>
                </w:p>
              </w:tc>
              <w:tc>
                <w:tcPr>
                  <w:tcW w:w="8582" w:type="dxa"/>
                  <w:tcBorders>
                    <w:top w:val="single" w:sz="2" w:space="0" w:color="auto"/>
                    <w:bottom w:val="single" w:sz="2" w:space="0" w:color="auto"/>
                  </w:tcBorders>
                </w:tcPr>
                <w:p w14:paraId="4BD5AD9D" w14:textId="77777777" w:rsidR="00C706F3" w:rsidRPr="00B42FF4" w:rsidRDefault="00C706F3" w:rsidP="002808ED">
                  <w:pPr>
                    <w:rPr>
                      <w:i/>
                      <w:iCs/>
                      <w:color w:val="007EA9"/>
                      <w:sz w:val="16"/>
                      <w:szCs w:val="16"/>
                    </w:rPr>
                  </w:pPr>
                  <w:r w:rsidRPr="00541E5B">
                    <w:rPr>
                      <w:rStyle w:val="Intensievebenadrukking"/>
                      <w:rFonts w:eastAsia="Arial"/>
                    </w:rPr>
                    <w:t>Uw beschrijving dient aan te tonen dat de referentie voldoet aan de gestelde eisen</w:t>
                  </w:r>
                  <w:r>
                    <w:rPr>
                      <w:rStyle w:val="Intensievebenadrukking"/>
                      <w:rFonts w:eastAsia="Arial"/>
                    </w:rPr>
                    <w:t xml:space="preserve"> en dat deze succesvol en naar tevredenheid van de referent is/wordt uitgevoerd.</w:t>
                  </w:r>
                  <w:r w:rsidRPr="00541E5B">
                    <w:rPr>
                      <w:rStyle w:val="Intensievebenadrukking"/>
                      <w:rFonts w:eastAsia="Arial"/>
                    </w:rPr>
                    <w:t xml:space="preserve"> U bent ermee bekend en gaat ermee akkoord dat het Kadaster zich het recht voorbehoudt om zonder uw tussenkomst gegevens na te trekken bij de contactpersoon van de referent.</w:t>
                  </w:r>
                  <w:r>
                    <w:rPr>
                      <w:rStyle w:val="Intensievebenadrukking"/>
                      <w:rFonts w:eastAsia="Arial"/>
                    </w:rPr>
                    <w:t xml:space="preserve"> </w:t>
                  </w:r>
                </w:p>
              </w:tc>
            </w:tr>
          </w:tbl>
          <w:p w14:paraId="3F8730FE" w14:textId="77777777" w:rsidR="00C706F3" w:rsidRPr="00C82876" w:rsidRDefault="00C706F3" w:rsidP="002808ED">
            <w:pPr>
              <w:tabs>
                <w:tab w:val="left" w:pos="426"/>
                <w:tab w:val="left" w:pos="567"/>
              </w:tabs>
              <w:rPr>
                <w:rStyle w:val="Intensievebenadrukking"/>
              </w:rPr>
            </w:pPr>
          </w:p>
        </w:tc>
      </w:tr>
    </w:tbl>
    <w:p w14:paraId="0845FA37" w14:textId="77777777" w:rsidR="00C706F3" w:rsidRPr="001D5839" w:rsidRDefault="00C706F3" w:rsidP="00C706F3">
      <w:pPr>
        <w:rPr>
          <w:rFonts w:cs="Arial"/>
        </w:rPr>
      </w:pPr>
    </w:p>
    <w:p w14:paraId="7F9CC002" w14:textId="298F7891" w:rsidR="00C706F3" w:rsidRPr="00216AB7" w:rsidRDefault="00C706F3" w:rsidP="00C706F3">
      <w:pPr>
        <w:pStyle w:val="INKtabeltekst"/>
      </w:pPr>
      <w:r w:rsidRPr="00216AB7">
        <w:t xml:space="preserve">De volgende kerncompetenties </w:t>
      </w:r>
      <w:r w:rsidR="00D20369">
        <w:t>z</w:t>
      </w:r>
      <w:r w:rsidRPr="00216AB7">
        <w:t>ijn van toepassing:</w:t>
      </w:r>
    </w:p>
    <w:p w14:paraId="3B7EF720" w14:textId="77777777" w:rsidR="00C706F3" w:rsidRPr="00216AB7" w:rsidRDefault="00C706F3" w:rsidP="00C706F3">
      <w:pPr>
        <w:pStyle w:val="INKtabeltekst"/>
      </w:pPr>
    </w:p>
    <w:p w14:paraId="4612D47B" w14:textId="77777777" w:rsidR="0088164D" w:rsidRPr="00406223" w:rsidRDefault="0088164D" w:rsidP="00406223">
      <w:pPr>
        <w:autoSpaceDE w:val="0"/>
        <w:autoSpaceDN w:val="0"/>
        <w:adjustRightInd w:val="0"/>
        <w:spacing w:line="360" w:lineRule="auto"/>
        <w:rPr>
          <w:rFonts w:cs="Arial"/>
          <w:i/>
          <w:iCs/>
        </w:rPr>
      </w:pPr>
      <w:r w:rsidRPr="00406223">
        <w:rPr>
          <w:rFonts w:cs="Arial"/>
          <w:i/>
          <w:iCs/>
        </w:rPr>
        <w:t>Kerncompetentie 1: Capaciteit</w:t>
      </w:r>
    </w:p>
    <w:p w14:paraId="5B6E5151" w14:textId="77777777" w:rsidR="0088164D" w:rsidRPr="00D20369" w:rsidRDefault="0088164D" w:rsidP="00406223">
      <w:pPr>
        <w:autoSpaceDE w:val="0"/>
        <w:autoSpaceDN w:val="0"/>
        <w:adjustRightInd w:val="0"/>
        <w:spacing w:line="360" w:lineRule="auto"/>
        <w:rPr>
          <w:rFonts w:cs="Arial"/>
        </w:rPr>
      </w:pPr>
      <w:r w:rsidRPr="00D20369">
        <w:rPr>
          <w:rFonts w:cs="Arial"/>
        </w:rPr>
        <w:t>Inschrijver heeft ervaring met het leveren van voldoende capaciteit in de gevraagde functieprofielen in paragraaf 7.3 en heeft dit personeel beschikbaar voor het uitvoeren van Nadere overeenkomsten onder de Raamovereenkomst met een totale waarde van minimaal € 500k per jaar inclusief BTW.</w:t>
      </w:r>
    </w:p>
    <w:p w14:paraId="522D413E" w14:textId="77777777" w:rsidR="00C706F3" w:rsidRPr="00406223" w:rsidRDefault="00C706F3" w:rsidP="00406223">
      <w:pPr>
        <w:autoSpaceDE w:val="0"/>
        <w:autoSpaceDN w:val="0"/>
        <w:adjustRightInd w:val="0"/>
        <w:spacing w:line="360" w:lineRule="auto"/>
        <w:rPr>
          <w:rFonts w:cs="Arial"/>
        </w:rPr>
      </w:pPr>
    </w:p>
    <w:p w14:paraId="5B00017C" w14:textId="77777777" w:rsidR="00D20369" w:rsidRPr="00406223" w:rsidRDefault="00D20369" w:rsidP="00406223">
      <w:pPr>
        <w:autoSpaceDE w:val="0"/>
        <w:autoSpaceDN w:val="0"/>
        <w:adjustRightInd w:val="0"/>
        <w:spacing w:line="360" w:lineRule="auto"/>
        <w:rPr>
          <w:rFonts w:cs="Arial"/>
          <w:i/>
          <w:iCs/>
        </w:rPr>
      </w:pPr>
      <w:r w:rsidRPr="00406223">
        <w:rPr>
          <w:rFonts w:cs="Arial"/>
          <w:i/>
          <w:iCs/>
        </w:rPr>
        <w:t>Kerncompetentie 2: Kennis en kunde</w:t>
      </w:r>
    </w:p>
    <w:p w14:paraId="2A45E7B0" w14:textId="77777777" w:rsidR="00D20369" w:rsidRPr="00406223" w:rsidRDefault="00D20369" w:rsidP="00406223">
      <w:pPr>
        <w:autoSpaceDE w:val="0"/>
        <w:autoSpaceDN w:val="0"/>
        <w:adjustRightInd w:val="0"/>
        <w:spacing w:line="360" w:lineRule="auto"/>
        <w:rPr>
          <w:rFonts w:cs="Arial"/>
        </w:rPr>
      </w:pPr>
      <w:r w:rsidRPr="00406223">
        <w:rPr>
          <w:rFonts w:cs="Arial"/>
        </w:rPr>
        <w:t>Inschrijver heeft aantoonbare kennis en ervaring met betrekking tot het uitvoeren van Uitbestedingen, Teams en Kenniscentra zoals omschreven in paragraaf 2.5.2 “In scope van de opdracht”, waarbij bovendien nieuwe ontwikkelingen op het gebied van generieke dienstverlening IT worden ingebracht.</w:t>
      </w:r>
    </w:p>
    <w:p w14:paraId="56D60528" w14:textId="77777777" w:rsidR="00D20369" w:rsidRDefault="00D20369" w:rsidP="00406223">
      <w:pPr>
        <w:autoSpaceDE w:val="0"/>
        <w:autoSpaceDN w:val="0"/>
        <w:adjustRightInd w:val="0"/>
        <w:spacing w:line="360" w:lineRule="auto"/>
        <w:rPr>
          <w:rFonts w:cs="Arial"/>
        </w:rPr>
      </w:pPr>
    </w:p>
    <w:p w14:paraId="3FB31CBA" w14:textId="77777777" w:rsidR="00406223" w:rsidRDefault="00406223" w:rsidP="00406223">
      <w:pPr>
        <w:autoSpaceDE w:val="0"/>
        <w:autoSpaceDN w:val="0"/>
        <w:adjustRightInd w:val="0"/>
        <w:spacing w:line="360" w:lineRule="auto"/>
        <w:rPr>
          <w:rFonts w:cs="Arial"/>
        </w:rPr>
      </w:pPr>
    </w:p>
    <w:p w14:paraId="29DB4599" w14:textId="77777777" w:rsidR="00406223" w:rsidRPr="00406223" w:rsidRDefault="00406223" w:rsidP="00406223">
      <w:pPr>
        <w:autoSpaceDE w:val="0"/>
        <w:autoSpaceDN w:val="0"/>
        <w:adjustRightInd w:val="0"/>
        <w:spacing w:line="360" w:lineRule="auto"/>
        <w:rPr>
          <w:rFonts w:cs="Arial"/>
        </w:rPr>
      </w:pPr>
    </w:p>
    <w:p w14:paraId="6B90AE8A" w14:textId="77777777" w:rsidR="00D20369" w:rsidRPr="00406223" w:rsidRDefault="00D20369" w:rsidP="00406223">
      <w:pPr>
        <w:autoSpaceDE w:val="0"/>
        <w:autoSpaceDN w:val="0"/>
        <w:adjustRightInd w:val="0"/>
        <w:spacing w:line="360" w:lineRule="auto"/>
        <w:rPr>
          <w:rFonts w:cs="Arial"/>
          <w:i/>
          <w:iCs/>
        </w:rPr>
      </w:pPr>
      <w:r w:rsidRPr="00406223">
        <w:rPr>
          <w:rFonts w:cs="Arial"/>
          <w:i/>
          <w:iCs/>
        </w:rPr>
        <w:lastRenderedPageBreak/>
        <w:t>Kerncompetentie 3: Samenwerking</w:t>
      </w:r>
    </w:p>
    <w:p w14:paraId="2884CA43" w14:textId="77777777" w:rsidR="00D20369" w:rsidRPr="00406223" w:rsidRDefault="00D20369" w:rsidP="00406223">
      <w:pPr>
        <w:autoSpaceDE w:val="0"/>
        <w:autoSpaceDN w:val="0"/>
        <w:adjustRightInd w:val="0"/>
        <w:spacing w:line="360" w:lineRule="auto"/>
        <w:rPr>
          <w:rFonts w:cs="Arial"/>
        </w:rPr>
      </w:pPr>
      <w:r w:rsidRPr="00406223">
        <w:rPr>
          <w:rFonts w:cs="Arial"/>
        </w:rPr>
        <w:t xml:space="preserve">Inschrijver heeft ervaring met dienstverlening onder Raamovereenkomsten in organisaties met minimaal 1000 medewerkers.  </w:t>
      </w:r>
    </w:p>
    <w:p w14:paraId="6EE6BA20" w14:textId="77777777" w:rsidR="00C706F3" w:rsidRPr="00216AB7" w:rsidRDefault="00C706F3" w:rsidP="00C706F3">
      <w:pPr>
        <w:pStyle w:val="Lijstalinea"/>
        <w:ind w:left="851"/>
        <w:contextualSpacing/>
        <w:rPr>
          <w:lang w:val="nl"/>
        </w:rPr>
      </w:pPr>
    </w:p>
    <w:p w14:paraId="247F573C" w14:textId="77777777" w:rsidR="00C706F3" w:rsidRPr="00216AB7" w:rsidRDefault="00C706F3" w:rsidP="00C706F3">
      <w:r w:rsidRPr="00216AB7">
        <w:t>Het is Inschrijver toegestaan om een beroep te doen op de bekwaamheid van derden om zo aan de hierboven gestelde eis te voldoen. Indien de Inschrijver hiervan gebruik maakt dan dient hij dit aan te geven op het “Uniform Europees Aanbestedingsdocument” (</w:t>
      </w:r>
      <w:r w:rsidRPr="00216AB7">
        <w:rPr>
          <w:highlight w:val="yellow"/>
        </w:rPr>
        <w:t>Bijlage 9</w:t>
      </w:r>
      <w:r w:rsidRPr="00216AB7">
        <w:t xml:space="preserve">) onder Deel II C en D. Inschrijver toont  na het nemen van de gunningsbeslissing aan dat hij over die noodzakelijke middelen kan beschikken voor de uitvoering van de opdracht. </w:t>
      </w:r>
    </w:p>
    <w:p w14:paraId="44426B25" w14:textId="77777777" w:rsidR="00C706F3" w:rsidRDefault="00C706F3" w:rsidP="00C706F3"/>
    <w:tbl>
      <w:tblPr>
        <w:tblW w:w="9100" w:type="dxa"/>
        <w:tblInd w:w="108" w:type="dxa"/>
        <w:tblBorders>
          <w:top w:val="single" w:sz="4" w:space="0" w:color="auto"/>
          <w:bottom w:val="single" w:sz="4" w:space="0" w:color="auto"/>
          <w:insideH w:val="single" w:sz="2" w:space="0" w:color="00387D"/>
        </w:tblBorders>
        <w:tblLayout w:type="fixed"/>
        <w:tblLook w:val="00E0" w:firstRow="1" w:lastRow="1" w:firstColumn="1" w:lastColumn="0" w:noHBand="0" w:noVBand="0"/>
      </w:tblPr>
      <w:tblGrid>
        <w:gridCol w:w="518"/>
        <w:gridCol w:w="8582"/>
      </w:tblGrid>
      <w:tr w:rsidR="00C706F3" w:rsidRPr="006029A2" w14:paraId="6B927C81" w14:textId="77777777" w:rsidTr="002808ED">
        <w:tc>
          <w:tcPr>
            <w:tcW w:w="518" w:type="dxa"/>
          </w:tcPr>
          <w:p w14:paraId="431535D2" w14:textId="77777777" w:rsidR="00C706F3" w:rsidRPr="006029A2" w:rsidRDefault="00C706F3" w:rsidP="002808ED">
            <w:pPr>
              <w:ind w:right="317"/>
              <w:rPr>
                <w:color w:val="007EA9"/>
                <w:sz w:val="16"/>
                <w:szCs w:val="16"/>
              </w:rPr>
            </w:pPr>
          </w:p>
        </w:tc>
        <w:tc>
          <w:tcPr>
            <w:tcW w:w="8582" w:type="dxa"/>
          </w:tcPr>
          <w:p w14:paraId="1FBE88CA" w14:textId="77777777" w:rsidR="00C706F3" w:rsidRPr="006029A2" w:rsidRDefault="00C706F3" w:rsidP="002808ED">
            <w:pPr>
              <w:rPr>
                <w:i/>
                <w:iCs/>
                <w:color w:val="5B9BD5" w:themeColor="accent1"/>
              </w:rPr>
            </w:pPr>
            <w:r>
              <w:rPr>
                <w:rStyle w:val="Intensievebenadrukking"/>
              </w:rPr>
              <w:t xml:space="preserve">Indien het beroep op de bekwaamheid van derden van toepassing is, dan wordt van dezelfde derde ook van de bekwaamheid gebruik gemaakt in de uitvoering van deze onderhavige opdracht. </w:t>
            </w:r>
          </w:p>
        </w:tc>
      </w:tr>
      <w:tr w:rsidR="00C706F3" w:rsidRPr="006029A2" w14:paraId="320B7AAA" w14:textId="77777777" w:rsidTr="002808ED">
        <w:trPr>
          <w:trHeight w:val="468"/>
        </w:trPr>
        <w:tc>
          <w:tcPr>
            <w:tcW w:w="518" w:type="dxa"/>
          </w:tcPr>
          <w:p w14:paraId="6DBF59DF" w14:textId="77777777" w:rsidR="00C706F3" w:rsidRPr="006029A2" w:rsidRDefault="00C706F3" w:rsidP="002808ED">
            <w:pPr>
              <w:ind w:right="317"/>
              <w:rPr>
                <w:color w:val="007EA9"/>
                <w:sz w:val="16"/>
                <w:szCs w:val="16"/>
              </w:rPr>
            </w:pPr>
          </w:p>
        </w:tc>
        <w:tc>
          <w:tcPr>
            <w:tcW w:w="8582" w:type="dxa"/>
          </w:tcPr>
          <w:p w14:paraId="60E7A756" w14:textId="77777777" w:rsidR="00C706F3" w:rsidRPr="00B42FF4" w:rsidRDefault="00C706F3" w:rsidP="002808ED">
            <w:pPr>
              <w:rPr>
                <w:i/>
                <w:iCs/>
                <w:color w:val="007EA9"/>
                <w:sz w:val="16"/>
                <w:szCs w:val="16"/>
              </w:rPr>
            </w:pPr>
            <w:r>
              <w:rPr>
                <w:rStyle w:val="Intensievebenadrukking"/>
              </w:rPr>
              <w:t xml:space="preserve">Voor de referentie dient u </w:t>
            </w:r>
            <w:r w:rsidRPr="00921393">
              <w:rPr>
                <w:rStyle w:val="Intensievebenadrukking"/>
                <w:highlight w:val="yellow"/>
              </w:rPr>
              <w:t xml:space="preserve">Bijlage </w:t>
            </w:r>
            <w:r>
              <w:rPr>
                <w:rStyle w:val="Intensievebenadrukking"/>
              </w:rPr>
              <w:t xml:space="preserve">D in te vullen en deze te uploaden bij uw inschrijving op </w:t>
            </w:r>
            <w:proofErr w:type="spellStart"/>
            <w:r>
              <w:rPr>
                <w:rStyle w:val="Intensievebenadrukking"/>
              </w:rPr>
              <w:t>TenderNed</w:t>
            </w:r>
            <w:proofErr w:type="spellEnd"/>
            <w:r>
              <w:rPr>
                <w:rStyle w:val="Intensievebenadrukking"/>
              </w:rPr>
              <w:t xml:space="preserve">. </w:t>
            </w:r>
          </w:p>
        </w:tc>
      </w:tr>
    </w:tbl>
    <w:p w14:paraId="7D6D9F39" w14:textId="77777777" w:rsidR="00C706F3" w:rsidRDefault="00C706F3" w:rsidP="00C706F3"/>
    <w:p w14:paraId="71825B3E" w14:textId="77777777" w:rsidR="00C706F3" w:rsidRPr="00D20369" w:rsidRDefault="00C706F3" w:rsidP="00C706F3">
      <w:r w:rsidRPr="00D20369">
        <w:t xml:space="preserve">Bij alle gevraagde referenties is Inschrijver verplicht de gegevens met betrekking tot naam en adres van de na te trekken referentie alsmede de naam, telefoonnummer en e-mailadres van de contactpersoon te vermelden. Inschrijver wordt verzocht om de opgegeven referent op de hoogte te stellen van de (mogelijke) benadering door het Kadaster. Het is Inschrijver niet toegestaan om bij de naam van de contactpersonen namen van eigen medewerkers in te vullen of aan te geven dat contactpersonen alleen via Inschrijver benaderd kunnen worden, tenzij uw referentie een eigen ontwikkeling betreft. </w:t>
      </w:r>
    </w:p>
    <w:p w14:paraId="5119737C" w14:textId="1F838845" w:rsidR="006A5986" w:rsidRDefault="00C706F3" w:rsidP="006A5986">
      <w:r w:rsidRPr="00D20369">
        <w:rPr>
          <w:rFonts w:cs="Arial"/>
        </w:rPr>
        <w:t xml:space="preserve">Onwaarheden, onjuistheden of onvolledigheden ten aanzien van de opgegeven referenties kunnen leiden tot uitsluiting van de procedure. Het Kadaster behoudt zich het recht voor referenties op juistheid te controleren. Mocht blijken dat er een onjuist beroep wordt gedaan op een referentie en dat Inschrijver daardoor niet langer over het minimale aantal benodigde referenties beschikt, leidt dit tot ongeldigheid van de inschrijving. </w:t>
      </w:r>
      <w:r w:rsidRPr="00D20369">
        <w:t>Wanneer Inschrijver meer dan het gevraagde aantal referenties overlegt worden uitsluitend de eerste aangetroffen referenties beoordeeld.</w:t>
      </w:r>
    </w:p>
    <w:p w14:paraId="0D48E9CF" w14:textId="77777777" w:rsidR="00F76212" w:rsidRDefault="00F76212" w:rsidP="006A5986"/>
    <w:p w14:paraId="4F1CCCF8" w14:textId="77777777" w:rsidR="00C41CD4" w:rsidRDefault="00C41CD4">
      <w:pPr>
        <w:pStyle w:val="INKSubparagraaf"/>
      </w:pPr>
      <w:bookmarkStart w:id="200" w:name="_Toc7791939"/>
      <w:bookmarkStart w:id="201" w:name="_Toc116544025"/>
      <w:r w:rsidRPr="005B6EDD">
        <w:t>Aanleveren van bewijsstukken na het gunningsbesluit</w:t>
      </w:r>
      <w:bookmarkEnd w:id="200"/>
      <w:bookmarkEnd w:id="201"/>
    </w:p>
    <w:tbl>
      <w:tblPr>
        <w:tblStyle w:val="Tabelraster"/>
        <w:tblW w:w="9067" w:type="dxa"/>
        <w:tblLook w:val="04A0" w:firstRow="1" w:lastRow="0" w:firstColumn="1" w:lastColumn="0" w:noHBand="0" w:noVBand="1"/>
      </w:tblPr>
      <w:tblGrid>
        <w:gridCol w:w="3607"/>
        <w:gridCol w:w="3753"/>
        <w:gridCol w:w="1707"/>
      </w:tblGrid>
      <w:tr w:rsidR="00C41CD4" w14:paraId="25E909D4" w14:textId="77777777" w:rsidTr="004B6416">
        <w:tc>
          <w:tcPr>
            <w:tcW w:w="3607" w:type="dxa"/>
            <w:shd w:val="clear" w:color="auto" w:fill="A8D08D" w:themeFill="accent6" w:themeFillTint="99"/>
          </w:tcPr>
          <w:p w14:paraId="1CF8619A" w14:textId="77777777" w:rsidR="00C41CD4" w:rsidRPr="005F1EC4" w:rsidRDefault="00C41CD4" w:rsidP="004B6416">
            <w:pPr>
              <w:rPr>
                <w:rFonts w:cs="Arial"/>
                <w:b/>
                <w:color w:val="000000" w:themeColor="text1"/>
              </w:rPr>
            </w:pPr>
            <w:proofErr w:type="spellStart"/>
            <w:r w:rsidRPr="005F1EC4">
              <w:rPr>
                <w:rFonts w:cs="Arial"/>
                <w:b/>
                <w:color w:val="000000" w:themeColor="text1"/>
              </w:rPr>
              <w:t>Verplichte</w:t>
            </w:r>
            <w:proofErr w:type="spellEnd"/>
            <w:r w:rsidRPr="005F1EC4">
              <w:rPr>
                <w:rFonts w:cs="Arial"/>
                <w:b/>
                <w:color w:val="000000" w:themeColor="text1"/>
              </w:rPr>
              <w:t xml:space="preserve"> </w:t>
            </w:r>
            <w:proofErr w:type="spellStart"/>
            <w:r>
              <w:rPr>
                <w:rFonts w:cs="Arial"/>
                <w:b/>
                <w:color w:val="000000" w:themeColor="text1"/>
              </w:rPr>
              <w:t>Uitsluitingsgronden</w:t>
            </w:r>
            <w:proofErr w:type="spellEnd"/>
          </w:p>
        </w:tc>
        <w:tc>
          <w:tcPr>
            <w:tcW w:w="3753" w:type="dxa"/>
            <w:shd w:val="clear" w:color="auto" w:fill="A8D08D" w:themeFill="accent6" w:themeFillTint="99"/>
          </w:tcPr>
          <w:p w14:paraId="7FC50192" w14:textId="77777777" w:rsidR="00C41CD4" w:rsidRPr="005F1EC4" w:rsidRDefault="00C41CD4" w:rsidP="004B6416">
            <w:pPr>
              <w:rPr>
                <w:rFonts w:cs="Arial"/>
                <w:b/>
                <w:color w:val="000000" w:themeColor="text1"/>
              </w:rPr>
            </w:pPr>
            <w:proofErr w:type="spellStart"/>
            <w:r w:rsidRPr="005F1EC4">
              <w:rPr>
                <w:rFonts w:cs="Arial"/>
                <w:b/>
                <w:color w:val="000000" w:themeColor="text1"/>
              </w:rPr>
              <w:t>Bewijsstuk</w:t>
            </w:r>
            <w:proofErr w:type="spellEnd"/>
          </w:p>
        </w:tc>
        <w:tc>
          <w:tcPr>
            <w:tcW w:w="1707" w:type="dxa"/>
            <w:shd w:val="clear" w:color="auto" w:fill="A8D08D" w:themeFill="accent6" w:themeFillTint="99"/>
          </w:tcPr>
          <w:p w14:paraId="43DA39D2" w14:textId="77777777" w:rsidR="00C41CD4" w:rsidRPr="005F1EC4" w:rsidRDefault="00C41CD4" w:rsidP="004B6416">
            <w:pPr>
              <w:rPr>
                <w:rFonts w:cs="Arial"/>
                <w:b/>
                <w:color w:val="000000" w:themeColor="text1"/>
              </w:rPr>
            </w:pPr>
            <w:proofErr w:type="spellStart"/>
            <w:r>
              <w:rPr>
                <w:rFonts w:cs="Arial"/>
                <w:b/>
                <w:color w:val="000000" w:themeColor="text1"/>
              </w:rPr>
              <w:t>Aanleveren</w:t>
            </w:r>
            <w:proofErr w:type="spellEnd"/>
          </w:p>
        </w:tc>
      </w:tr>
      <w:tr w:rsidR="00C41CD4" w14:paraId="07BBE03C" w14:textId="77777777" w:rsidTr="004B6416">
        <w:tc>
          <w:tcPr>
            <w:tcW w:w="3607" w:type="dxa"/>
          </w:tcPr>
          <w:p w14:paraId="782ACA00" w14:textId="77777777" w:rsidR="00C41CD4" w:rsidRPr="00353E75" w:rsidRDefault="00C41CD4" w:rsidP="004B6416">
            <w:pPr>
              <w:rPr>
                <w:rFonts w:cs="Arial"/>
                <w:szCs w:val="18"/>
                <w:lang w:val="nl-NL"/>
              </w:rPr>
            </w:pPr>
            <w:r w:rsidRPr="00353E75">
              <w:rPr>
                <w:rFonts w:cs="Arial"/>
                <w:b/>
                <w:szCs w:val="18"/>
                <w:lang w:val="nl-NL"/>
              </w:rPr>
              <w:t>Deel III onder A UEA:</w:t>
            </w:r>
            <w:r w:rsidRPr="00353E75">
              <w:rPr>
                <w:rFonts w:cs="Arial"/>
                <w:b/>
                <w:szCs w:val="18"/>
                <w:lang w:val="nl-NL"/>
              </w:rPr>
              <w:br/>
            </w:r>
            <w:r w:rsidRPr="00353E75">
              <w:rPr>
                <w:rFonts w:cs="Arial"/>
                <w:szCs w:val="18"/>
                <w:lang w:val="nl-NL"/>
              </w:rPr>
              <w:t>Deelname aan criminele organisatie</w:t>
            </w:r>
          </w:p>
          <w:p w14:paraId="1C9466DA" w14:textId="77777777" w:rsidR="00C41CD4" w:rsidRPr="00353E75" w:rsidRDefault="00C41CD4" w:rsidP="004B6416">
            <w:pPr>
              <w:rPr>
                <w:rFonts w:cs="Arial"/>
                <w:szCs w:val="18"/>
                <w:lang w:val="nl-NL"/>
              </w:rPr>
            </w:pPr>
            <w:r w:rsidRPr="00353E75">
              <w:rPr>
                <w:rFonts w:cs="Arial"/>
                <w:szCs w:val="18"/>
                <w:lang w:val="nl-NL"/>
              </w:rPr>
              <w:t>Corruptie</w:t>
            </w:r>
            <w:r w:rsidRPr="00353E75">
              <w:rPr>
                <w:rFonts w:cs="Arial"/>
                <w:szCs w:val="18"/>
                <w:lang w:val="nl-NL"/>
              </w:rPr>
              <w:br/>
              <w:t>Fraude</w:t>
            </w:r>
            <w:r w:rsidRPr="00353E75">
              <w:rPr>
                <w:rFonts w:cs="Arial"/>
                <w:szCs w:val="18"/>
                <w:lang w:val="nl-NL"/>
              </w:rPr>
              <w:br/>
              <w:t xml:space="preserve">Terroristische misdrijven </w:t>
            </w:r>
          </w:p>
          <w:p w14:paraId="043A6EA0" w14:textId="77777777" w:rsidR="00C41CD4" w:rsidRPr="00353E75" w:rsidRDefault="00C41CD4" w:rsidP="004B6416">
            <w:pPr>
              <w:rPr>
                <w:rFonts w:cs="Arial"/>
                <w:lang w:val="nl-NL"/>
              </w:rPr>
            </w:pPr>
            <w:r w:rsidRPr="00353E75">
              <w:rPr>
                <w:rFonts w:cs="Arial"/>
                <w:szCs w:val="18"/>
                <w:lang w:val="nl-NL"/>
              </w:rPr>
              <w:t>Witwassen</w:t>
            </w:r>
            <w:r w:rsidRPr="00353E75">
              <w:rPr>
                <w:rFonts w:cs="Arial"/>
                <w:szCs w:val="18"/>
                <w:lang w:val="nl-NL"/>
              </w:rPr>
              <w:br/>
              <w:t>Kinderarbeid/mensenhandel</w:t>
            </w:r>
          </w:p>
        </w:tc>
        <w:tc>
          <w:tcPr>
            <w:tcW w:w="3753" w:type="dxa"/>
          </w:tcPr>
          <w:p w14:paraId="50B290CB" w14:textId="77777777" w:rsidR="00C41CD4" w:rsidRPr="00353E75" w:rsidRDefault="00C41CD4" w:rsidP="004B6416">
            <w:pPr>
              <w:rPr>
                <w:rFonts w:cs="Arial"/>
                <w:lang w:val="nl-NL"/>
              </w:rPr>
            </w:pPr>
            <w:r w:rsidRPr="00353E75">
              <w:rPr>
                <w:rFonts w:cs="Arial"/>
                <w:szCs w:val="18"/>
                <w:lang w:val="nl-NL"/>
              </w:rPr>
              <w:t>Gedragsverklaring Aanbesteden niet ouder is dan 2 jaar</w:t>
            </w:r>
          </w:p>
        </w:tc>
        <w:tc>
          <w:tcPr>
            <w:tcW w:w="1707" w:type="dxa"/>
          </w:tcPr>
          <w:p w14:paraId="6D699D13" w14:textId="77777777" w:rsidR="00C41CD4" w:rsidRPr="00353E75" w:rsidRDefault="00C41CD4" w:rsidP="004B6416">
            <w:pPr>
              <w:rPr>
                <w:rFonts w:cs="Arial"/>
                <w:b/>
                <w:bCs/>
                <w:szCs w:val="18"/>
                <w:lang w:val="nl-NL"/>
              </w:rPr>
            </w:pPr>
            <w:r w:rsidRPr="00353E75">
              <w:rPr>
                <w:lang w:val="nl-NL"/>
              </w:rPr>
              <w:t>Op verzoek van het Kadaster</w:t>
            </w:r>
          </w:p>
        </w:tc>
      </w:tr>
      <w:tr w:rsidR="00C41CD4" w14:paraId="42745BEC" w14:textId="77777777" w:rsidTr="004B6416">
        <w:tc>
          <w:tcPr>
            <w:tcW w:w="3607" w:type="dxa"/>
            <w:tcBorders>
              <w:bottom w:val="single" w:sz="4" w:space="0" w:color="auto"/>
            </w:tcBorders>
          </w:tcPr>
          <w:p w14:paraId="4D961ADD" w14:textId="77777777" w:rsidR="00C41CD4" w:rsidRPr="00353E75" w:rsidRDefault="00C41CD4" w:rsidP="004B6416">
            <w:pPr>
              <w:rPr>
                <w:rFonts w:cs="Arial"/>
                <w:b/>
                <w:szCs w:val="18"/>
                <w:lang w:val="nl-NL"/>
              </w:rPr>
            </w:pPr>
            <w:r w:rsidRPr="00353E75">
              <w:rPr>
                <w:rFonts w:cs="Arial"/>
                <w:b/>
                <w:szCs w:val="18"/>
                <w:lang w:val="nl-NL"/>
              </w:rPr>
              <w:t>Deel III onder B UEA</w:t>
            </w:r>
            <w:r w:rsidRPr="00353E75">
              <w:rPr>
                <w:rFonts w:cs="Arial"/>
                <w:szCs w:val="18"/>
                <w:lang w:val="nl-NL"/>
              </w:rPr>
              <w:t>:</w:t>
            </w:r>
            <w:r w:rsidRPr="00353E75">
              <w:rPr>
                <w:rFonts w:cs="Arial"/>
                <w:szCs w:val="18"/>
                <w:lang w:val="nl-NL"/>
              </w:rPr>
              <w:br/>
              <w:t>Belasting/sociale premies, onherroepelijke beslissing</w:t>
            </w:r>
          </w:p>
        </w:tc>
        <w:tc>
          <w:tcPr>
            <w:tcW w:w="3753" w:type="dxa"/>
            <w:tcBorders>
              <w:bottom w:val="single" w:sz="4" w:space="0" w:color="auto"/>
            </w:tcBorders>
          </w:tcPr>
          <w:p w14:paraId="12916B8D" w14:textId="77777777" w:rsidR="00C41CD4" w:rsidRPr="00353E75" w:rsidRDefault="00C41CD4" w:rsidP="004B6416">
            <w:pPr>
              <w:rPr>
                <w:rFonts w:cs="Arial"/>
                <w:szCs w:val="18"/>
                <w:lang w:val="nl-NL"/>
              </w:rPr>
            </w:pPr>
            <w:r w:rsidRPr="00353E75">
              <w:rPr>
                <w:rFonts w:cs="Arial"/>
                <w:szCs w:val="18"/>
                <w:lang w:val="nl-NL"/>
              </w:rPr>
              <w:t>Verklaring van de Belastingdienst niet ouder dan 6 maanden</w:t>
            </w:r>
          </w:p>
        </w:tc>
        <w:tc>
          <w:tcPr>
            <w:tcW w:w="1707" w:type="dxa"/>
            <w:tcBorders>
              <w:bottom w:val="single" w:sz="4" w:space="0" w:color="auto"/>
            </w:tcBorders>
          </w:tcPr>
          <w:p w14:paraId="6FD7BCD6" w14:textId="77777777" w:rsidR="00C41CD4" w:rsidRPr="00353E75" w:rsidRDefault="00C41CD4" w:rsidP="004B6416">
            <w:pPr>
              <w:rPr>
                <w:rFonts w:cs="Arial"/>
                <w:b/>
                <w:bCs/>
                <w:szCs w:val="18"/>
                <w:lang w:val="nl-NL"/>
              </w:rPr>
            </w:pPr>
            <w:r w:rsidRPr="00353E75">
              <w:rPr>
                <w:lang w:val="nl-NL"/>
              </w:rPr>
              <w:t>Op verzoek van het Kadaster</w:t>
            </w:r>
          </w:p>
        </w:tc>
      </w:tr>
      <w:tr w:rsidR="00C41CD4" w:rsidRPr="005F1EC4" w14:paraId="676AA84E" w14:textId="77777777" w:rsidTr="004B6416">
        <w:tc>
          <w:tcPr>
            <w:tcW w:w="3607" w:type="dxa"/>
            <w:shd w:val="clear" w:color="auto" w:fill="A8D08D" w:themeFill="accent6" w:themeFillTint="99"/>
          </w:tcPr>
          <w:p w14:paraId="04F74215" w14:textId="77777777" w:rsidR="00C41CD4" w:rsidRPr="00353E75" w:rsidRDefault="00C41CD4" w:rsidP="004B6416">
            <w:pPr>
              <w:rPr>
                <w:rFonts w:cs="Arial"/>
                <w:b/>
                <w:color w:val="000000" w:themeColor="text1"/>
                <w:lang w:val="nl-NL"/>
              </w:rPr>
            </w:pPr>
            <w:r w:rsidRPr="00353E75">
              <w:rPr>
                <w:rFonts w:cs="Arial"/>
                <w:b/>
                <w:color w:val="000000" w:themeColor="text1"/>
                <w:lang w:val="nl-NL"/>
              </w:rPr>
              <w:lastRenderedPageBreak/>
              <w:t>Facultatieve Uitsluitingsgronden</w:t>
            </w:r>
          </w:p>
        </w:tc>
        <w:tc>
          <w:tcPr>
            <w:tcW w:w="3753" w:type="dxa"/>
            <w:shd w:val="clear" w:color="auto" w:fill="A8D08D" w:themeFill="accent6" w:themeFillTint="99"/>
          </w:tcPr>
          <w:p w14:paraId="1CAECED6" w14:textId="77777777" w:rsidR="00C41CD4" w:rsidRPr="00353E75" w:rsidRDefault="00C41CD4" w:rsidP="004B6416">
            <w:pPr>
              <w:rPr>
                <w:rFonts w:cs="Arial"/>
                <w:b/>
                <w:color w:val="000000" w:themeColor="text1"/>
                <w:lang w:val="nl-NL"/>
              </w:rPr>
            </w:pPr>
            <w:r w:rsidRPr="00353E75">
              <w:rPr>
                <w:rFonts w:cs="Arial"/>
                <w:b/>
                <w:color w:val="000000" w:themeColor="text1"/>
                <w:lang w:val="nl-NL"/>
              </w:rPr>
              <w:t>Bewijsstuk</w:t>
            </w:r>
          </w:p>
        </w:tc>
        <w:tc>
          <w:tcPr>
            <w:tcW w:w="1707" w:type="dxa"/>
            <w:shd w:val="clear" w:color="auto" w:fill="A8D08D" w:themeFill="accent6" w:themeFillTint="99"/>
          </w:tcPr>
          <w:p w14:paraId="7941ABD9" w14:textId="77777777" w:rsidR="00C41CD4" w:rsidRPr="00353E75" w:rsidRDefault="00C41CD4" w:rsidP="004B6416">
            <w:pPr>
              <w:rPr>
                <w:rFonts w:cs="Arial"/>
                <w:b/>
                <w:color w:val="000000" w:themeColor="text1"/>
                <w:lang w:val="nl-NL"/>
              </w:rPr>
            </w:pPr>
          </w:p>
        </w:tc>
      </w:tr>
      <w:tr w:rsidR="00C41CD4" w14:paraId="54E1CB4D" w14:textId="77777777" w:rsidTr="004B6416">
        <w:tc>
          <w:tcPr>
            <w:tcW w:w="3607" w:type="dxa"/>
          </w:tcPr>
          <w:p w14:paraId="01C79793" w14:textId="77777777" w:rsidR="00C41CD4" w:rsidRPr="00353E75" w:rsidRDefault="00C41CD4" w:rsidP="004B6416">
            <w:pPr>
              <w:rPr>
                <w:b/>
                <w:lang w:val="nl-NL"/>
              </w:rPr>
            </w:pPr>
            <w:r w:rsidRPr="00353E75">
              <w:rPr>
                <w:b/>
                <w:lang w:val="nl-NL"/>
              </w:rPr>
              <w:t>Deel III onder C UEA:</w:t>
            </w:r>
          </w:p>
          <w:p w14:paraId="610E90B5" w14:textId="77777777" w:rsidR="00C41CD4" w:rsidRPr="00353E75" w:rsidRDefault="00C41CD4" w:rsidP="004B6416">
            <w:pPr>
              <w:rPr>
                <w:lang w:val="nl-NL"/>
              </w:rPr>
            </w:pPr>
            <w:r w:rsidRPr="00353E75">
              <w:rPr>
                <w:lang w:val="nl-NL"/>
              </w:rPr>
              <w:t xml:space="preserve">Schending verplichtingen </w:t>
            </w:r>
            <w:proofErr w:type="spellStart"/>
            <w:r w:rsidRPr="00353E75">
              <w:rPr>
                <w:lang w:val="nl-NL"/>
              </w:rPr>
              <w:t>obv</w:t>
            </w:r>
            <w:proofErr w:type="spellEnd"/>
            <w:r w:rsidRPr="00353E75">
              <w:rPr>
                <w:lang w:val="nl-NL"/>
              </w:rPr>
              <w:t xml:space="preserve"> milieu-, sociaal of arbeidsrecht conform </w:t>
            </w:r>
            <w:r w:rsidRPr="00353E75">
              <w:rPr>
                <w:lang w:val="nl-NL"/>
              </w:rPr>
              <w:br/>
              <w:t xml:space="preserve">Artikel 2.87 lid 1 sub a jo. 2.81 lid 2 </w:t>
            </w:r>
            <w:proofErr w:type="spellStart"/>
            <w:r w:rsidRPr="00353E75">
              <w:rPr>
                <w:lang w:val="nl-NL"/>
              </w:rPr>
              <w:t>Aw</w:t>
            </w:r>
            <w:proofErr w:type="spellEnd"/>
          </w:p>
        </w:tc>
        <w:tc>
          <w:tcPr>
            <w:tcW w:w="3753" w:type="dxa"/>
          </w:tcPr>
          <w:p w14:paraId="06D25357" w14:textId="77777777" w:rsidR="00C41CD4" w:rsidRPr="00353E75" w:rsidRDefault="00C41CD4" w:rsidP="004B6416">
            <w:pPr>
              <w:rPr>
                <w:lang w:val="nl-NL"/>
              </w:rPr>
            </w:pPr>
            <w:r w:rsidRPr="00353E75">
              <w:rPr>
                <w:lang w:val="nl-NL"/>
              </w:rPr>
              <w:t>Een passend middel, bijvoorbeeld een rapport van de inspectie SZW of een onherroepelijke rechtelijke of administratieve beslissing</w:t>
            </w:r>
          </w:p>
        </w:tc>
        <w:tc>
          <w:tcPr>
            <w:tcW w:w="1707" w:type="dxa"/>
          </w:tcPr>
          <w:p w14:paraId="4DD3E415" w14:textId="77777777" w:rsidR="00C41CD4" w:rsidRPr="00353E75" w:rsidRDefault="00C41CD4" w:rsidP="004B6416">
            <w:pPr>
              <w:rPr>
                <w:lang w:val="nl-NL"/>
              </w:rPr>
            </w:pPr>
            <w:r w:rsidRPr="00353E75">
              <w:rPr>
                <w:lang w:val="nl-NL"/>
              </w:rPr>
              <w:t>Op verzoek van het Kadaster</w:t>
            </w:r>
          </w:p>
        </w:tc>
      </w:tr>
      <w:tr w:rsidR="00C41CD4" w14:paraId="29BE5E73" w14:textId="77777777" w:rsidTr="004B6416">
        <w:tc>
          <w:tcPr>
            <w:tcW w:w="3607" w:type="dxa"/>
          </w:tcPr>
          <w:p w14:paraId="7541225C" w14:textId="77777777" w:rsidR="00C41CD4" w:rsidRPr="00353E75" w:rsidRDefault="00C41CD4" w:rsidP="004B6416">
            <w:pPr>
              <w:rPr>
                <w:lang w:val="nl-NL"/>
              </w:rPr>
            </w:pPr>
            <w:r w:rsidRPr="00353E75">
              <w:rPr>
                <w:lang w:val="nl-NL"/>
              </w:rPr>
              <w:t>Faillissement, insolventie of gelijksoortig conform artikel 2.87 lid 1 sub b AW</w:t>
            </w:r>
          </w:p>
        </w:tc>
        <w:tc>
          <w:tcPr>
            <w:tcW w:w="3753" w:type="dxa"/>
          </w:tcPr>
          <w:p w14:paraId="5ED01802" w14:textId="77777777" w:rsidR="00C41CD4" w:rsidRPr="00353E75" w:rsidRDefault="00C41CD4" w:rsidP="004B6416">
            <w:pPr>
              <w:rPr>
                <w:lang w:val="nl-NL"/>
              </w:rPr>
            </w:pPr>
            <w:r w:rsidRPr="00353E75">
              <w:rPr>
                <w:lang w:val="nl-NL"/>
              </w:rPr>
              <w:t>Uittreksel Handelsregister niet ouder dan 6 maanden.</w:t>
            </w:r>
          </w:p>
          <w:p w14:paraId="7035F6D7" w14:textId="77777777" w:rsidR="00C41CD4" w:rsidRPr="00353E75" w:rsidRDefault="00C41CD4" w:rsidP="004B6416">
            <w:pPr>
              <w:rPr>
                <w:lang w:val="nl-NL"/>
              </w:rPr>
            </w:pPr>
          </w:p>
        </w:tc>
        <w:tc>
          <w:tcPr>
            <w:tcW w:w="1707" w:type="dxa"/>
          </w:tcPr>
          <w:p w14:paraId="614B8872" w14:textId="77777777" w:rsidR="00C41CD4" w:rsidRPr="00353E75" w:rsidRDefault="00C41CD4" w:rsidP="004B6416">
            <w:pPr>
              <w:rPr>
                <w:b/>
                <w:bCs/>
                <w:lang w:val="nl-NL"/>
              </w:rPr>
            </w:pPr>
            <w:r w:rsidRPr="00353E75">
              <w:rPr>
                <w:b/>
                <w:bCs/>
                <w:lang w:val="nl-NL"/>
              </w:rPr>
              <w:t>Bij Inschrijving</w:t>
            </w:r>
          </w:p>
        </w:tc>
      </w:tr>
      <w:tr w:rsidR="00C41CD4" w14:paraId="66C57530" w14:textId="77777777" w:rsidTr="004B6416">
        <w:tc>
          <w:tcPr>
            <w:tcW w:w="3607" w:type="dxa"/>
          </w:tcPr>
          <w:p w14:paraId="073A1DE0" w14:textId="77777777" w:rsidR="00C41CD4" w:rsidRPr="00353E75" w:rsidRDefault="00C41CD4" w:rsidP="004B6416">
            <w:pPr>
              <w:rPr>
                <w:lang w:val="nl-NL"/>
              </w:rPr>
            </w:pPr>
            <w:r w:rsidRPr="00353E75">
              <w:rPr>
                <w:lang w:val="nl-NL"/>
              </w:rPr>
              <w:t xml:space="preserve">Ernstige beroepsfout, waardoor integriteit ondernemer in twijfel kan worden getrokken conform </w:t>
            </w:r>
            <w:r w:rsidRPr="00353E75">
              <w:rPr>
                <w:lang w:val="nl-NL"/>
              </w:rPr>
              <w:br/>
              <w:t xml:space="preserve">artikel 2.87 lid 1 sub c </w:t>
            </w:r>
            <w:proofErr w:type="spellStart"/>
            <w:r w:rsidRPr="00353E75">
              <w:rPr>
                <w:lang w:val="nl-NL"/>
              </w:rPr>
              <w:t>Aw</w:t>
            </w:r>
            <w:proofErr w:type="spellEnd"/>
          </w:p>
        </w:tc>
        <w:tc>
          <w:tcPr>
            <w:tcW w:w="3753" w:type="dxa"/>
          </w:tcPr>
          <w:p w14:paraId="5B98C169" w14:textId="77777777" w:rsidR="00C41CD4" w:rsidRPr="00353E75" w:rsidRDefault="00C41CD4" w:rsidP="004B6416">
            <w:pPr>
              <w:rPr>
                <w:lang w:val="nl-NL"/>
              </w:rPr>
            </w:pPr>
            <w:r w:rsidRPr="00353E75">
              <w:rPr>
                <w:lang w:val="nl-NL"/>
              </w:rPr>
              <w:t xml:space="preserve">Gedragsverklaring Aanbesteden niet ouder dan 2 jaar voor zover het een onherroepelijke veroordeling of een onherroepelijke beschikking wegens overtreding van mededingingsregels betreft. </w:t>
            </w:r>
          </w:p>
        </w:tc>
        <w:tc>
          <w:tcPr>
            <w:tcW w:w="1707" w:type="dxa"/>
          </w:tcPr>
          <w:p w14:paraId="0E40CB57" w14:textId="77777777" w:rsidR="00C41CD4" w:rsidRPr="00353E75" w:rsidRDefault="00C41CD4" w:rsidP="004B6416">
            <w:pPr>
              <w:rPr>
                <w:b/>
                <w:bCs/>
                <w:lang w:val="nl-NL"/>
              </w:rPr>
            </w:pPr>
            <w:r w:rsidRPr="00353E75">
              <w:rPr>
                <w:lang w:val="nl-NL"/>
              </w:rPr>
              <w:t>Op verzoek van het Kadaster</w:t>
            </w:r>
          </w:p>
        </w:tc>
      </w:tr>
      <w:tr w:rsidR="00C41CD4" w14:paraId="2FD5350E" w14:textId="77777777" w:rsidTr="004B6416">
        <w:tc>
          <w:tcPr>
            <w:tcW w:w="3607" w:type="dxa"/>
          </w:tcPr>
          <w:p w14:paraId="402D8F33" w14:textId="77777777" w:rsidR="00C41CD4" w:rsidRPr="00353E75" w:rsidRDefault="00C41CD4" w:rsidP="004B6416">
            <w:pPr>
              <w:rPr>
                <w:lang w:val="nl-NL"/>
              </w:rPr>
            </w:pPr>
            <w:r w:rsidRPr="00353E75">
              <w:rPr>
                <w:lang w:val="nl-NL"/>
              </w:rPr>
              <w:t>Vervalsing van de mededinging</w:t>
            </w:r>
          </w:p>
          <w:p w14:paraId="2EDB6C6C" w14:textId="77777777" w:rsidR="00C41CD4" w:rsidRPr="00353E75" w:rsidRDefault="00C41CD4" w:rsidP="004B6416">
            <w:pPr>
              <w:rPr>
                <w:lang w:val="nl-NL"/>
              </w:rPr>
            </w:pPr>
            <w:r w:rsidRPr="00353E75">
              <w:rPr>
                <w:lang w:val="nl-NL"/>
              </w:rPr>
              <w:t xml:space="preserve">conform Artikel 2.87 lid 1 sub d </w:t>
            </w:r>
            <w:proofErr w:type="spellStart"/>
            <w:r w:rsidRPr="00353E75">
              <w:rPr>
                <w:lang w:val="nl-NL"/>
              </w:rPr>
              <w:t>Aw</w:t>
            </w:r>
            <w:proofErr w:type="spellEnd"/>
          </w:p>
        </w:tc>
        <w:tc>
          <w:tcPr>
            <w:tcW w:w="3753" w:type="dxa"/>
          </w:tcPr>
          <w:p w14:paraId="32DB3D5B" w14:textId="77777777" w:rsidR="00C41CD4" w:rsidRPr="00353E75" w:rsidRDefault="00C41CD4" w:rsidP="004B6416">
            <w:pPr>
              <w:rPr>
                <w:lang w:val="nl-NL"/>
              </w:rPr>
            </w:pPr>
            <w:r w:rsidRPr="00353E75">
              <w:rPr>
                <w:lang w:val="nl-NL"/>
              </w:rPr>
              <w:t>Gedragsverklaring Aanbesteden niet ouder dan 2 jaar en voor zover het een onherroepelijke veroordeling of een onherroepelijke beschikking wegens overtreding van mededingingsregels betreft.</w:t>
            </w:r>
          </w:p>
        </w:tc>
        <w:tc>
          <w:tcPr>
            <w:tcW w:w="1707" w:type="dxa"/>
          </w:tcPr>
          <w:p w14:paraId="1FCDA8E6" w14:textId="77777777" w:rsidR="00C41CD4" w:rsidRPr="00353E75" w:rsidRDefault="00C41CD4" w:rsidP="004B6416">
            <w:pPr>
              <w:rPr>
                <w:b/>
                <w:bCs/>
                <w:lang w:val="nl-NL"/>
              </w:rPr>
            </w:pPr>
            <w:r w:rsidRPr="00353E75">
              <w:rPr>
                <w:lang w:val="nl-NL"/>
              </w:rPr>
              <w:t>Op verzoek van het Kadaster</w:t>
            </w:r>
          </w:p>
        </w:tc>
      </w:tr>
      <w:tr w:rsidR="00C41CD4" w14:paraId="116F21E3" w14:textId="77777777" w:rsidTr="004B6416">
        <w:tc>
          <w:tcPr>
            <w:tcW w:w="3607" w:type="dxa"/>
          </w:tcPr>
          <w:p w14:paraId="21612817" w14:textId="77777777" w:rsidR="00C41CD4" w:rsidRPr="00353E75" w:rsidRDefault="00C41CD4" w:rsidP="004B6416">
            <w:pPr>
              <w:rPr>
                <w:lang w:val="nl-NL"/>
              </w:rPr>
            </w:pPr>
            <w:r w:rsidRPr="00353E75">
              <w:rPr>
                <w:lang w:val="nl-NL"/>
              </w:rPr>
              <w:t>Belangenconflict</w:t>
            </w:r>
          </w:p>
          <w:p w14:paraId="274BB134" w14:textId="77777777" w:rsidR="00C41CD4" w:rsidRPr="00353E75" w:rsidRDefault="00C41CD4" w:rsidP="004B6416">
            <w:pPr>
              <w:rPr>
                <w:lang w:val="nl-NL"/>
              </w:rPr>
            </w:pPr>
            <w:r w:rsidRPr="00353E75">
              <w:rPr>
                <w:lang w:val="nl-NL"/>
              </w:rPr>
              <w:t xml:space="preserve">conform Artikel 2.87 lid 1 sub e </w:t>
            </w:r>
            <w:proofErr w:type="spellStart"/>
            <w:r w:rsidRPr="00353E75">
              <w:rPr>
                <w:lang w:val="nl-NL"/>
              </w:rPr>
              <w:t>Aw</w:t>
            </w:r>
            <w:proofErr w:type="spellEnd"/>
          </w:p>
        </w:tc>
        <w:tc>
          <w:tcPr>
            <w:tcW w:w="3753" w:type="dxa"/>
          </w:tcPr>
          <w:p w14:paraId="1DD9F03C" w14:textId="77777777" w:rsidR="00C41CD4" w:rsidRPr="00353E75" w:rsidRDefault="00C41CD4" w:rsidP="004B6416">
            <w:pPr>
              <w:rPr>
                <w:lang w:val="nl-NL"/>
              </w:rPr>
            </w:pPr>
            <w:r w:rsidRPr="00353E75">
              <w:rPr>
                <w:lang w:val="nl-NL"/>
              </w:rPr>
              <w:t>Aantonen door Aanbestedende dienst.</w:t>
            </w:r>
          </w:p>
        </w:tc>
        <w:tc>
          <w:tcPr>
            <w:tcW w:w="1707" w:type="dxa"/>
          </w:tcPr>
          <w:p w14:paraId="4CE1E731" w14:textId="77777777" w:rsidR="00C41CD4" w:rsidRPr="00353E75" w:rsidRDefault="00C41CD4" w:rsidP="004B6416">
            <w:pPr>
              <w:rPr>
                <w:lang w:val="nl-NL"/>
              </w:rPr>
            </w:pPr>
          </w:p>
        </w:tc>
      </w:tr>
      <w:tr w:rsidR="00C41CD4" w14:paraId="6FF69E2C" w14:textId="77777777" w:rsidTr="004B6416">
        <w:tc>
          <w:tcPr>
            <w:tcW w:w="3607" w:type="dxa"/>
          </w:tcPr>
          <w:p w14:paraId="6F73C832" w14:textId="77777777" w:rsidR="00C41CD4" w:rsidRPr="00353E75" w:rsidRDefault="00C41CD4" w:rsidP="004B6416">
            <w:pPr>
              <w:rPr>
                <w:lang w:val="nl-NL"/>
              </w:rPr>
            </w:pPr>
            <w:r w:rsidRPr="00353E75">
              <w:rPr>
                <w:lang w:val="nl-NL"/>
              </w:rPr>
              <w:t>Betrokken bij de voorbereiding</w:t>
            </w:r>
          </w:p>
          <w:p w14:paraId="47D411FC" w14:textId="77777777" w:rsidR="00C41CD4" w:rsidRPr="00353E75" w:rsidRDefault="00C41CD4" w:rsidP="004B6416">
            <w:pPr>
              <w:rPr>
                <w:lang w:val="nl-NL"/>
              </w:rPr>
            </w:pPr>
            <w:r w:rsidRPr="00353E75">
              <w:rPr>
                <w:lang w:val="nl-NL"/>
              </w:rPr>
              <w:t xml:space="preserve">conform Artikel 2.87 lid 1 sub f </w:t>
            </w:r>
            <w:proofErr w:type="spellStart"/>
            <w:r w:rsidRPr="00353E75">
              <w:rPr>
                <w:lang w:val="nl-NL"/>
              </w:rPr>
              <w:t>Aw</w:t>
            </w:r>
            <w:proofErr w:type="spellEnd"/>
            <w:r w:rsidRPr="00353E75">
              <w:rPr>
                <w:lang w:val="nl-NL"/>
              </w:rPr>
              <w:t xml:space="preserve"> </w:t>
            </w:r>
          </w:p>
        </w:tc>
        <w:tc>
          <w:tcPr>
            <w:tcW w:w="3753" w:type="dxa"/>
          </w:tcPr>
          <w:p w14:paraId="2DC2D913" w14:textId="77777777" w:rsidR="00C41CD4" w:rsidRPr="00353E75" w:rsidRDefault="00C41CD4" w:rsidP="004B6416">
            <w:pPr>
              <w:rPr>
                <w:lang w:val="nl-NL"/>
              </w:rPr>
            </w:pPr>
            <w:r w:rsidRPr="00353E75">
              <w:rPr>
                <w:lang w:val="nl-NL"/>
              </w:rPr>
              <w:t>Aantonen door Aanbestedende dienst.</w:t>
            </w:r>
          </w:p>
        </w:tc>
        <w:tc>
          <w:tcPr>
            <w:tcW w:w="1707" w:type="dxa"/>
          </w:tcPr>
          <w:p w14:paraId="270E704A" w14:textId="77777777" w:rsidR="00C41CD4" w:rsidRPr="00353E75" w:rsidRDefault="00C41CD4" w:rsidP="004B6416">
            <w:pPr>
              <w:rPr>
                <w:lang w:val="nl-NL"/>
              </w:rPr>
            </w:pPr>
          </w:p>
        </w:tc>
      </w:tr>
      <w:tr w:rsidR="00C41CD4" w14:paraId="3BDFB975" w14:textId="77777777" w:rsidTr="004B6416">
        <w:tc>
          <w:tcPr>
            <w:tcW w:w="3607" w:type="dxa"/>
          </w:tcPr>
          <w:p w14:paraId="631EEF46" w14:textId="77777777" w:rsidR="00C41CD4" w:rsidRPr="00353E75" w:rsidRDefault="00C41CD4" w:rsidP="004B6416">
            <w:pPr>
              <w:rPr>
                <w:lang w:val="nl-NL"/>
              </w:rPr>
            </w:pPr>
            <w:r w:rsidRPr="00353E75">
              <w:rPr>
                <w:lang w:val="nl-NL"/>
              </w:rPr>
              <w:t>Valse verklaring of niet overleggen bewijsmiddelen</w:t>
            </w:r>
          </w:p>
          <w:p w14:paraId="34CE42D9" w14:textId="77777777" w:rsidR="00C41CD4" w:rsidRPr="00353E75" w:rsidRDefault="00C41CD4" w:rsidP="004B6416">
            <w:pPr>
              <w:rPr>
                <w:lang w:val="nl-NL"/>
              </w:rPr>
            </w:pPr>
            <w:r w:rsidRPr="00353E75">
              <w:rPr>
                <w:lang w:val="nl-NL"/>
              </w:rPr>
              <w:t xml:space="preserve">conform Artikel 2.87 lid 1 sub h </w:t>
            </w:r>
            <w:proofErr w:type="spellStart"/>
            <w:r w:rsidRPr="00353E75">
              <w:rPr>
                <w:lang w:val="nl-NL"/>
              </w:rPr>
              <w:t>Aw</w:t>
            </w:r>
            <w:proofErr w:type="spellEnd"/>
          </w:p>
        </w:tc>
        <w:tc>
          <w:tcPr>
            <w:tcW w:w="3753" w:type="dxa"/>
          </w:tcPr>
          <w:p w14:paraId="67E74051" w14:textId="77777777" w:rsidR="00C41CD4" w:rsidRPr="00353E75" w:rsidRDefault="00C41CD4" w:rsidP="004B6416">
            <w:pPr>
              <w:rPr>
                <w:lang w:val="nl-NL"/>
              </w:rPr>
            </w:pPr>
            <w:r w:rsidRPr="00353E75">
              <w:rPr>
                <w:lang w:val="nl-NL"/>
              </w:rPr>
              <w:t>Aantonen door Aanbestedende dienst.</w:t>
            </w:r>
          </w:p>
        </w:tc>
        <w:tc>
          <w:tcPr>
            <w:tcW w:w="1707" w:type="dxa"/>
          </w:tcPr>
          <w:p w14:paraId="2D9B5A30" w14:textId="77777777" w:rsidR="00C41CD4" w:rsidRPr="00353E75" w:rsidRDefault="00C41CD4" w:rsidP="004B6416">
            <w:pPr>
              <w:rPr>
                <w:lang w:val="nl-NL"/>
              </w:rPr>
            </w:pPr>
          </w:p>
        </w:tc>
      </w:tr>
      <w:tr w:rsidR="00C41CD4" w14:paraId="5B60FF81" w14:textId="77777777" w:rsidTr="004B6416">
        <w:tc>
          <w:tcPr>
            <w:tcW w:w="3607" w:type="dxa"/>
          </w:tcPr>
          <w:p w14:paraId="10DA8510" w14:textId="77777777" w:rsidR="00C41CD4" w:rsidRPr="00353E75" w:rsidRDefault="00C41CD4" w:rsidP="004B6416">
            <w:pPr>
              <w:rPr>
                <w:lang w:val="nl-NL"/>
              </w:rPr>
            </w:pPr>
            <w:r w:rsidRPr="00353E75">
              <w:rPr>
                <w:lang w:val="nl-NL"/>
              </w:rPr>
              <w:t>Onrechtmatige beïnvloeding</w:t>
            </w:r>
          </w:p>
          <w:p w14:paraId="2A2F7C33" w14:textId="77777777" w:rsidR="00C41CD4" w:rsidRPr="00353E75" w:rsidRDefault="00C41CD4" w:rsidP="004B6416">
            <w:pPr>
              <w:rPr>
                <w:lang w:val="nl-NL"/>
              </w:rPr>
            </w:pPr>
            <w:r w:rsidRPr="00353E75">
              <w:rPr>
                <w:lang w:val="nl-NL"/>
              </w:rPr>
              <w:t xml:space="preserve">conform Artikel 2.87 lid sub i </w:t>
            </w:r>
            <w:proofErr w:type="spellStart"/>
            <w:r w:rsidRPr="00353E75">
              <w:rPr>
                <w:lang w:val="nl-NL"/>
              </w:rPr>
              <w:t>Aw</w:t>
            </w:r>
            <w:proofErr w:type="spellEnd"/>
          </w:p>
        </w:tc>
        <w:tc>
          <w:tcPr>
            <w:tcW w:w="3753" w:type="dxa"/>
          </w:tcPr>
          <w:p w14:paraId="7ABC6BA4" w14:textId="77777777" w:rsidR="00C41CD4" w:rsidRPr="00353E75" w:rsidRDefault="00C41CD4" w:rsidP="004B6416">
            <w:pPr>
              <w:rPr>
                <w:lang w:val="nl-NL"/>
              </w:rPr>
            </w:pPr>
            <w:r w:rsidRPr="00353E75">
              <w:rPr>
                <w:lang w:val="nl-NL"/>
              </w:rPr>
              <w:t>Aantonen door Aanbestedende dienst.</w:t>
            </w:r>
          </w:p>
        </w:tc>
        <w:tc>
          <w:tcPr>
            <w:tcW w:w="1707" w:type="dxa"/>
          </w:tcPr>
          <w:p w14:paraId="297A7ED8" w14:textId="77777777" w:rsidR="00C41CD4" w:rsidRPr="00353E75" w:rsidRDefault="00C41CD4" w:rsidP="004B6416">
            <w:pPr>
              <w:rPr>
                <w:lang w:val="nl-NL"/>
              </w:rPr>
            </w:pPr>
          </w:p>
        </w:tc>
      </w:tr>
      <w:tr w:rsidR="00C41CD4" w:rsidRPr="005F1EC4" w14:paraId="04432C1A" w14:textId="77777777" w:rsidTr="004B6416">
        <w:tc>
          <w:tcPr>
            <w:tcW w:w="3607" w:type="dxa"/>
            <w:shd w:val="clear" w:color="auto" w:fill="A8D08D" w:themeFill="accent6" w:themeFillTint="99"/>
          </w:tcPr>
          <w:p w14:paraId="3336EC4E" w14:textId="77777777" w:rsidR="00C41CD4" w:rsidRPr="009D705D" w:rsidRDefault="00C41CD4" w:rsidP="004B6416">
            <w:pPr>
              <w:rPr>
                <w:b/>
                <w:bCs/>
              </w:rPr>
            </w:pPr>
            <w:proofErr w:type="spellStart"/>
            <w:r w:rsidRPr="009D705D">
              <w:rPr>
                <w:b/>
                <w:bCs/>
              </w:rPr>
              <w:t>Overige</w:t>
            </w:r>
            <w:proofErr w:type="spellEnd"/>
            <w:r w:rsidRPr="009D705D">
              <w:rPr>
                <w:b/>
                <w:bCs/>
              </w:rPr>
              <w:t xml:space="preserve"> </w:t>
            </w:r>
            <w:proofErr w:type="spellStart"/>
            <w:r w:rsidRPr="009D705D">
              <w:rPr>
                <w:b/>
                <w:bCs/>
              </w:rPr>
              <w:t>bewijsstukken</w:t>
            </w:r>
            <w:proofErr w:type="spellEnd"/>
          </w:p>
        </w:tc>
        <w:tc>
          <w:tcPr>
            <w:tcW w:w="3753" w:type="dxa"/>
            <w:shd w:val="clear" w:color="auto" w:fill="A8D08D" w:themeFill="accent6" w:themeFillTint="99"/>
          </w:tcPr>
          <w:p w14:paraId="5D142A26" w14:textId="77777777" w:rsidR="00C41CD4" w:rsidRPr="009D705D" w:rsidRDefault="00C41CD4" w:rsidP="004B6416">
            <w:pPr>
              <w:rPr>
                <w:b/>
                <w:bCs/>
              </w:rPr>
            </w:pPr>
            <w:proofErr w:type="spellStart"/>
            <w:r w:rsidRPr="009D705D">
              <w:rPr>
                <w:b/>
                <w:bCs/>
              </w:rPr>
              <w:t>Bewijs</w:t>
            </w:r>
            <w:r>
              <w:rPr>
                <w:b/>
                <w:bCs/>
              </w:rPr>
              <w:t>s</w:t>
            </w:r>
            <w:r w:rsidRPr="009D705D">
              <w:rPr>
                <w:b/>
                <w:bCs/>
              </w:rPr>
              <w:t>tuk</w:t>
            </w:r>
            <w:proofErr w:type="spellEnd"/>
          </w:p>
        </w:tc>
        <w:tc>
          <w:tcPr>
            <w:tcW w:w="1707" w:type="dxa"/>
            <w:shd w:val="clear" w:color="auto" w:fill="A8D08D" w:themeFill="accent6" w:themeFillTint="99"/>
          </w:tcPr>
          <w:p w14:paraId="69A1EE63" w14:textId="77777777" w:rsidR="00C41CD4" w:rsidRPr="009D705D" w:rsidRDefault="00C41CD4" w:rsidP="004B6416">
            <w:pPr>
              <w:rPr>
                <w:b/>
                <w:bCs/>
              </w:rPr>
            </w:pPr>
          </w:p>
        </w:tc>
      </w:tr>
      <w:tr w:rsidR="00C41CD4" w14:paraId="3CE2B8E0" w14:textId="77777777" w:rsidTr="004B6416">
        <w:tc>
          <w:tcPr>
            <w:tcW w:w="3607" w:type="dxa"/>
          </w:tcPr>
          <w:p w14:paraId="1FFF96A6" w14:textId="77777777" w:rsidR="00C41CD4" w:rsidRPr="00353E75" w:rsidRDefault="00C41CD4" w:rsidP="004B6416">
            <w:pPr>
              <w:rPr>
                <w:lang w:val="nl-NL"/>
              </w:rPr>
            </w:pPr>
            <w:r w:rsidRPr="00353E75">
              <w:rPr>
                <w:lang w:val="nl-NL"/>
              </w:rPr>
              <w:t>Financieel Economische Draagkracht</w:t>
            </w:r>
          </w:p>
        </w:tc>
        <w:tc>
          <w:tcPr>
            <w:tcW w:w="3753" w:type="dxa"/>
          </w:tcPr>
          <w:p w14:paraId="2B43106F" w14:textId="77777777" w:rsidR="00C41CD4" w:rsidRPr="00353E75" w:rsidRDefault="00C41CD4" w:rsidP="004B6416">
            <w:pPr>
              <w:rPr>
                <w:lang w:val="nl-NL"/>
              </w:rPr>
            </w:pPr>
            <w:r w:rsidRPr="00353E75">
              <w:rPr>
                <w:lang w:val="nl-NL"/>
              </w:rPr>
              <w:t>(meest) recente accountantsverklaring (of in voorkomend geval een beoordelings- of samenstellingsverklaring) zonder zogenoemde ‘continuïteitsparagraaf’ en (indien van toepassing) een verklaring van de ‘moedermaatschappij/holding’</w:t>
            </w:r>
          </w:p>
        </w:tc>
        <w:tc>
          <w:tcPr>
            <w:tcW w:w="1707" w:type="dxa"/>
          </w:tcPr>
          <w:p w14:paraId="46DA39A8" w14:textId="77777777" w:rsidR="00C41CD4" w:rsidRPr="00353E75" w:rsidRDefault="00C41CD4" w:rsidP="004B6416">
            <w:pPr>
              <w:rPr>
                <w:lang w:val="nl-NL"/>
              </w:rPr>
            </w:pPr>
            <w:r w:rsidRPr="00353E75">
              <w:rPr>
                <w:lang w:val="nl-NL"/>
              </w:rPr>
              <w:t>Op verzoek van het Kadaster</w:t>
            </w:r>
          </w:p>
        </w:tc>
      </w:tr>
      <w:tr w:rsidR="00C41CD4" w14:paraId="3DD33246" w14:textId="77777777" w:rsidTr="004B6416">
        <w:tc>
          <w:tcPr>
            <w:tcW w:w="3607" w:type="dxa"/>
          </w:tcPr>
          <w:p w14:paraId="60DB30DB" w14:textId="77777777" w:rsidR="00C41CD4" w:rsidRPr="00353E75" w:rsidRDefault="00C41CD4" w:rsidP="004B6416">
            <w:pPr>
              <w:rPr>
                <w:lang w:val="nl-NL"/>
              </w:rPr>
            </w:pPr>
            <w:r w:rsidRPr="00353E75">
              <w:rPr>
                <w:lang w:val="nl-NL"/>
              </w:rPr>
              <w:t>Verzekering</w:t>
            </w:r>
          </w:p>
        </w:tc>
        <w:tc>
          <w:tcPr>
            <w:tcW w:w="3753" w:type="dxa"/>
          </w:tcPr>
          <w:p w14:paraId="53EE2656" w14:textId="2791DBAE" w:rsidR="00C41CD4" w:rsidRPr="00353E75" w:rsidRDefault="00C41CD4" w:rsidP="004B6416">
            <w:pPr>
              <w:rPr>
                <w:lang w:val="nl-NL"/>
              </w:rPr>
            </w:pPr>
            <w:r w:rsidRPr="00353E75">
              <w:rPr>
                <w:lang w:val="nl-NL"/>
              </w:rPr>
              <w:t xml:space="preserve">de winnende </w:t>
            </w:r>
            <w:r w:rsidR="00B93F47" w:rsidRPr="00353E75">
              <w:rPr>
                <w:lang w:val="nl-NL"/>
              </w:rPr>
              <w:t>Inschrijver</w:t>
            </w:r>
            <w:r w:rsidRPr="00353E75">
              <w:rPr>
                <w:lang w:val="nl-NL"/>
              </w:rPr>
              <w:t xml:space="preserve"> levert bewijs van adequate verzekering dan wel</w:t>
            </w:r>
          </w:p>
          <w:p w14:paraId="724196D8" w14:textId="77777777" w:rsidR="00C41CD4" w:rsidRPr="00353E75" w:rsidRDefault="00C41CD4" w:rsidP="004B6416">
            <w:pPr>
              <w:rPr>
                <w:lang w:val="nl-NL"/>
              </w:rPr>
            </w:pPr>
            <w:r w:rsidRPr="00353E75">
              <w:rPr>
                <w:lang w:val="nl-NL"/>
              </w:rPr>
              <w:t>een verklaring waaruit blijkt dat deze hiertoe bereid en in staat is die bij gunning af te sluiten.</w:t>
            </w:r>
          </w:p>
        </w:tc>
        <w:tc>
          <w:tcPr>
            <w:tcW w:w="1707" w:type="dxa"/>
          </w:tcPr>
          <w:p w14:paraId="5944C1FF" w14:textId="77777777" w:rsidR="00C41CD4" w:rsidRPr="00353E75" w:rsidRDefault="00C41CD4" w:rsidP="004B6416">
            <w:pPr>
              <w:rPr>
                <w:lang w:val="nl-NL"/>
              </w:rPr>
            </w:pPr>
            <w:r w:rsidRPr="00353E75">
              <w:rPr>
                <w:lang w:val="nl-NL"/>
              </w:rPr>
              <w:t>Op verzoek van het Kadaster</w:t>
            </w:r>
          </w:p>
        </w:tc>
      </w:tr>
      <w:tr w:rsidR="00C41CD4" w14:paraId="157E5CEB" w14:textId="77777777" w:rsidTr="004B6416">
        <w:tc>
          <w:tcPr>
            <w:tcW w:w="3607" w:type="dxa"/>
          </w:tcPr>
          <w:p w14:paraId="6A3C6AB7" w14:textId="77777777" w:rsidR="00C41CD4" w:rsidRPr="00353E75" w:rsidRDefault="00C41CD4" w:rsidP="004B6416">
            <w:pPr>
              <w:rPr>
                <w:lang w:val="nl-NL"/>
              </w:rPr>
            </w:pPr>
            <w:r w:rsidRPr="00353E75">
              <w:rPr>
                <w:lang w:val="nl-NL"/>
              </w:rPr>
              <w:t>Verklaring Omtrent Gedrag</w:t>
            </w:r>
          </w:p>
        </w:tc>
        <w:tc>
          <w:tcPr>
            <w:tcW w:w="3753" w:type="dxa"/>
          </w:tcPr>
          <w:p w14:paraId="2AD6CCAB" w14:textId="2A22AE4F" w:rsidR="00C41CD4" w:rsidRPr="00353E75" w:rsidRDefault="00C41CD4" w:rsidP="004B6416">
            <w:pPr>
              <w:rPr>
                <w:lang w:val="nl-NL"/>
              </w:rPr>
            </w:pPr>
            <w:r w:rsidRPr="009F4625">
              <w:rPr>
                <w:lang w:val="nl-NL"/>
              </w:rPr>
              <w:t>PVE</w:t>
            </w:r>
            <w:r w:rsidR="0006416E" w:rsidRPr="009F4625">
              <w:rPr>
                <w:lang w:val="nl-NL"/>
              </w:rPr>
              <w:t xml:space="preserve"> paragraaf 1.1 </w:t>
            </w:r>
            <w:r w:rsidR="00F73DDF" w:rsidRPr="009F4625">
              <w:rPr>
                <w:lang w:val="nl-NL"/>
              </w:rPr>
              <w:t>Algemene eisen en wensen</w:t>
            </w:r>
          </w:p>
        </w:tc>
        <w:tc>
          <w:tcPr>
            <w:tcW w:w="1707" w:type="dxa"/>
          </w:tcPr>
          <w:p w14:paraId="0D767BF7" w14:textId="77777777" w:rsidR="00C41CD4" w:rsidRPr="00353E75" w:rsidRDefault="00C41CD4" w:rsidP="004B6416">
            <w:pPr>
              <w:rPr>
                <w:lang w:val="nl-NL"/>
              </w:rPr>
            </w:pPr>
            <w:r w:rsidRPr="00353E75">
              <w:rPr>
                <w:lang w:val="nl-NL"/>
              </w:rPr>
              <w:t>Op verzoek van het Kadaster</w:t>
            </w:r>
          </w:p>
        </w:tc>
      </w:tr>
    </w:tbl>
    <w:p w14:paraId="29564B22" w14:textId="77777777" w:rsidR="00C41CD4" w:rsidRPr="0046407A" w:rsidRDefault="00C41CD4" w:rsidP="00C41CD4">
      <w:pPr>
        <w:rPr>
          <w:i/>
          <w:iCs/>
          <w:highlight w:val="cyan"/>
          <w:lang w:val="nl"/>
        </w:rPr>
      </w:pPr>
    </w:p>
    <w:p w14:paraId="338B740F" w14:textId="77777777" w:rsidR="00C41CD4" w:rsidRDefault="00C41CD4" w:rsidP="00C41CD4"/>
    <w:tbl>
      <w:tblPr>
        <w:tblW w:w="9100" w:type="dxa"/>
        <w:tblInd w:w="108" w:type="dxa"/>
        <w:tblBorders>
          <w:top w:val="single" w:sz="12" w:space="0" w:color="00387D"/>
          <w:bottom w:val="single" w:sz="12" w:space="0" w:color="00387D"/>
        </w:tblBorders>
        <w:tblLayout w:type="fixed"/>
        <w:tblLook w:val="00E0" w:firstRow="1" w:lastRow="1" w:firstColumn="1" w:lastColumn="0" w:noHBand="0" w:noVBand="0"/>
      </w:tblPr>
      <w:tblGrid>
        <w:gridCol w:w="9100"/>
      </w:tblGrid>
      <w:tr w:rsidR="00C41CD4" w:rsidRPr="00C82876" w14:paraId="139CDFE3" w14:textId="77777777" w:rsidTr="004B6416">
        <w:tc>
          <w:tcPr>
            <w:tcW w:w="9100" w:type="dxa"/>
            <w:tcBorders>
              <w:top w:val="single" w:sz="2" w:space="0" w:color="00387D"/>
              <w:bottom w:val="single" w:sz="2" w:space="0" w:color="00387D"/>
            </w:tcBorders>
          </w:tcPr>
          <w:tbl>
            <w:tblPr>
              <w:tblW w:w="9100" w:type="dxa"/>
              <w:tblInd w:w="108" w:type="dxa"/>
              <w:tblLayout w:type="fixed"/>
              <w:tblLook w:val="00E0" w:firstRow="1" w:lastRow="1" w:firstColumn="1" w:lastColumn="0" w:noHBand="0" w:noVBand="0"/>
            </w:tblPr>
            <w:tblGrid>
              <w:gridCol w:w="518"/>
              <w:gridCol w:w="8582"/>
            </w:tblGrid>
            <w:tr w:rsidR="00C41CD4" w:rsidRPr="006029A2" w14:paraId="7E0599B1" w14:textId="77777777" w:rsidTr="004B6416">
              <w:trPr>
                <w:trHeight w:val="704"/>
              </w:trPr>
              <w:tc>
                <w:tcPr>
                  <w:tcW w:w="518" w:type="dxa"/>
                </w:tcPr>
                <w:p w14:paraId="07F02371" w14:textId="77777777" w:rsidR="00C41CD4" w:rsidRPr="006029A2" w:rsidRDefault="00C41CD4" w:rsidP="004B6416">
                  <w:pPr>
                    <w:ind w:right="317"/>
                    <w:rPr>
                      <w:color w:val="007EA9"/>
                      <w:sz w:val="16"/>
                      <w:szCs w:val="16"/>
                    </w:rPr>
                  </w:pPr>
                </w:p>
              </w:tc>
              <w:tc>
                <w:tcPr>
                  <w:tcW w:w="8582" w:type="dxa"/>
                </w:tcPr>
                <w:p w14:paraId="228C5E2D" w14:textId="46885C1F" w:rsidR="00C41CD4" w:rsidRPr="006029A2" w:rsidRDefault="00C41CD4" w:rsidP="004B6416">
                  <w:pPr>
                    <w:rPr>
                      <w:i/>
                      <w:iCs/>
                      <w:color w:val="5B9BD5" w:themeColor="accent1"/>
                    </w:rPr>
                  </w:pPr>
                  <w:r w:rsidRPr="00C82876">
                    <w:rPr>
                      <w:rStyle w:val="Intensievebenadrukking"/>
                    </w:rPr>
                    <w:t xml:space="preserve">De </w:t>
                  </w:r>
                  <w:r w:rsidR="00B93F47">
                    <w:rPr>
                      <w:rStyle w:val="Intensievebenadrukking"/>
                    </w:rPr>
                    <w:t>Inschrijver</w:t>
                  </w:r>
                  <w:r w:rsidRPr="00C82876">
                    <w:rPr>
                      <w:rStyle w:val="Intensievebenadrukking"/>
                    </w:rPr>
                    <w:t xml:space="preserve"> die voor gunning in aanmerking komt, dient de bewijsstukken</w:t>
                  </w:r>
                  <w:r>
                    <w:rPr>
                      <w:rStyle w:val="Intensievebenadrukking"/>
                    </w:rPr>
                    <w:t xml:space="preserve"> (zoals hierboven vermeld), welke op verzoek van het Kadaster gevraagd worden,</w:t>
                  </w:r>
                  <w:r w:rsidRPr="00C82876">
                    <w:rPr>
                      <w:rStyle w:val="Intensievebenadrukking"/>
                    </w:rPr>
                    <w:t xml:space="preserve"> binnen </w:t>
                  </w:r>
                  <w:r>
                    <w:rPr>
                      <w:rStyle w:val="Intensievebenadrukking"/>
                    </w:rPr>
                    <w:t>vijf</w:t>
                  </w:r>
                  <w:r w:rsidRPr="00C82876">
                    <w:rPr>
                      <w:rStyle w:val="Intensievebenadrukking"/>
                    </w:rPr>
                    <w:t xml:space="preserve"> werkdagen na </w:t>
                  </w:r>
                  <w:r>
                    <w:rPr>
                      <w:rStyle w:val="Intensievebenadrukking"/>
                    </w:rPr>
                    <w:t xml:space="preserve">dit </w:t>
                  </w:r>
                  <w:r w:rsidRPr="00C82876">
                    <w:rPr>
                      <w:rStyle w:val="Intensievebenadrukking"/>
                    </w:rPr>
                    <w:t>verzoek te overleggen.</w:t>
                  </w:r>
                  <w:r>
                    <w:rPr>
                      <w:rStyle w:val="Intensievebenadrukking"/>
                    </w:rPr>
                    <w:t xml:space="preserve"> De bewijsstukken welke direct bij Inschrijving gevraagd worden dienen bij Inschrijving te worden ingediend.</w:t>
                  </w:r>
                </w:p>
              </w:tc>
            </w:tr>
          </w:tbl>
          <w:p w14:paraId="37E62818" w14:textId="77777777" w:rsidR="00C41CD4" w:rsidRPr="00C82876" w:rsidRDefault="00C41CD4" w:rsidP="004B6416">
            <w:pPr>
              <w:tabs>
                <w:tab w:val="left" w:pos="426"/>
                <w:tab w:val="left" w:pos="567"/>
              </w:tabs>
              <w:rPr>
                <w:rStyle w:val="Intensievebenadrukking"/>
              </w:rPr>
            </w:pPr>
          </w:p>
        </w:tc>
      </w:tr>
    </w:tbl>
    <w:p w14:paraId="73CCDF3D" w14:textId="77777777" w:rsidR="00C41CD4" w:rsidRDefault="00C41CD4" w:rsidP="006A5986"/>
    <w:p w14:paraId="7F5C679E" w14:textId="6920C2D9" w:rsidR="00C33FE0" w:rsidRPr="005F7716" w:rsidRDefault="0047275C">
      <w:pPr>
        <w:pStyle w:val="INKHoofdstuk"/>
      </w:pPr>
      <w:bookmarkStart w:id="202" w:name="_Toc7791951"/>
      <w:bookmarkStart w:id="203" w:name="_Toc116544026"/>
      <w:bookmarkEnd w:id="199"/>
      <w:r w:rsidRPr="005F7716">
        <w:lastRenderedPageBreak/>
        <w:t xml:space="preserve">Beoordelen </w:t>
      </w:r>
      <w:r w:rsidR="00F71B05" w:rsidRPr="005F7716">
        <w:t>Programma van Eisen</w:t>
      </w:r>
      <w:bookmarkEnd w:id="203"/>
    </w:p>
    <w:p w14:paraId="2C59A82C" w14:textId="77D7341F" w:rsidR="00AA705C" w:rsidRPr="009F4625" w:rsidRDefault="00AA705C" w:rsidP="00AA705C">
      <w:pPr>
        <w:rPr>
          <w:lang w:val="nl"/>
        </w:rPr>
      </w:pPr>
      <w:r w:rsidRPr="00370A65">
        <w:rPr>
          <w:lang w:val="nl"/>
        </w:rPr>
        <w:t xml:space="preserve">In </w:t>
      </w:r>
      <w:r w:rsidRPr="009F4625">
        <w:rPr>
          <w:lang w:val="nl"/>
        </w:rPr>
        <w:t xml:space="preserve">bijlage </w:t>
      </w:r>
      <w:r w:rsidR="00370A65" w:rsidRPr="009F4625">
        <w:rPr>
          <w:lang w:val="nl"/>
        </w:rPr>
        <w:t>A</w:t>
      </w:r>
      <w:r w:rsidRPr="009F4625">
        <w:rPr>
          <w:lang w:val="nl"/>
        </w:rPr>
        <w:t xml:space="preserve"> staan de eisen</w:t>
      </w:r>
      <w:r w:rsidR="00D6190F" w:rsidRPr="009F4625">
        <w:rPr>
          <w:lang w:val="nl"/>
        </w:rPr>
        <w:t xml:space="preserve"> </w:t>
      </w:r>
      <w:r w:rsidRPr="009F4625">
        <w:rPr>
          <w:lang w:val="nl"/>
        </w:rPr>
        <w:t>beschreven die het Kadaster stelt aan de gevraagde dienstverlening.</w:t>
      </w:r>
    </w:p>
    <w:p w14:paraId="06956479" w14:textId="0AE6E629" w:rsidR="00AA705C" w:rsidRPr="00202D9F" w:rsidRDefault="00AA705C" w:rsidP="00AA705C">
      <w:pPr>
        <w:rPr>
          <w:lang w:val="nl"/>
        </w:rPr>
      </w:pPr>
      <w:r w:rsidRPr="009F4625">
        <w:rPr>
          <w:lang w:val="nl"/>
        </w:rPr>
        <w:t xml:space="preserve">De </w:t>
      </w:r>
      <w:r w:rsidR="00B93F47" w:rsidRPr="009F4625">
        <w:rPr>
          <w:lang w:val="nl"/>
        </w:rPr>
        <w:t>Inschrijver</w:t>
      </w:r>
      <w:r w:rsidRPr="009F4625">
        <w:rPr>
          <w:lang w:val="nl"/>
        </w:rPr>
        <w:t xml:space="preserve"> dient te voldoen aan de</w:t>
      </w:r>
      <w:r w:rsidRPr="00202D9F">
        <w:rPr>
          <w:lang w:val="nl"/>
        </w:rPr>
        <w:t xml:space="preserve"> eisen zoals beschreven in de bijlage. Het niet (onvoorwaardelijk) accepteren van de gestelde eisen betekent uitsluiting van verdere beoordeling. Het indienen van een </w:t>
      </w:r>
      <w:r w:rsidR="00CD452F">
        <w:rPr>
          <w:lang w:val="nl"/>
        </w:rPr>
        <w:t>Inschrijving</w:t>
      </w:r>
      <w:r w:rsidRPr="00202D9F">
        <w:rPr>
          <w:lang w:val="nl"/>
        </w:rPr>
        <w:t xml:space="preserve"> houdt in dat door </w:t>
      </w:r>
      <w:r>
        <w:rPr>
          <w:lang w:val="nl"/>
        </w:rPr>
        <w:t>Opdrachtnemer</w:t>
      </w:r>
      <w:r w:rsidRPr="00202D9F">
        <w:rPr>
          <w:lang w:val="nl"/>
        </w:rPr>
        <w:t xml:space="preserve"> onvoorwaardelijk met </w:t>
      </w:r>
      <w:r w:rsidR="005F7716">
        <w:rPr>
          <w:lang w:val="nl"/>
        </w:rPr>
        <w:t xml:space="preserve">de </w:t>
      </w:r>
      <w:r w:rsidRPr="00202D9F">
        <w:rPr>
          <w:lang w:val="nl"/>
        </w:rPr>
        <w:t>eisen wordt ingestemd.</w:t>
      </w:r>
    </w:p>
    <w:p w14:paraId="2C3C2A2F" w14:textId="77777777" w:rsidR="00AA705C" w:rsidRPr="00202D9F" w:rsidRDefault="00AA705C" w:rsidP="00AA705C">
      <w:pPr>
        <w:rPr>
          <w:lang w:val="nl"/>
        </w:rPr>
      </w:pPr>
    </w:p>
    <w:bookmarkEnd w:id="202"/>
    <w:p w14:paraId="6E79BF8A" w14:textId="77777777" w:rsidR="00DC1011" w:rsidRDefault="00DC1011" w:rsidP="009A42F8"/>
    <w:p w14:paraId="6875362B" w14:textId="77777777" w:rsidR="009A42F8" w:rsidRDefault="009A42F8">
      <w:pPr>
        <w:pStyle w:val="INKHoofdstuk"/>
      </w:pPr>
      <w:bookmarkStart w:id="204" w:name="_Toc7791952"/>
      <w:bookmarkStart w:id="205" w:name="_Toc116544027"/>
      <w:r w:rsidRPr="00131809">
        <w:lastRenderedPageBreak/>
        <w:t>Gunn</w:t>
      </w:r>
      <w:r w:rsidRPr="003178E1">
        <w:t>ingscriteria</w:t>
      </w:r>
      <w:bookmarkEnd w:id="204"/>
      <w:bookmarkEnd w:id="205"/>
    </w:p>
    <w:p w14:paraId="73ABF6DF" w14:textId="74DE7FA3" w:rsidR="009A42F8" w:rsidRPr="00B76659" w:rsidRDefault="009A42F8" w:rsidP="009A42F8">
      <w:r w:rsidRPr="00B76659">
        <w:t xml:space="preserve">Gunningscriteria zijn inhoudelijke criteria die dienen tot de beoordeling van de </w:t>
      </w:r>
      <w:r w:rsidR="00251028">
        <w:t>I</w:t>
      </w:r>
      <w:r w:rsidRPr="00B76659">
        <w:t xml:space="preserve">nschrijvingen. Aan de hand van deze criteria worden de </w:t>
      </w:r>
      <w:r w:rsidR="00251028">
        <w:t>I</w:t>
      </w:r>
      <w:r w:rsidRPr="00B76659">
        <w:t xml:space="preserve">nschrijvingen beoordeeld. In tegenstelling tot de </w:t>
      </w:r>
      <w:r w:rsidR="003B0B98">
        <w:t>U</w:t>
      </w:r>
      <w:r w:rsidRPr="00B76659">
        <w:t xml:space="preserve">itsluitingsgronden en </w:t>
      </w:r>
      <w:r w:rsidR="00CD2C1C">
        <w:t>G</w:t>
      </w:r>
      <w:r w:rsidRPr="00B76659">
        <w:t xml:space="preserve">eschiktheidseisen zien deze criteria op de inhoudelijke beoordeling van de </w:t>
      </w:r>
      <w:r w:rsidR="00251028">
        <w:t>I</w:t>
      </w:r>
      <w:r w:rsidRPr="00B76659">
        <w:t xml:space="preserve">nschrijvingen en niet – zoals het geval is bij </w:t>
      </w:r>
      <w:r w:rsidR="00CD2C1C">
        <w:t>U</w:t>
      </w:r>
      <w:r w:rsidRPr="00B76659">
        <w:t xml:space="preserve">itsluitingsgronden en </w:t>
      </w:r>
      <w:r w:rsidR="00E8617E">
        <w:t>G</w:t>
      </w:r>
      <w:r w:rsidRPr="00B76659">
        <w:t xml:space="preserve">eschiktheidseisen – op de kwalitatieve beoordeling van de </w:t>
      </w:r>
      <w:r w:rsidR="00B93F47">
        <w:t>Inschrijver</w:t>
      </w:r>
      <w:r>
        <w:t>s</w:t>
      </w:r>
      <w:r w:rsidRPr="00B76659">
        <w:t>.</w:t>
      </w:r>
    </w:p>
    <w:p w14:paraId="272AAE64" w14:textId="77777777" w:rsidR="009A42F8" w:rsidRPr="00B76659" w:rsidRDefault="009A42F8" w:rsidP="009A42F8"/>
    <w:p w14:paraId="4971EA4D" w14:textId="77777777" w:rsidR="009A42F8" w:rsidRDefault="009A42F8">
      <w:pPr>
        <w:pStyle w:val="INKParagraaf"/>
      </w:pPr>
      <w:bookmarkStart w:id="206" w:name="_Toc7791954"/>
      <w:bookmarkStart w:id="207" w:name="_Toc428898277"/>
      <w:bookmarkStart w:id="208" w:name="_Toc116544028"/>
      <w:r>
        <w:t>Opbouw gunningsmodel</w:t>
      </w:r>
      <w:bookmarkEnd w:id="206"/>
      <w:bookmarkEnd w:id="208"/>
    </w:p>
    <w:p w14:paraId="07D5BE8B" w14:textId="729AA048" w:rsidR="00E32DF8" w:rsidRDefault="00090CF4" w:rsidP="00E32DF8">
      <w:r w:rsidRPr="00E7366B">
        <w:t xml:space="preserve">De </w:t>
      </w:r>
      <w:r w:rsidR="00B93F47">
        <w:t>Inschrijver</w:t>
      </w:r>
      <w:r w:rsidRPr="00E7366B">
        <w:t xml:space="preserve">s die een Inschrijving indienen die voldoet aan de </w:t>
      </w:r>
      <w:r w:rsidR="0042098F">
        <w:t>V</w:t>
      </w:r>
      <w:r w:rsidRPr="00E7366B">
        <w:t xml:space="preserve">ormvereisten, </w:t>
      </w:r>
      <w:r w:rsidR="001E6FA6">
        <w:t>U</w:t>
      </w:r>
      <w:r w:rsidRPr="00E7366B">
        <w:t xml:space="preserve">itsluitingsgronden en </w:t>
      </w:r>
      <w:r>
        <w:t>Geschiktheids</w:t>
      </w:r>
      <w:r w:rsidRPr="00E7366B">
        <w:t xml:space="preserve">eisen, worden toegelaten tot de </w:t>
      </w:r>
      <w:r w:rsidR="001E6FA6">
        <w:t>G</w:t>
      </w:r>
      <w:r w:rsidRPr="00E7366B">
        <w:t xml:space="preserve">unningsfase. In de </w:t>
      </w:r>
      <w:r w:rsidR="001E6FA6">
        <w:t>G</w:t>
      </w:r>
      <w:r w:rsidRPr="00E7366B">
        <w:t xml:space="preserve">unningsfase wordt per </w:t>
      </w:r>
      <w:r w:rsidR="00B93F47">
        <w:t>Inschrijver</w:t>
      </w:r>
      <w:r w:rsidRPr="00E7366B">
        <w:t xml:space="preserve"> onderzocht of de Inschrijving voldoet aan de </w:t>
      </w:r>
      <w:r w:rsidR="001E6FA6">
        <w:t>G</w:t>
      </w:r>
      <w:r w:rsidRPr="00E7366B">
        <w:t>unningseisen. Vervolgens worden de Inschrijvingen die aan alle gunningseisen voldoen, beoordeeld op basis van het gunnings</w:t>
      </w:r>
      <w:r w:rsidR="00043175">
        <w:t>model</w:t>
      </w:r>
      <w:r w:rsidRPr="00E7366B">
        <w:t xml:space="preserve"> </w:t>
      </w:r>
      <w:r w:rsidR="00E8617E">
        <w:t xml:space="preserve">Beste </w:t>
      </w:r>
      <w:r w:rsidR="00E745F8">
        <w:t>Prijs-/Kwaliteit Verhouding (BPKV)</w:t>
      </w:r>
      <w:r w:rsidR="00E32DF8">
        <w:t xml:space="preserve">. Op “Prijs” zal </w:t>
      </w:r>
      <w:r w:rsidR="00043175">
        <w:t xml:space="preserve">echter </w:t>
      </w:r>
      <w:r w:rsidR="00E32DF8">
        <w:t>niet gegund worden. Hiervoor is een eis gesteld.</w:t>
      </w:r>
    </w:p>
    <w:p w14:paraId="16DF91CC" w14:textId="2DFB8189" w:rsidR="00090CF4" w:rsidRDefault="00090CF4" w:rsidP="00090CF4"/>
    <w:p w14:paraId="2C853331" w14:textId="2986AEE9" w:rsidR="009A42F8" w:rsidRDefault="009A42F8">
      <w:pPr>
        <w:pStyle w:val="INKParagraaf"/>
      </w:pPr>
      <w:bookmarkStart w:id="209" w:name="_Toc7791955"/>
      <w:bookmarkStart w:id="210" w:name="_Toc116544029"/>
      <w:r w:rsidRPr="00E75C21">
        <w:t xml:space="preserve">Gunningscriterium </w:t>
      </w:r>
      <w:r w:rsidR="00206203">
        <w:t>B</w:t>
      </w:r>
      <w:r w:rsidR="00246C0A">
        <w:t xml:space="preserve">este </w:t>
      </w:r>
      <w:r w:rsidR="00206203">
        <w:t>P</w:t>
      </w:r>
      <w:r w:rsidR="00246C0A">
        <w:t>rijs-</w:t>
      </w:r>
      <w:r w:rsidR="003F58C5">
        <w:t>/</w:t>
      </w:r>
      <w:r w:rsidR="00206203">
        <w:t>K</w:t>
      </w:r>
      <w:r w:rsidR="00246C0A">
        <w:t>waliteit</w:t>
      </w:r>
      <w:r w:rsidR="00206203">
        <w:t xml:space="preserve"> V</w:t>
      </w:r>
      <w:r w:rsidR="00246C0A">
        <w:t>erhouding</w:t>
      </w:r>
      <w:bookmarkEnd w:id="207"/>
      <w:bookmarkEnd w:id="209"/>
      <w:bookmarkEnd w:id="210"/>
    </w:p>
    <w:p w14:paraId="5BBBE422" w14:textId="2F60A50A" w:rsidR="009A42F8" w:rsidRPr="00A34950" w:rsidRDefault="009A42F8" w:rsidP="009A42F8">
      <w:r w:rsidRPr="00A34950">
        <w:t xml:space="preserve">De Inschrijving die het best scoort op de gestelde (sub)gunningscriteria voor Kwaliteit en Prijs wordt gekenmerkt als </w:t>
      </w:r>
      <w:r w:rsidR="00BB6E16">
        <w:t>Inschrijving met de beste prijs-/kwaliteitverhouding</w:t>
      </w:r>
      <w:r w:rsidRPr="00A34950">
        <w:t xml:space="preserve">. </w:t>
      </w:r>
    </w:p>
    <w:p w14:paraId="522BE356" w14:textId="3C9185A9" w:rsidR="009A42F8" w:rsidRDefault="009A42F8" w:rsidP="009A42F8"/>
    <w:p w14:paraId="5A260034" w14:textId="77777777" w:rsidR="00C67906" w:rsidRPr="000649EE" w:rsidRDefault="00C67906" w:rsidP="00C67906">
      <w:r w:rsidRPr="000649EE">
        <w:t>De Inschrijvingen die in voorgaande beoordelingsstappen zijn uitgesloten van verdere beoordeling/deelname en door het Kadaster terzijde zijn gelegd, worden niet verder beoordeeld en kunnen niet als Economisch Meest Voordelige Inschrijving worden aangemerkt.</w:t>
      </w:r>
    </w:p>
    <w:p w14:paraId="7EE2A10E" w14:textId="77777777" w:rsidR="00C67906" w:rsidRPr="000649EE" w:rsidRDefault="00C67906" w:rsidP="00C67906"/>
    <w:p w14:paraId="574991F1" w14:textId="77777777" w:rsidR="00C67906" w:rsidRPr="000649EE" w:rsidRDefault="00C67906" w:rsidP="00C67906">
      <w:r w:rsidRPr="000649EE">
        <w:t>Wanneer na beoordeling of na het voornemen tot gunnen blijkt dat de Inschrijving die als nummer 1 is geëindigd ongeldig is dan: wordt de daaropvolgend geëindigde Inschrijving als nummer 1 aangemerkt.</w:t>
      </w:r>
    </w:p>
    <w:p w14:paraId="35C17804" w14:textId="77777777" w:rsidR="00C67906" w:rsidRPr="00A34950" w:rsidRDefault="00C67906" w:rsidP="009A42F8"/>
    <w:p w14:paraId="78BD4529" w14:textId="03B1D7AE" w:rsidR="009A42F8" w:rsidRPr="00A34950" w:rsidRDefault="009A42F8" w:rsidP="009A42F8">
      <w:r w:rsidRPr="00A34950">
        <w:t xml:space="preserve">Het </w:t>
      </w:r>
      <w:r w:rsidR="00E54132">
        <w:t>G</w:t>
      </w:r>
      <w:r w:rsidRPr="00A34950">
        <w:t xml:space="preserve">unningscriterium prijs zal </w:t>
      </w:r>
      <w:r w:rsidR="00E54132">
        <w:t xml:space="preserve">niet worden </w:t>
      </w:r>
      <w:r w:rsidRPr="00A34950">
        <w:t>beoordeeld.</w:t>
      </w:r>
      <w:r w:rsidR="00E54132">
        <w:t xml:space="preserve"> Hiervoor is een eis gesteld.</w:t>
      </w:r>
      <w:r w:rsidRPr="00A34950">
        <w:t xml:space="preserve"> </w:t>
      </w:r>
    </w:p>
    <w:p w14:paraId="10133DD1" w14:textId="77777777" w:rsidR="009A42F8" w:rsidRPr="00A34950" w:rsidRDefault="009A42F8" w:rsidP="009A42F8"/>
    <w:p w14:paraId="4D374195" w14:textId="77777777" w:rsidR="009A42F8" w:rsidRPr="00A34950" w:rsidRDefault="009A42F8" w:rsidP="009A42F8">
      <w:r w:rsidRPr="00A34950">
        <w:t xml:space="preserve">Om hier invulling aan te geven, past Opdrachtgever in deze aanbesteding een beoordelingsmethode toe, waarmee op objectieve wijze iedere Inschrijving onafhankelijk van andere Inschrijvingen beoordeeld wordt. </w:t>
      </w:r>
    </w:p>
    <w:p w14:paraId="5BDBD5FB" w14:textId="55D6FF76" w:rsidR="009A42F8" w:rsidRDefault="009A42F8" w:rsidP="009A42F8">
      <w:pPr>
        <w:rPr>
          <w:b/>
        </w:rPr>
      </w:pPr>
    </w:p>
    <w:p w14:paraId="099AA0FF" w14:textId="3F198FF3" w:rsidR="00232077" w:rsidRPr="0000627C" w:rsidRDefault="00232077" w:rsidP="00232077">
      <w:pPr>
        <w:rPr>
          <w:b/>
          <w:bCs/>
          <w:strike/>
          <w:u w:val="single"/>
          <w:lang w:val="nl"/>
        </w:rPr>
      </w:pPr>
      <w:r w:rsidRPr="0000627C">
        <w:rPr>
          <w:b/>
          <w:bCs/>
          <w:u w:val="single"/>
          <w:lang w:val="nl"/>
        </w:rPr>
        <w:t xml:space="preserve">Een score van 0 op één van de sub-gunningscriteria </w:t>
      </w:r>
      <w:r w:rsidR="005F7716">
        <w:rPr>
          <w:b/>
          <w:bCs/>
          <w:u w:val="single"/>
          <w:lang w:val="nl"/>
        </w:rPr>
        <w:t>(</w:t>
      </w:r>
      <w:r w:rsidR="00774FBE">
        <w:rPr>
          <w:b/>
          <w:bCs/>
          <w:u w:val="single"/>
          <w:lang w:val="nl"/>
        </w:rPr>
        <w:t>met uitzondering van Prijs</w:t>
      </w:r>
      <w:r w:rsidR="005F7716">
        <w:rPr>
          <w:b/>
          <w:bCs/>
          <w:u w:val="single"/>
          <w:lang w:val="nl"/>
        </w:rPr>
        <w:t>)</w:t>
      </w:r>
      <w:r w:rsidR="00774FBE">
        <w:rPr>
          <w:b/>
          <w:bCs/>
          <w:u w:val="single"/>
          <w:lang w:val="nl"/>
        </w:rPr>
        <w:t xml:space="preserve"> </w:t>
      </w:r>
      <w:r w:rsidRPr="0000627C">
        <w:rPr>
          <w:b/>
          <w:bCs/>
          <w:u w:val="single"/>
          <w:lang w:val="nl"/>
        </w:rPr>
        <w:t>zal nimmer kunnen leiden tot gunning van de Opdracht.</w:t>
      </w:r>
    </w:p>
    <w:p w14:paraId="341332AD" w14:textId="77777777" w:rsidR="00232077" w:rsidRDefault="00232077" w:rsidP="009A42F8">
      <w:pPr>
        <w:rPr>
          <w:b/>
        </w:rPr>
      </w:pPr>
    </w:p>
    <w:p w14:paraId="07382C1A" w14:textId="79AB3A65" w:rsidR="009A42F8" w:rsidRDefault="009A42F8" w:rsidP="009A42F8"/>
    <w:p w14:paraId="43954646" w14:textId="77777777" w:rsidR="00F05B68" w:rsidRDefault="00F05B68" w:rsidP="009A42F8"/>
    <w:p w14:paraId="5D76BE18" w14:textId="77777777" w:rsidR="003D0840" w:rsidRDefault="003D0840" w:rsidP="009A42F8"/>
    <w:p w14:paraId="6536C63F" w14:textId="77777777" w:rsidR="003D0840" w:rsidRDefault="003D0840" w:rsidP="009A42F8"/>
    <w:p w14:paraId="12560BAF" w14:textId="77777777" w:rsidR="00F05B68" w:rsidRDefault="00F05B68" w:rsidP="009A42F8"/>
    <w:tbl>
      <w:tblPr>
        <w:tblW w:w="0" w:type="auto"/>
        <w:tblInd w:w="-5" w:type="dxa"/>
        <w:tblLayout w:type="fixed"/>
        <w:tblCellMar>
          <w:left w:w="0" w:type="dxa"/>
          <w:right w:w="0" w:type="dxa"/>
        </w:tblCellMar>
        <w:tblLook w:val="0000" w:firstRow="0" w:lastRow="0" w:firstColumn="0" w:lastColumn="0" w:noHBand="0" w:noVBand="0"/>
      </w:tblPr>
      <w:tblGrid>
        <w:gridCol w:w="1904"/>
        <w:gridCol w:w="4611"/>
        <w:gridCol w:w="1565"/>
      </w:tblGrid>
      <w:tr w:rsidR="00827593" w:rsidRPr="00515583" w14:paraId="7B1142C0" w14:textId="77777777" w:rsidTr="00271D73">
        <w:trPr>
          <w:trHeight w:val="404"/>
        </w:trPr>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971EEBC" w14:textId="77777777" w:rsidR="00827593" w:rsidRPr="00202D9F" w:rsidRDefault="00827593" w:rsidP="00271D73">
            <w:pPr>
              <w:rPr>
                <w:b/>
                <w:bCs/>
                <w:lang w:val="nl"/>
              </w:rPr>
            </w:pPr>
            <w:r w:rsidRPr="00202D9F">
              <w:rPr>
                <w:b/>
                <w:bCs/>
                <w:lang w:val="nl"/>
              </w:rPr>
              <w:lastRenderedPageBreak/>
              <w:t>Gunningscriterium</w:t>
            </w:r>
          </w:p>
        </w:tc>
        <w:tc>
          <w:tcPr>
            <w:tcW w:w="46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52E088DF" w14:textId="77777777" w:rsidR="00827593" w:rsidRPr="00202D9F" w:rsidRDefault="00827593" w:rsidP="00271D73">
            <w:pPr>
              <w:rPr>
                <w:b/>
                <w:bCs/>
                <w:lang w:val="nl"/>
              </w:rPr>
            </w:pPr>
            <w:r>
              <w:rPr>
                <w:b/>
                <w:bCs/>
                <w:lang w:val="nl"/>
              </w:rPr>
              <w:t>Sub-gunningscriterium</w:t>
            </w:r>
          </w:p>
        </w:tc>
        <w:tc>
          <w:tcPr>
            <w:tcW w:w="15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AEFC668" w14:textId="77777777" w:rsidR="00827593" w:rsidRDefault="00827593" w:rsidP="00271D73">
            <w:pPr>
              <w:rPr>
                <w:b/>
                <w:bCs/>
                <w:lang w:val="nl"/>
              </w:rPr>
            </w:pPr>
            <w:r>
              <w:rPr>
                <w:b/>
                <w:bCs/>
                <w:lang w:val="nl"/>
              </w:rPr>
              <w:t>Maximale punten</w:t>
            </w:r>
          </w:p>
          <w:p w14:paraId="2B9B2CC5" w14:textId="77777777" w:rsidR="00827593" w:rsidRPr="00202D9F" w:rsidRDefault="00827593" w:rsidP="00271D73">
            <w:pPr>
              <w:rPr>
                <w:b/>
                <w:bCs/>
                <w:lang w:val="nl"/>
              </w:rPr>
            </w:pPr>
          </w:p>
        </w:tc>
      </w:tr>
      <w:tr w:rsidR="00827593" w:rsidRPr="00515583" w14:paraId="5FD86818" w14:textId="77777777" w:rsidTr="00271D73">
        <w:trPr>
          <w:trHeight w:val="404"/>
        </w:trPr>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3AC100" w14:textId="77777777" w:rsidR="00827593" w:rsidRPr="002F7862" w:rsidRDefault="00827593" w:rsidP="00271D73">
            <w:pPr>
              <w:rPr>
                <w:lang w:val="nl"/>
              </w:rPr>
            </w:pPr>
            <w:r w:rsidRPr="002F7862">
              <w:rPr>
                <w:lang w:val="nl"/>
              </w:rPr>
              <w:t>Prijs</w:t>
            </w:r>
            <w:r>
              <w:rPr>
                <w:lang w:val="nl"/>
              </w:rPr>
              <w:t xml:space="preserve"> (0%)</w:t>
            </w:r>
          </w:p>
        </w:tc>
        <w:tc>
          <w:tcPr>
            <w:tcW w:w="46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90B0394" w14:textId="05DACBF5" w:rsidR="00827593" w:rsidRPr="00561802" w:rsidRDefault="00827593" w:rsidP="00271D73">
            <w:pPr>
              <w:rPr>
                <w:lang w:val="nl"/>
              </w:rPr>
            </w:pPr>
            <w:r w:rsidRPr="00561802">
              <w:rPr>
                <w:lang w:val="nl"/>
              </w:rPr>
              <w:t>Prijs</w:t>
            </w:r>
          </w:p>
        </w:tc>
        <w:tc>
          <w:tcPr>
            <w:tcW w:w="15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69511CB" w14:textId="77777777" w:rsidR="00827593" w:rsidRDefault="00827593" w:rsidP="00271D73">
            <w:pPr>
              <w:jc w:val="center"/>
              <w:rPr>
                <w:b/>
                <w:bCs/>
                <w:lang w:val="nl"/>
              </w:rPr>
            </w:pPr>
            <w:r>
              <w:rPr>
                <w:b/>
                <w:bCs/>
                <w:lang w:val="nl"/>
              </w:rPr>
              <w:t>0</w:t>
            </w:r>
          </w:p>
        </w:tc>
      </w:tr>
      <w:tr w:rsidR="00827593" w:rsidRPr="00515583" w14:paraId="2EEBF827" w14:textId="77777777" w:rsidTr="00271D73">
        <w:trPr>
          <w:trHeight w:hRule="exact" w:val="2322"/>
        </w:trPr>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1E4846" w14:textId="77777777" w:rsidR="00827593" w:rsidRPr="002F3599" w:rsidRDefault="00827593" w:rsidP="00271D73">
            <w:pPr>
              <w:rPr>
                <w:lang w:val="nl"/>
              </w:rPr>
            </w:pPr>
            <w:r w:rsidRPr="223ACE12">
              <w:rPr>
                <w:lang w:val="nl"/>
              </w:rPr>
              <w:t>Kwaliteit (100%)</w:t>
            </w:r>
          </w:p>
        </w:tc>
        <w:tc>
          <w:tcPr>
            <w:tcW w:w="46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C759F5" w14:textId="77777777" w:rsidR="00827593" w:rsidRPr="002F3599" w:rsidRDefault="00827593" w:rsidP="00271D73">
            <w:pPr>
              <w:rPr>
                <w:lang w:val="nl"/>
              </w:rPr>
            </w:pPr>
            <w:r w:rsidRPr="223ACE12">
              <w:rPr>
                <w:lang w:val="nl"/>
              </w:rPr>
              <w:t xml:space="preserve">SGC 1 </w:t>
            </w:r>
            <w:r>
              <w:t>Plan van Aanpak</w:t>
            </w:r>
          </w:p>
          <w:p w14:paraId="7AD2CC24" w14:textId="77777777" w:rsidR="00827593" w:rsidRDefault="00827593" w:rsidP="00271D73">
            <w:pPr>
              <w:rPr>
                <w:lang w:val="nl"/>
              </w:rPr>
            </w:pPr>
            <w:r w:rsidRPr="223ACE12">
              <w:rPr>
                <w:lang w:val="nl"/>
              </w:rPr>
              <w:t xml:space="preserve">SGC 2 </w:t>
            </w:r>
            <w:r w:rsidRPr="0009103F">
              <w:rPr>
                <w:lang w:val="nl"/>
              </w:rPr>
              <w:t>Agile/Scrum/DevOps</w:t>
            </w:r>
          </w:p>
          <w:p w14:paraId="03EE6D81" w14:textId="77777777" w:rsidR="00827593" w:rsidRDefault="00827593" w:rsidP="00271D73">
            <w:pPr>
              <w:rPr>
                <w:lang w:val="nl"/>
              </w:rPr>
            </w:pPr>
            <w:r w:rsidRPr="223ACE12">
              <w:rPr>
                <w:lang w:val="nl"/>
              </w:rPr>
              <w:t>SGC 3 Ontwikkelmethodieken</w:t>
            </w:r>
          </w:p>
          <w:p w14:paraId="6CEBA695" w14:textId="77777777" w:rsidR="00827593" w:rsidRDefault="00827593" w:rsidP="00271D73">
            <w:pPr>
              <w:rPr>
                <w:lang w:val="nl"/>
              </w:rPr>
            </w:pPr>
            <w:r w:rsidRPr="223ACE12">
              <w:rPr>
                <w:lang w:val="nl"/>
              </w:rPr>
              <w:t>SGC 4 High Performance Teams</w:t>
            </w:r>
          </w:p>
          <w:p w14:paraId="27628F3A" w14:textId="77777777" w:rsidR="00827593" w:rsidRDefault="00827593" w:rsidP="00271D73">
            <w:pPr>
              <w:rPr>
                <w:lang w:val="nl"/>
              </w:rPr>
            </w:pPr>
            <w:r w:rsidRPr="223ACE12">
              <w:rPr>
                <w:lang w:val="nl"/>
              </w:rPr>
              <w:t>SGC 5 Partnerschap</w:t>
            </w:r>
          </w:p>
          <w:p w14:paraId="0B1D6988" w14:textId="77777777" w:rsidR="00827593" w:rsidRDefault="00827593" w:rsidP="00271D73">
            <w:pPr>
              <w:rPr>
                <w:lang w:val="nl"/>
              </w:rPr>
            </w:pPr>
          </w:p>
          <w:p w14:paraId="0266487F" w14:textId="77777777" w:rsidR="00827593" w:rsidRPr="002F3599" w:rsidRDefault="00827593" w:rsidP="00271D73">
            <w:pPr>
              <w:rPr>
                <w:b/>
                <w:bCs/>
                <w:lang w:val="nl"/>
              </w:rPr>
            </w:pPr>
            <w:r w:rsidRPr="3151CB5F">
              <w:rPr>
                <w:b/>
                <w:bCs/>
                <w:lang w:val="nl"/>
              </w:rPr>
              <w:t>Totaal</w:t>
            </w:r>
          </w:p>
        </w:tc>
        <w:tc>
          <w:tcPr>
            <w:tcW w:w="15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F7EB8E" w14:textId="77777777" w:rsidR="00827593" w:rsidRPr="00DB3517" w:rsidRDefault="00827593" w:rsidP="00271D73">
            <w:pPr>
              <w:jc w:val="center"/>
              <w:rPr>
                <w:b/>
                <w:lang w:val="en-US"/>
              </w:rPr>
            </w:pPr>
            <w:r w:rsidRPr="00DB3517">
              <w:rPr>
                <w:b/>
                <w:lang w:val="en-US"/>
              </w:rPr>
              <w:t>200</w:t>
            </w:r>
          </w:p>
          <w:p w14:paraId="4A148200" w14:textId="77777777" w:rsidR="00827593" w:rsidRPr="00DB3517" w:rsidRDefault="00827593" w:rsidP="00271D73">
            <w:pPr>
              <w:jc w:val="center"/>
              <w:rPr>
                <w:b/>
                <w:lang w:val="nl"/>
              </w:rPr>
            </w:pPr>
            <w:r w:rsidRPr="00DB3517">
              <w:rPr>
                <w:b/>
                <w:lang w:val="nl"/>
              </w:rPr>
              <w:t>150</w:t>
            </w:r>
          </w:p>
          <w:p w14:paraId="0FCC1B8F" w14:textId="77777777" w:rsidR="00827593" w:rsidRPr="00DB3517" w:rsidRDefault="00827593" w:rsidP="00271D73">
            <w:pPr>
              <w:jc w:val="center"/>
              <w:rPr>
                <w:b/>
                <w:lang w:val="nl"/>
              </w:rPr>
            </w:pPr>
            <w:r w:rsidRPr="00DB3517">
              <w:rPr>
                <w:b/>
                <w:lang w:val="nl"/>
              </w:rPr>
              <w:t>150</w:t>
            </w:r>
          </w:p>
          <w:p w14:paraId="244A0375" w14:textId="77777777" w:rsidR="00827593" w:rsidRPr="00DB3517" w:rsidRDefault="00827593" w:rsidP="00271D73">
            <w:pPr>
              <w:jc w:val="center"/>
              <w:rPr>
                <w:b/>
                <w:lang w:val="nl"/>
              </w:rPr>
            </w:pPr>
            <w:r w:rsidRPr="00DB3517">
              <w:rPr>
                <w:b/>
                <w:lang w:val="nl"/>
              </w:rPr>
              <w:t>200</w:t>
            </w:r>
          </w:p>
          <w:p w14:paraId="4673766C" w14:textId="77777777" w:rsidR="00827593" w:rsidRPr="00DB3517" w:rsidRDefault="00827593" w:rsidP="00271D73">
            <w:pPr>
              <w:jc w:val="center"/>
              <w:rPr>
                <w:b/>
                <w:lang w:val="nl"/>
              </w:rPr>
            </w:pPr>
            <w:r w:rsidRPr="00DB3517">
              <w:rPr>
                <w:b/>
                <w:lang w:val="nl"/>
              </w:rPr>
              <w:t>300</w:t>
            </w:r>
          </w:p>
          <w:p w14:paraId="5692DBAF" w14:textId="77777777" w:rsidR="00827593" w:rsidRPr="00DB3517" w:rsidRDefault="00827593" w:rsidP="00271D73">
            <w:pPr>
              <w:jc w:val="center"/>
              <w:rPr>
                <w:b/>
                <w:lang w:val="nl"/>
              </w:rPr>
            </w:pPr>
          </w:p>
          <w:p w14:paraId="5B02A93B" w14:textId="77777777" w:rsidR="00827593" w:rsidRDefault="00827593" w:rsidP="00271D73">
            <w:pPr>
              <w:rPr>
                <w:b/>
                <w:bCs/>
                <w:lang w:val="nl"/>
              </w:rPr>
            </w:pPr>
            <w:r w:rsidRPr="00DB3517">
              <w:rPr>
                <w:b/>
                <w:lang w:val="nl"/>
              </w:rPr>
              <w:t xml:space="preserve">           1.000</w:t>
            </w:r>
          </w:p>
          <w:p w14:paraId="1023226A" w14:textId="77777777" w:rsidR="00827593" w:rsidRPr="00707CAF" w:rsidRDefault="00827593" w:rsidP="00271D73">
            <w:pPr>
              <w:jc w:val="center"/>
              <w:rPr>
                <w:lang w:val="nl"/>
              </w:rPr>
            </w:pPr>
          </w:p>
        </w:tc>
      </w:tr>
    </w:tbl>
    <w:p w14:paraId="38EC327F" w14:textId="585A0B13" w:rsidR="005734B4" w:rsidRDefault="005734B4" w:rsidP="009A42F8"/>
    <w:p w14:paraId="0C48BB71" w14:textId="77777777" w:rsidR="00CB1144" w:rsidRDefault="00CB1144">
      <w:pPr>
        <w:pStyle w:val="INKParagraaf"/>
      </w:pPr>
      <w:bookmarkStart w:id="211" w:name="_Toc74301236"/>
      <w:bookmarkStart w:id="212" w:name="_Toc96674886"/>
      <w:bookmarkStart w:id="213" w:name="_Toc7791959"/>
      <w:bookmarkStart w:id="214" w:name="_Toc116544030"/>
      <w:r w:rsidRPr="00E75C21">
        <w:t xml:space="preserve">Gunningscriterium </w:t>
      </w:r>
      <w:r>
        <w:t>Prijs</w:t>
      </w:r>
      <w:bookmarkEnd w:id="211"/>
      <w:bookmarkEnd w:id="212"/>
      <w:bookmarkEnd w:id="214"/>
    </w:p>
    <w:p w14:paraId="3420A0FF" w14:textId="3CAE86DA" w:rsidR="00E90A28" w:rsidRPr="00A00A27" w:rsidRDefault="00E90A28" w:rsidP="00E90A28">
      <w:r w:rsidRPr="00A40746">
        <w:t xml:space="preserve">Onderstaande </w:t>
      </w:r>
      <w:r>
        <w:t xml:space="preserve">functies en bijbehorende </w:t>
      </w:r>
      <w:r w:rsidRPr="00A40746">
        <w:t>prijzen dienen</w:t>
      </w:r>
      <w:r w:rsidRPr="00A00A27">
        <w:t xml:space="preserve"> te worden gehanteerd </w:t>
      </w:r>
      <w:r w:rsidR="00A023E3">
        <w:t xml:space="preserve">in de Projectoffertes </w:t>
      </w:r>
      <w:r w:rsidR="007C0266">
        <w:t>voor</w:t>
      </w:r>
      <w:r w:rsidR="00A023E3">
        <w:t xml:space="preserve"> </w:t>
      </w:r>
      <w:r w:rsidR="007C0266">
        <w:t xml:space="preserve">de </w:t>
      </w:r>
      <w:r w:rsidRPr="00A00A27">
        <w:t>Mini</w:t>
      </w:r>
      <w:r w:rsidR="00596266">
        <w:t>-</w:t>
      </w:r>
      <w:r w:rsidRPr="00A00A27">
        <w:t>competitie</w:t>
      </w:r>
      <w:r w:rsidR="007C0266">
        <w:t>s</w:t>
      </w:r>
      <w:r>
        <w:t>.</w:t>
      </w:r>
      <w:r w:rsidR="00D64E8A">
        <w:t xml:space="preserve"> </w:t>
      </w:r>
      <w:r>
        <w:t xml:space="preserve"> </w:t>
      </w:r>
    </w:p>
    <w:p w14:paraId="62CD368B" w14:textId="77777777" w:rsidR="00E90A28" w:rsidRDefault="00E90A28" w:rsidP="00E90A28">
      <w:pPr>
        <w:rPr>
          <w:b/>
          <w:bCs/>
        </w:rPr>
      </w:pPr>
    </w:p>
    <w:tbl>
      <w:tblPr>
        <w:tblStyle w:val="Tabelraster"/>
        <w:tblW w:w="0" w:type="auto"/>
        <w:tblLook w:val="04A0" w:firstRow="1" w:lastRow="0" w:firstColumn="1" w:lastColumn="0" w:noHBand="0" w:noVBand="1"/>
      </w:tblPr>
      <w:tblGrid>
        <w:gridCol w:w="3911"/>
        <w:gridCol w:w="2466"/>
        <w:gridCol w:w="2572"/>
      </w:tblGrid>
      <w:tr w:rsidR="00E90A28" w:rsidRPr="002D5E5F" w14:paraId="2D83DCEE" w14:textId="77777777" w:rsidTr="00271D73">
        <w:tc>
          <w:tcPr>
            <w:tcW w:w="3911" w:type="dxa"/>
          </w:tcPr>
          <w:p w14:paraId="75B25F84" w14:textId="77777777" w:rsidR="00E90A28" w:rsidRPr="004A3D8E" w:rsidRDefault="00E90A28" w:rsidP="00271D73">
            <w:pPr>
              <w:rPr>
                <w:b/>
                <w:bCs/>
              </w:rPr>
            </w:pPr>
            <w:proofErr w:type="spellStart"/>
            <w:r w:rsidRPr="004A3D8E">
              <w:rPr>
                <w:b/>
                <w:bCs/>
              </w:rPr>
              <w:t>Functie</w:t>
            </w:r>
            <w:proofErr w:type="spellEnd"/>
          </w:p>
        </w:tc>
        <w:tc>
          <w:tcPr>
            <w:tcW w:w="2466" w:type="dxa"/>
          </w:tcPr>
          <w:p w14:paraId="57072FCE" w14:textId="77777777" w:rsidR="00E90A28" w:rsidRPr="004A3D8E" w:rsidRDefault="00E90A28" w:rsidP="00271D73">
            <w:pPr>
              <w:rPr>
                <w:b/>
                <w:bCs/>
              </w:rPr>
            </w:pPr>
            <w:r>
              <w:rPr>
                <w:b/>
                <w:bCs/>
              </w:rPr>
              <w:t xml:space="preserve">Minimum </w:t>
            </w:r>
            <w:proofErr w:type="spellStart"/>
            <w:r>
              <w:rPr>
                <w:b/>
                <w:bCs/>
              </w:rPr>
              <w:t>tarief</w:t>
            </w:r>
            <w:proofErr w:type="spellEnd"/>
            <w:r>
              <w:rPr>
                <w:b/>
                <w:bCs/>
              </w:rPr>
              <w:t xml:space="preserve"> per </w:t>
            </w:r>
            <w:proofErr w:type="spellStart"/>
            <w:r>
              <w:rPr>
                <w:b/>
                <w:bCs/>
              </w:rPr>
              <w:t>uur</w:t>
            </w:r>
            <w:proofErr w:type="spellEnd"/>
            <w:r>
              <w:rPr>
                <w:b/>
                <w:bCs/>
              </w:rPr>
              <w:t xml:space="preserve"> excl. BTW</w:t>
            </w:r>
          </w:p>
        </w:tc>
        <w:tc>
          <w:tcPr>
            <w:tcW w:w="2572" w:type="dxa"/>
          </w:tcPr>
          <w:p w14:paraId="49C1DE8E" w14:textId="77777777" w:rsidR="00E90A28" w:rsidRPr="004A3D8E" w:rsidRDefault="00E90A28" w:rsidP="00271D73">
            <w:pPr>
              <w:rPr>
                <w:b/>
                <w:bCs/>
              </w:rPr>
            </w:pPr>
            <w:r w:rsidRPr="004A3D8E">
              <w:rPr>
                <w:b/>
                <w:bCs/>
              </w:rPr>
              <w:t>Max</w:t>
            </w:r>
            <w:r>
              <w:rPr>
                <w:b/>
                <w:bCs/>
              </w:rPr>
              <w:t xml:space="preserve">imum </w:t>
            </w:r>
            <w:proofErr w:type="spellStart"/>
            <w:r>
              <w:rPr>
                <w:b/>
                <w:bCs/>
              </w:rPr>
              <w:t>tarief</w:t>
            </w:r>
            <w:proofErr w:type="spellEnd"/>
            <w:r>
              <w:rPr>
                <w:b/>
                <w:bCs/>
              </w:rPr>
              <w:t xml:space="preserve"> per </w:t>
            </w:r>
            <w:proofErr w:type="spellStart"/>
            <w:r>
              <w:rPr>
                <w:b/>
                <w:bCs/>
              </w:rPr>
              <w:t>uur</w:t>
            </w:r>
            <w:proofErr w:type="spellEnd"/>
            <w:r>
              <w:rPr>
                <w:b/>
                <w:bCs/>
              </w:rPr>
              <w:t xml:space="preserve"> excl. btw</w:t>
            </w:r>
          </w:p>
        </w:tc>
      </w:tr>
      <w:tr w:rsidR="00E90A28" w:rsidRPr="002D5E5F" w14:paraId="18986C97" w14:textId="77777777" w:rsidTr="00271D73">
        <w:tc>
          <w:tcPr>
            <w:tcW w:w="3911" w:type="dxa"/>
          </w:tcPr>
          <w:p w14:paraId="36BF6D27" w14:textId="77777777" w:rsidR="00E90A28" w:rsidRPr="004A3D8E" w:rsidRDefault="00E90A28" w:rsidP="00271D73">
            <w:r w:rsidRPr="004A3D8E">
              <w:t xml:space="preserve">IT </w:t>
            </w:r>
            <w:proofErr w:type="spellStart"/>
            <w:r>
              <w:t>M</w:t>
            </w:r>
            <w:r w:rsidRPr="004A3D8E">
              <w:t>edewerker</w:t>
            </w:r>
            <w:proofErr w:type="spellEnd"/>
          </w:p>
        </w:tc>
        <w:tc>
          <w:tcPr>
            <w:tcW w:w="2466" w:type="dxa"/>
          </w:tcPr>
          <w:p w14:paraId="68CB5113" w14:textId="77777777" w:rsidR="00E90A28" w:rsidRDefault="00E90A28" w:rsidP="00271D73">
            <w:pPr>
              <w:rPr>
                <w:b/>
                <w:bCs/>
              </w:rPr>
            </w:pPr>
            <w:r>
              <w:rPr>
                <w:b/>
                <w:bCs/>
              </w:rPr>
              <w:t>€ 45,-</w:t>
            </w:r>
          </w:p>
        </w:tc>
        <w:tc>
          <w:tcPr>
            <w:tcW w:w="2572" w:type="dxa"/>
          </w:tcPr>
          <w:p w14:paraId="5AF232EC" w14:textId="77777777" w:rsidR="00E90A28" w:rsidRPr="004A3D8E" w:rsidRDefault="00E90A28" w:rsidP="00271D73">
            <w:pPr>
              <w:rPr>
                <w:b/>
                <w:bCs/>
              </w:rPr>
            </w:pPr>
            <w:r>
              <w:rPr>
                <w:b/>
                <w:bCs/>
              </w:rPr>
              <w:t xml:space="preserve">€ </w:t>
            </w:r>
            <w:r w:rsidRPr="004A3D8E">
              <w:rPr>
                <w:b/>
                <w:bCs/>
              </w:rPr>
              <w:t>12</w:t>
            </w:r>
            <w:r>
              <w:rPr>
                <w:b/>
                <w:bCs/>
              </w:rPr>
              <w:t>0,-</w:t>
            </w:r>
          </w:p>
        </w:tc>
      </w:tr>
      <w:tr w:rsidR="00E90A28" w:rsidRPr="002D5E5F" w14:paraId="1639C7F4" w14:textId="77777777" w:rsidTr="00271D73">
        <w:tc>
          <w:tcPr>
            <w:tcW w:w="3911" w:type="dxa"/>
          </w:tcPr>
          <w:p w14:paraId="2A8AA311" w14:textId="77777777" w:rsidR="00E90A28" w:rsidRPr="004A3D8E" w:rsidRDefault="00E90A28" w:rsidP="00271D73">
            <w:r w:rsidRPr="004A3D8E">
              <w:t>IT Specialist</w:t>
            </w:r>
          </w:p>
        </w:tc>
        <w:tc>
          <w:tcPr>
            <w:tcW w:w="2466" w:type="dxa"/>
          </w:tcPr>
          <w:p w14:paraId="239E7E39" w14:textId="77777777" w:rsidR="00E90A28" w:rsidRDefault="00E90A28" w:rsidP="00271D73">
            <w:pPr>
              <w:rPr>
                <w:b/>
                <w:bCs/>
              </w:rPr>
            </w:pPr>
            <w:r>
              <w:rPr>
                <w:b/>
                <w:bCs/>
              </w:rPr>
              <w:t>€ 75,-</w:t>
            </w:r>
          </w:p>
        </w:tc>
        <w:tc>
          <w:tcPr>
            <w:tcW w:w="2572" w:type="dxa"/>
          </w:tcPr>
          <w:p w14:paraId="125D0948" w14:textId="77777777" w:rsidR="00E90A28" w:rsidRPr="004A3D8E" w:rsidRDefault="00E90A28" w:rsidP="00271D73">
            <w:pPr>
              <w:rPr>
                <w:b/>
                <w:bCs/>
              </w:rPr>
            </w:pPr>
            <w:r>
              <w:rPr>
                <w:b/>
                <w:bCs/>
              </w:rPr>
              <w:t xml:space="preserve">€ </w:t>
            </w:r>
            <w:r w:rsidRPr="004A3D8E">
              <w:rPr>
                <w:b/>
                <w:bCs/>
              </w:rPr>
              <w:t>1</w:t>
            </w:r>
            <w:r>
              <w:rPr>
                <w:b/>
                <w:bCs/>
              </w:rPr>
              <w:t>50,-</w:t>
            </w:r>
          </w:p>
        </w:tc>
      </w:tr>
      <w:tr w:rsidR="00E90A28" w:rsidRPr="002D5E5F" w14:paraId="2EA71E28" w14:textId="77777777" w:rsidTr="00271D73">
        <w:tc>
          <w:tcPr>
            <w:tcW w:w="3911" w:type="dxa"/>
          </w:tcPr>
          <w:p w14:paraId="41B8A957" w14:textId="77777777" w:rsidR="00E90A28" w:rsidRPr="004A3D8E" w:rsidRDefault="00E90A28" w:rsidP="00271D73">
            <w:r>
              <w:t xml:space="preserve">IT Expert </w:t>
            </w:r>
          </w:p>
        </w:tc>
        <w:tc>
          <w:tcPr>
            <w:tcW w:w="2466" w:type="dxa"/>
          </w:tcPr>
          <w:p w14:paraId="6445564E" w14:textId="77777777" w:rsidR="00E90A28" w:rsidRDefault="00E90A28" w:rsidP="00271D73">
            <w:pPr>
              <w:rPr>
                <w:b/>
                <w:bCs/>
              </w:rPr>
            </w:pPr>
            <w:r>
              <w:rPr>
                <w:b/>
                <w:bCs/>
              </w:rPr>
              <w:t>€ 85,-</w:t>
            </w:r>
          </w:p>
        </w:tc>
        <w:tc>
          <w:tcPr>
            <w:tcW w:w="2572" w:type="dxa"/>
          </w:tcPr>
          <w:p w14:paraId="530CD729" w14:textId="77777777" w:rsidR="00E90A28" w:rsidRPr="004A3D8E" w:rsidRDefault="00E90A28" w:rsidP="00271D73">
            <w:pPr>
              <w:rPr>
                <w:b/>
                <w:bCs/>
              </w:rPr>
            </w:pPr>
            <w:r>
              <w:rPr>
                <w:b/>
                <w:bCs/>
              </w:rPr>
              <w:t>€ 175,-</w:t>
            </w:r>
          </w:p>
        </w:tc>
      </w:tr>
      <w:tr w:rsidR="00E90A28" w:rsidRPr="002D5E5F" w14:paraId="2EAC97F4" w14:textId="77777777" w:rsidTr="00271D73">
        <w:tc>
          <w:tcPr>
            <w:tcW w:w="3911" w:type="dxa"/>
          </w:tcPr>
          <w:p w14:paraId="5C3CAB56" w14:textId="77777777" w:rsidR="00E90A28" w:rsidRPr="002D5E5F" w:rsidRDefault="00E90A28" w:rsidP="00271D73">
            <w:proofErr w:type="spellStart"/>
            <w:r w:rsidRPr="004A3D8E">
              <w:t>SAF</w:t>
            </w:r>
            <w:r>
              <w:t>e</w:t>
            </w:r>
            <w:proofErr w:type="spellEnd"/>
            <w:r w:rsidRPr="004A3D8E">
              <w:t xml:space="preserve"> Program </w:t>
            </w:r>
            <w:proofErr w:type="spellStart"/>
            <w:r w:rsidRPr="004A3D8E">
              <w:t>functies</w:t>
            </w:r>
            <w:proofErr w:type="spellEnd"/>
          </w:p>
        </w:tc>
        <w:tc>
          <w:tcPr>
            <w:tcW w:w="2466" w:type="dxa"/>
          </w:tcPr>
          <w:p w14:paraId="1E85F509" w14:textId="77777777" w:rsidR="00E90A28" w:rsidRDefault="00E90A28" w:rsidP="00271D73">
            <w:pPr>
              <w:rPr>
                <w:b/>
                <w:bCs/>
              </w:rPr>
            </w:pPr>
            <w:r>
              <w:rPr>
                <w:b/>
                <w:bCs/>
              </w:rPr>
              <w:t>€ 90,-</w:t>
            </w:r>
          </w:p>
        </w:tc>
        <w:tc>
          <w:tcPr>
            <w:tcW w:w="2572" w:type="dxa"/>
          </w:tcPr>
          <w:p w14:paraId="1416183D" w14:textId="77777777" w:rsidR="00E90A28" w:rsidRPr="002D5E5F" w:rsidRDefault="00E90A28" w:rsidP="00271D73">
            <w:pPr>
              <w:rPr>
                <w:b/>
                <w:bCs/>
              </w:rPr>
            </w:pPr>
            <w:r>
              <w:rPr>
                <w:b/>
                <w:bCs/>
              </w:rPr>
              <w:t xml:space="preserve">€ </w:t>
            </w:r>
            <w:r w:rsidRPr="004A3D8E">
              <w:rPr>
                <w:b/>
                <w:bCs/>
              </w:rPr>
              <w:t>175</w:t>
            </w:r>
            <w:r>
              <w:rPr>
                <w:b/>
                <w:bCs/>
              </w:rPr>
              <w:t>,-</w:t>
            </w:r>
          </w:p>
        </w:tc>
      </w:tr>
    </w:tbl>
    <w:p w14:paraId="167F77A4" w14:textId="77777777" w:rsidR="007C0266" w:rsidRDefault="007C0266" w:rsidP="00CB1144">
      <w:pPr>
        <w:rPr>
          <w:lang w:val="nl"/>
        </w:rPr>
      </w:pPr>
    </w:p>
    <w:p w14:paraId="740D3001" w14:textId="77777777" w:rsidR="007C0266" w:rsidRPr="00405956" w:rsidRDefault="007C0266" w:rsidP="00405956">
      <w:r w:rsidRPr="00405956">
        <w:t xml:space="preserve">De overeengekomen tarieven zullen gedurende de initiële periode looptijd van de Raamovereenkomst jaarlijks worden geïndexeerd met ten hoogste een percentage gelijk aan het indexcijfer CAO lonen per maand inclusief bijzondere beloning, "categorie zakelijke dienstverlening" over de voorgaande periode van 12 maanden, zoals gepubliceerd door het Centraal Bureau voor de Statistiek te Voorburg. Als peildatum voor de index geldt de maand november voorafgaand aan het indexatiemoment. </w:t>
      </w:r>
    </w:p>
    <w:p w14:paraId="38F79811" w14:textId="77777777" w:rsidR="007C0266" w:rsidRDefault="007C0266" w:rsidP="007C0266">
      <w:r w:rsidRPr="00405956">
        <w:t>Bij het eerste verlengingsmoment van de Raamovereenkomst  zullen de dan geldende tarieven per functie herijkt worden. De herijking is gebaseerd op een door het Kadaster uitgevoerde (of te laten uitvoeren) benchmark.</w:t>
      </w:r>
    </w:p>
    <w:p w14:paraId="45513E4B" w14:textId="77777777" w:rsidR="00F20F31" w:rsidRDefault="00F20F31" w:rsidP="007C0266"/>
    <w:p w14:paraId="3BD30D56" w14:textId="77777777" w:rsidR="000E5E85" w:rsidRDefault="000E5E85" w:rsidP="000E5E85">
      <w:pPr>
        <w:rPr>
          <w:lang w:val="nl"/>
        </w:rPr>
      </w:pPr>
      <w:r w:rsidRPr="0044198C">
        <w:rPr>
          <w:lang w:val="nl"/>
        </w:rPr>
        <w:t>Toelichting bij de generieke functies:</w:t>
      </w:r>
    </w:p>
    <w:p w14:paraId="616D6076" w14:textId="77777777" w:rsidR="007421BE" w:rsidRPr="0044198C" w:rsidRDefault="007421BE" w:rsidP="000E5E85">
      <w:pPr>
        <w:rPr>
          <w:lang w:val="nl"/>
        </w:rPr>
      </w:pPr>
    </w:p>
    <w:p w14:paraId="2AB381B2" w14:textId="77777777" w:rsidR="000E5E85" w:rsidRPr="0044198C" w:rsidRDefault="000E5E85" w:rsidP="000E5E85">
      <w:pPr>
        <w:pStyle w:val="Lijstalinea"/>
        <w:numPr>
          <w:ilvl w:val="0"/>
          <w:numId w:val="46"/>
        </w:numPr>
        <w:spacing w:after="160" w:line="259" w:lineRule="auto"/>
        <w:contextualSpacing/>
        <w:rPr>
          <w:lang w:val="nl"/>
        </w:rPr>
      </w:pPr>
      <w:r w:rsidRPr="0044198C">
        <w:rPr>
          <w:lang w:val="nl"/>
        </w:rPr>
        <w:t>IT Medewerker</w:t>
      </w:r>
    </w:p>
    <w:p w14:paraId="43836141" w14:textId="77777777" w:rsidR="000E5E85" w:rsidRPr="0044198C" w:rsidRDefault="000E5E85" w:rsidP="000E5E85">
      <w:pPr>
        <w:pStyle w:val="Lijstalinea"/>
        <w:rPr>
          <w:lang w:val="nl"/>
        </w:rPr>
      </w:pPr>
      <w:r w:rsidRPr="0044198C">
        <w:rPr>
          <w:lang w:val="nl"/>
        </w:rPr>
        <w:t xml:space="preserve">Binnen deze groep vallen alle medewerkers die werkzaam zijn in een DevOps team; qua ervaring in de bandbreedte van junior naar senior. Qua aandachtsgebieden betreft dit onder andere de ontwikkelaar, tester, information engineer en database specialist. Bovendien kunnen hier ook helpdeskmedewerkers en support staf onder worden verwacht. </w:t>
      </w:r>
    </w:p>
    <w:p w14:paraId="2236E16B" w14:textId="77777777" w:rsidR="000E5E85" w:rsidRPr="0044198C" w:rsidRDefault="000E5E85" w:rsidP="000E5E85">
      <w:pPr>
        <w:pStyle w:val="Lijstalinea"/>
        <w:numPr>
          <w:ilvl w:val="0"/>
          <w:numId w:val="46"/>
        </w:numPr>
        <w:spacing w:after="160" w:line="259" w:lineRule="auto"/>
        <w:contextualSpacing/>
        <w:rPr>
          <w:lang w:val="nl"/>
        </w:rPr>
      </w:pPr>
      <w:r w:rsidRPr="0044198C">
        <w:rPr>
          <w:lang w:val="nl"/>
        </w:rPr>
        <w:t>IT Specialist</w:t>
      </w:r>
    </w:p>
    <w:p w14:paraId="2E728171" w14:textId="77777777" w:rsidR="000E5E85" w:rsidRPr="0044198C" w:rsidRDefault="000E5E85" w:rsidP="000E5E85">
      <w:pPr>
        <w:pStyle w:val="Lijstalinea"/>
        <w:rPr>
          <w:color w:val="000000"/>
        </w:rPr>
      </w:pPr>
      <w:r w:rsidRPr="0044198C">
        <w:rPr>
          <w:lang w:val="nl"/>
        </w:rPr>
        <w:lastRenderedPageBreak/>
        <w:t>Binnen deze groep vallen alle medewerkers die als specialist ingezet worden in een DevOps team. Vaak zijn deze specialisten niet fulltime ingezet in 1 team; kenmerkend is ook dat er bij de IT specialist op bepaalde momenten een hogere piek inzet verwacht kan worden. Qua</w:t>
      </w:r>
      <w:r w:rsidRPr="0044198C">
        <w:rPr>
          <w:color w:val="000000"/>
        </w:rPr>
        <w:t xml:space="preserve"> aandachtsgebieden betreft dit onder andere de software architect, integratiespecialist, Cloud architect, informatieanalist. Bovendien kunnen hier ook de senior en de zeer ervaren medewerkers van de categorie IT medeweker in worden geplaatst.</w:t>
      </w:r>
    </w:p>
    <w:p w14:paraId="79DC8F09" w14:textId="77777777" w:rsidR="000E5E85" w:rsidRPr="0044198C" w:rsidRDefault="000E5E85" w:rsidP="000E5E85">
      <w:pPr>
        <w:pStyle w:val="Lijstalinea"/>
        <w:numPr>
          <w:ilvl w:val="0"/>
          <w:numId w:val="46"/>
        </w:numPr>
        <w:spacing w:after="160" w:line="259" w:lineRule="auto"/>
        <w:contextualSpacing/>
        <w:rPr>
          <w:color w:val="000000"/>
        </w:rPr>
      </w:pPr>
      <w:r w:rsidRPr="0044198C">
        <w:rPr>
          <w:color w:val="000000"/>
        </w:rPr>
        <w:t>IT Expert</w:t>
      </w:r>
    </w:p>
    <w:p w14:paraId="1D6834F2" w14:textId="77777777" w:rsidR="000E5E85" w:rsidRPr="0044198C" w:rsidRDefault="000E5E85" w:rsidP="000E5E85">
      <w:pPr>
        <w:pStyle w:val="Lijstalinea"/>
        <w:rPr>
          <w:color w:val="000000"/>
        </w:rPr>
      </w:pPr>
      <w:r w:rsidRPr="0044198C">
        <w:rPr>
          <w:color w:val="000000"/>
        </w:rPr>
        <w:t xml:space="preserve">Binnen deze groep vallen alle medewerkers die ingezet worden als Expert op hun domein en als zodanig nodig zijn voor een project, bij een </w:t>
      </w:r>
      <w:proofErr w:type="spellStart"/>
      <w:r w:rsidRPr="0044198C">
        <w:rPr>
          <w:color w:val="000000"/>
        </w:rPr>
        <w:t>DevOps</w:t>
      </w:r>
      <w:proofErr w:type="spellEnd"/>
      <w:r w:rsidRPr="0044198C">
        <w:rPr>
          <w:color w:val="000000"/>
        </w:rPr>
        <w:t xml:space="preserve"> team of andere werkzaamheden. Kenmerkend is dat deze inzet vaak van beperkte duur is, op afroep of als aanvulling op het team.</w:t>
      </w:r>
    </w:p>
    <w:p w14:paraId="41C3F850" w14:textId="77777777" w:rsidR="000E5E85" w:rsidRPr="0044198C" w:rsidRDefault="000E5E85" w:rsidP="000E5E85">
      <w:pPr>
        <w:pStyle w:val="Lijstalinea"/>
        <w:numPr>
          <w:ilvl w:val="0"/>
          <w:numId w:val="46"/>
        </w:numPr>
        <w:spacing w:after="160" w:line="259" w:lineRule="auto"/>
        <w:contextualSpacing/>
        <w:rPr>
          <w:color w:val="000000"/>
        </w:rPr>
      </w:pPr>
      <w:proofErr w:type="spellStart"/>
      <w:r w:rsidRPr="0044198C">
        <w:rPr>
          <w:color w:val="000000"/>
        </w:rPr>
        <w:t>SAFe</w:t>
      </w:r>
      <w:proofErr w:type="spellEnd"/>
      <w:r w:rsidRPr="0044198C">
        <w:rPr>
          <w:color w:val="000000"/>
        </w:rPr>
        <w:t xml:space="preserve"> Program functies</w:t>
      </w:r>
    </w:p>
    <w:p w14:paraId="2F6E2ACE" w14:textId="57305981" w:rsidR="00F20F31" w:rsidRPr="00405956" w:rsidRDefault="000E5E85" w:rsidP="007421BE">
      <w:pPr>
        <w:pStyle w:val="Lijstalinea"/>
      </w:pPr>
      <w:r w:rsidRPr="0044198C">
        <w:rPr>
          <w:color w:val="000000"/>
        </w:rPr>
        <w:t xml:space="preserve">Binnen deze groep vallen alle medewerkers die vallen binnen het niveau Program van het Safe Framework. Hierbij wordt de verwijzing naar Safe slechts gebruikt ter duiding van de type functies, niet als duiding dat dit het gehanteerde </w:t>
      </w:r>
      <w:proofErr w:type="spellStart"/>
      <w:r w:rsidRPr="0044198C">
        <w:rPr>
          <w:color w:val="000000"/>
        </w:rPr>
        <w:t>framework</w:t>
      </w:r>
      <w:proofErr w:type="spellEnd"/>
      <w:r w:rsidRPr="0044198C">
        <w:rPr>
          <w:color w:val="000000"/>
        </w:rPr>
        <w:t xml:space="preserve"> is binnen het Kadaster. Functies die hier onder andere onder vallen zijn: Scrum Master, Agile Coach, Release Train Engineer, Projectleider/Projectmanager</w:t>
      </w:r>
      <w:r>
        <w:rPr>
          <w:color w:val="000000"/>
        </w:rPr>
        <w:t>.</w:t>
      </w:r>
    </w:p>
    <w:p w14:paraId="420B1C3A" w14:textId="7AD1779C" w:rsidR="00CB1144" w:rsidRDefault="00CB1144" w:rsidP="00CB1144">
      <w:pPr>
        <w:rPr>
          <w:lang w:val="nl"/>
        </w:rPr>
      </w:pPr>
      <w:r>
        <w:rPr>
          <w:lang w:val="nl"/>
        </w:rPr>
        <w:t xml:space="preserve"> </w:t>
      </w:r>
    </w:p>
    <w:p w14:paraId="3F46B663" w14:textId="77777777" w:rsidR="00CB1144" w:rsidRDefault="00CB1144">
      <w:pPr>
        <w:pStyle w:val="INKParagraaf"/>
      </w:pPr>
      <w:bookmarkStart w:id="215" w:name="_Toc74301237"/>
      <w:bookmarkStart w:id="216" w:name="_Toc96674887"/>
      <w:bookmarkStart w:id="217" w:name="_Toc116544031"/>
      <w:r w:rsidRPr="00E75C21">
        <w:t xml:space="preserve">Gunningscriterium </w:t>
      </w:r>
      <w:r>
        <w:t>Kwaliteit</w:t>
      </w:r>
      <w:bookmarkEnd w:id="215"/>
      <w:bookmarkEnd w:id="216"/>
      <w:bookmarkEnd w:id="217"/>
      <w:r>
        <w:t xml:space="preserve"> </w:t>
      </w:r>
    </w:p>
    <w:p w14:paraId="16CFBB39" w14:textId="77777777" w:rsidR="00CB1144" w:rsidRDefault="00CB1144" w:rsidP="00CB1144">
      <w:pPr>
        <w:rPr>
          <w:lang w:val="nl"/>
        </w:rPr>
      </w:pPr>
      <w:r w:rsidRPr="00202D9F">
        <w:rPr>
          <w:lang w:val="nl"/>
        </w:rPr>
        <w:t xml:space="preserve">De </w:t>
      </w:r>
      <w:r w:rsidRPr="00D24D01">
        <w:rPr>
          <w:lang w:val="nl"/>
        </w:rPr>
        <w:t>volgende kwalitatieve</w:t>
      </w:r>
      <w:r w:rsidRPr="00202D9F">
        <w:rPr>
          <w:lang w:val="nl"/>
        </w:rPr>
        <w:t xml:space="preserve"> gunningscriteria worden onderscheiden. </w:t>
      </w:r>
    </w:p>
    <w:p w14:paraId="52EAE4C8" w14:textId="77777777" w:rsidR="00CA75BF" w:rsidRDefault="00CA75BF" w:rsidP="00CB1144">
      <w:pPr>
        <w:rPr>
          <w:lang w:val="nl"/>
        </w:rPr>
      </w:pPr>
    </w:p>
    <w:tbl>
      <w:tblPr>
        <w:tblW w:w="0" w:type="auto"/>
        <w:tblInd w:w="120" w:type="dxa"/>
        <w:tblLayout w:type="fixed"/>
        <w:tblCellMar>
          <w:left w:w="0" w:type="dxa"/>
          <w:right w:w="0" w:type="dxa"/>
        </w:tblCellMar>
        <w:tblLook w:val="0000" w:firstRow="0" w:lastRow="0" w:firstColumn="0" w:lastColumn="0" w:noHBand="0" w:noVBand="0"/>
      </w:tblPr>
      <w:tblGrid>
        <w:gridCol w:w="2454"/>
        <w:gridCol w:w="3658"/>
        <w:gridCol w:w="1701"/>
      </w:tblGrid>
      <w:tr w:rsidR="00CB1144" w:rsidRPr="00515583" w14:paraId="23D3F3EC" w14:textId="77777777" w:rsidTr="004B6416">
        <w:trPr>
          <w:trHeight w:val="450"/>
        </w:trPr>
        <w:tc>
          <w:tcPr>
            <w:tcW w:w="2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A4E4995" w14:textId="378B094E" w:rsidR="00CB1144" w:rsidRPr="00202D9F" w:rsidRDefault="00CB1144" w:rsidP="004B6416">
            <w:pPr>
              <w:rPr>
                <w:b/>
                <w:bCs/>
                <w:lang w:val="nl"/>
              </w:rPr>
            </w:pPr>
            <w:r w:rsidRPr="00202D9F">
              <w:rPr>
                <w:b/>
                <w:bCs/>
                <w:lang w:val="nl"/>
              </w:rPr>
              <w:t>Gunningscriterium</w:t>
            </w:r>
          </w:p>
        </w:tc>
        <w:tc>
          <w:tcPr>
            <w:tcW w:w="36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869A4BB" w14:textId="77777777" w:rsidR="00CB1144" w:rsidRPr="00202D9F" w:rsidRDefault="00CB1144" w:rsidP="004B6416">
            <w:pPr>
              <w:rPr>
                <w:b/>
                <w:bCs/>
                <w:lang w:val="nl"/>
              </w:rPr>
            </w:pPr>
            <w:r>
              <w:rPr>
                <w:b/>
                <w:bCs/>
                <w:lang w:val="nl"/>
              </w:rPr>
              <w:t>Sub-gunningscriterium</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7E17E57" w14:textId="77777777" w:rsidR="00CB1144" w:rsidRDefault="00CB1144" w:rsidP="004B6416">
            <w:pPr>
              <w:rPr>
                <w:b/>
                <w:bCs/>
                <w:lang w:val="nl"/>
              </w:rPr>
            </w:pPr>
            <w:r>
              <w:rPr>
                <w:b/>
                <w:bCs/>
                <w:lang w:val="nl"/>
              </w:rPr>
              <w:t>Maximale punten</w:t>
            </w:r>
          </w:p>
          <w:p w14:paraId="60B8925D" w14:textId="77777777" w:rsidR="00CB1144" w:rsidRPr="00202D9F" w:rsidRDefault="00CB1144" w:rsidP="004B6416">
            <w:pPr>
              <w:rPr>
                <w:b/>
                <w:bCs/>
                <w:lang w:val="nl"/>
              </w:rPr>
            </w:pPr>
          </w:p>
        </w:tc>
      </w:tr>
      <w:tr w:rsidR="00CB1144" w:rsidRPr="00515583" w14:paraId="2C9147EC" w14:textId="77777777" w:rsidTr="004B6416">
        <w:trPr>
          <w:trHeight w:hRule="exact" w:val="2584"/>
        </w:trPr>
        <w:tc>
          <w:tcPr>
            <w:tcW w:w="24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415B0F" w14:textId="2500F4E8" w:rsidR="00CB1144" w:rsidRPr="002F3599" w:rsidRDefault="00CB1144" w:rsidP="004B6416">
            <w:pPr>
              <w:rPr>
                <w:lang w:val="nl"/>
              </w:rPr>
            </w:pPr>
            <w:r w:rsidRPr="002F3599">
              <w:rPr>
                <w:lang w:val="nl"/>
              </w:rPr>
              <w:t>Kwaliteit (</w:t>
            </w:r>
            <w:r w:rsidR="00CA75BF">
              <w:rPr>
                <w:lang w:val="nl"/>
              </w:rPr>
              <w:t>100</w:t>
            </w:r>
            <w:r w:rsidRPr="002F3599">
              <w:rPr>
                <w:lang w:val="nl"/>
              </w:rPr>
              <w:t>%)</w:t>
            </w:r>
          </w:p>
        </w:tc>
        <w:tc>
          <w:tcPr>
            <w:tcW w:w="3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F1C61" w14:textId="5ED8E3BD" w:rsidR="00CB1144" w:rsidRPr="002F3599" w:rsidRDefault="00CB1144" w:rsidP="004B6416">
            <w:pPr>
              <w:rPr>
                <w:lang w:val="nl"/>
              </w:rPr>
            </w:pPr>
            <w:r>
              <w:rPr>
                <w:lang w:val="nl"/>
              </w:rPr>
              <w:t xml:space="preserve">SGC 1 Plan van aanpak </w:t>
            </w:r>
          </w:p>
          <w:p w14:paraId="0100651F" w14:textId="5461A65D" w:rsidR="00CB1144" w:rsidRDefault="00CB1144" w:rsidP="004B6416">
            <w:pPr>
              <w:rPr>
                <w:lang w:val="nl"/>
              </w:rPr>
            </w:pPr>
            <w:r>
              <w:rPr>
                <w:lang w:val="nl"/>
              </w:rPr>
              <w:t xml:space="preserve">SGC 2 </w:t>
            </w:r>
            <w:r w:rsidR="005F647A" w:rsidRPr="0009103F">
              <w:rPr>
                <w:lang w:val="nl"/>
              </w:rPr>
              <w:t>Agile/Scrum/DevOps</w:t>
            </w:r>
          </w:p>
          <w:p w14:paraId="07340C5D" w14:textId="3CC39A9F" w:rsidR="00CB1144" w:rsidRDefault="00CB1144" w:rsidP="004B6416">
            <w:pPr>
              <w:rPr>
                <w:lang w:val="nl"/>
              </w:rPr>
            </w:pPr>
            <w:r>
              <w:rPr>
                <w:lang w:val="nl"/>
              </w:rPr>
              <w:t xml:space="preserve">SGC 3 </w:t>
            </w:r>
            <w:r w:rsidR="00244219" w:rsidRPr="223ACE12">
              <w:rPr>
                <w:lang w:val="nl"/>
              </w:rPr>
              <w:t>Ontwikkelmethodieken</w:t>
            </w:r>
          </w:p>
          <w:p w14:paraId="72CB04CE" w14:textId="345C20BB" w:rsidR="00CB1144" w:rsidRDefault="00CB1144" w:rsidP="004B6416">
            <w:pPr>
              <w:rPr>
                <w:lang w:val="nl"/>
              </w:rPr>
            </w:pPr>
            <w:r>
              <w:rPr>
                <w:lang w:val="nl"/>
              </w:rPr>
              <w:t xml:space="preserve">SGC 4 </w:t>
            </w:r>
            <w:r w:rsidR="00BD2557" w:rsidRPr="223ACE12">
              <w:rPr>
                <w:lang w:val="nl"/>
              </w:rPr>
              <w:t>High Performance Teams</w:t>
            </w:r>
          </w:p>
          <w:p w14:paraId="718440F1" w14:textId="6C837F4A" w:rsidR="00CB1144" w:rsidRDefault="00CB1144" w:rsidP="004B6416">
            <w:pPr>
              <w:rPr>
                <w:lang w:val="nl"/>
              </w:rPr>
            </w:pPr>
            <w:r>
              <w:rPr>
                <w:lang w:val="nl"/>
              </w:rPr>
              <w:t xml:space="preserve">SGC 5 </w:t>
            </w:r>
            <w:r w:rsidR="00E00034" w:rsidRPr="223ACE12">
              <w:rPr>
                <w:lang w:val="nl"/>
              </w:rPr>
              <w:t>Partnerschap</w:t>
            </w:r>
          </w:p>
          <w:p w14:paraId="4712AD24" w14:textId="77777777" w:rsidR="00CB1144" w:rsidRDefault="00CB1144" w:rsidP="004B6416">
            <w:pPr>
              <w:rPr>
                <w:lang w:val="nl"/>
              </w:rPr>
            </w:pPr>
          </w:p>
          <w:p w14:paraId="328916B8" w14:textId="77777777" w:rsidR="00CB1144" w:rsidRPr="002F3599" w:rsidRDefault="00CB1144" w:rsidP="004B6416">
            <w:pPr>
              <w:rPr>
                <w:b/>
                <w:bCs/>
                <w:lang w:val="nl"/>
              </w:rPr>
            </w:pPr>
            <w:r w:rsidRPr="3151CB5F">
              <w:rPr>
                <w:b/>
                <w:bCs/>
                <w:lang w:val="nl"/>
              </w:rPr>
              <w:t>Totaal</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39661D" w14:textId="77777777" w:rsidR="00CB1144" w:rsidRPr="00BE7242" w:rsidRDefault="00CB1144" w:rsidP="004B6416">
            <w:pPr>
              <w:jc w:val="center"/>
              <w:rPr>
                <w:b/>
                <w:bCs/>
                <w:lang w:val="en-US"/>
              </w:rPr>
            </w:pPr>
            <w:r>
              <w:rPr>
                <w:b/>
                <w:bCs/>
                <w:lang w:val="en-US"/>
              </w:rPr>
              <w:t>2</w:t>
            </w:r>
            <w:r w:rsidRPr="00BE7242">
              <w:rPr>
                <w:b/>
                <w:bCs/>
                <w:lang w:val="en-US"/>
              </w:rPr>
              <w:t>00</w:t>
            </w:r>
          </w:p>
          <w:p w14:paraId="737647F1" w14:textId="0639B7E5" w:rsidR="00CB1144" w:rsidRDefault="00CB1144" w:rsidP="004B6416">
            <w:pPr>
              <w:jc w:val="center"/>
              <w:rPr>
                <w:b/>
                <w:bCs/>
                <w:lang w:val="nl"/>
              </w:rPr>
            </w:pPr>
            <w:r>
              <w:rPr>
                <w:b/>
                <w:bCs/>
                <w:lang w:val="nl"/>
              </w:rPr>
              <w:t>1</w:t>
            </w:r>
            <w:r w:rsidR="001126C3">
              <w:rPr>
                <w:b/>
                <w:bCs/>
                <w:lang w:val="nl"/>
              </w:rPr>
              <w:t>5</w:t>
            </w:r>
            <w:r>
              <w:rPr>
                <w:b/>
                <w:bCs/>
                <w:lang w:val="nl"/>
              </w:rPr>
              <w:t>0</w:t>
            </w:r>
          </w:p>
          <w:p w14:paraId="1BB2ECA7" w14:textId="1A28E683" w:rsidR="00CB1144" w:rsidRDefault="00CB1144" w:rsidP="004B6416">
            <w:pPr>
              <w:jc w:val="center"/>
              <w:rPr>
                <w:b/>
                <w:bCs/>
                <w:lang w:val="nl"/>
              </w:rPr>
            </w:pPr>
            <w:r>
              <w:rPr>
                <w:b/>
                <w:bCs/>
                <w:lang w:val="nl"/>
              </w:rPr>
              <w:t>1</w:t>
            </w:r>
            <w:r w:rsidR="00BB692A">
              <w:rPr>
                <w:b/>
                <w:bCs/>
                <w:lang w:val="nl"/>
              </w:rPr>
              <w:t>5</w:t>
            </w:r>
            <w:r>
              <w:rPr>
                <w:b/>
                <w:bCs/>
                <w:lang w:val="nl"/>
              </w:rPr>
              <w:t>0</w:t>
            </w:r>
          </w:p>
          <w:p w14:paraId="3A2D7F23" w14:textId="22776A12" w:rsidR="00CB1144" w:rsidRDefault="00BB692A" w:rsidP="004B6416">
            <w:pPr>
              <w:jc w:val="center"/>
              <w:rPr>
                <w:b/>
                <w:bCs/>
                <w:lang w:val="nl"/>
              </w:rPr>
            </w:pPr>
            <w:r>
              <w:rPr>
                <w:b/>
                <w:bCs/>
                <w:lang w:val="nl"/>
              </w:rPr>
              <w:t>200</w:t>
            </w:r>
          </w:p>
          <w:p w14:paraId="7E732B97" w14:textId="72048379" w:rsidR="00CB1144" w:rsidRDefault="001C6BEC" w:rsidP="004B6416">
            <w:pPr>
              <w:jc w:val="center"/>
              <w:rPr>
                <w:b/>
                <w:bCs/>
                <w:lang w:val="nl"/>
              </w:rPr>
            </w:pPr>
            <w:r>
              <w:rPr>
                <w:b/>
                <w:bCs/>
                <w:lang w:val="nl"/>
              </w:rPr>
              <w:t>3</w:t>
            </w:r>
            <w:r w:rsidR="00A56F26">
              <w:rPr>
                <w:b/>
                <w:bCs/>
                <w:lang w:val="nl"/>
              </w:rPr>
              <w:t>00</w:t>
            </w:r>
          </w:p>
          <w:p w14:paraId="25A20ABB" w14:textId="77777777" w:rsidR="00CB1144" w:rsidRDefault="00CB1144" w:rsidP="004B6416">
            <w:pPr>
              <w:jc w:val="center"/>
              <w:rPr>
                <w:b/>
                <w:bCs/>
                <w:lang w:val="nl"/>
              </w:rPr>
            </w:pPr>
          </w:p>
          <w:p w14:paraId="54827A0E" w14:textId="77777777" w:rsidR="00CB1144" w:rsidRPr="002F3599" w:rsidRDefault="00CB1144" w:rsidP="004B6416">
            <w:pPr>
              <w:rPr>
                <w:b/>
                <w:bCs/>
                <w:lang w:val="nl"/>
              </w:rPr>
            </w:pPr>
            <w:r>
              <w:rPr>
                <w:b/>
                <w:bCs/>
                <w:lang w:val="nl"/>
              </w:rPr>
              <w:t xml:space="preserve">           1.000</w:t>
            </w:r>
          </w:p>
        </w:tc>
      </w:tr>
    </w:tbl>
    <w:p w14:paraId="5C810498" w14:textId="77777777" w:rsidR="00CB1144" w:rsidRDefault="00CB1144" w:rsidP="00CB1144">
      <w:pPr>
        <w:pStyle w:val="INKStandaard"/>
      </w:pPr>
    </w:p>
    <w:p w14:paraId="5C9A2F95" w14:textId="77777777" w:rsidR="00CB1144" w:rsidRDefault="00CB1144" w:rsidP="00CB1144">
      <w:pPr>
        <w:rPr>
          <w:u w:val="single"/>
          <w:lang w:val="nl"/>
        </w:rPr>
      </w:pPr>
      <w:r w:rsidRPr="00B74799">
        <w:rPr>
          <w:u w:val="single"/>
          <w:lang w:val="nl"/>
        </w:rPr>
        <w:t>S</w:t>
      </w:r>
      <w:r>
        <w:rPr>
          <w:u w:val="single"/>
          <w:lang w:val="nl"/>
        </w:rPr>
        <w:t xml:space="preserve">ub-gunningscriteria 1 t/m 5 </w:t>
      </w:r>
      <w:r w:rsidRPr="00B74799">
        <w:rPr>
          <w:u w:val="single"/>
          <w:lang w:val="nl"/>
        </w:rPr>
        <w:t>word</w:t>
      </w:r>
      <w:r>
        <w:rPr>
          <w:u w:val="single"/>
          <w:lang w:val="nl"/>
        </w:rPr>
        <w:t>en</w:t>
      </w:r>
      <w:r w:rsidRPr="00B74799">
        <w:rPr>
          <w:u w:val="single"/>
          <w:lang w:val="nl"/>
        </w:rPr>
        <w:t xml:space="preserve"> beoordeeld aan de hand van </w:t>
      </w:r>
      <w:r>
        <w:rPr>
          <w:u w:val="single"/>
          <w:lang w:val="nl"/>
        </w:rPr>
        <w:t xml:space="preserve">de </w:t>
      </w:r>
      <w:r w:rsidRPr="00B74799">
        <w:rPr>
          <w:u w:val="single"/>
          <w:lang w:val="nl"/>
        </w:rPr>
        <w:t>onderstaande tabel. Hierbij wordt de volgende puntentelling gehanteerd:</w:t>
      </w:r>
    </w:p>
    <w:p w14:paraId="56BA0177" w14:textId="77777777" w:rsidR="00C61735" w:rsidRPr="00B74799" w:rsidRDefault="00C61735" w:rsidP="00CB1144">
      <w:pPr>
        <w:rPr>
          <w:u w:val="single"/>
          <w:lang w:val="nl"/>
        </w:rPr>
      </w:pPr>
    </w:p>
    <w:tbl>
      <w:tblPr>
        <w:tblW w:w="8129" w:type="dxa"/>
        <w:tblInd w:w="137" w:type="dxa"/>
        <w:tblCellMar>
          <w:left w:w="70" w:type="dxa"/>
          <w:right w:w="70" w:type="dxa"/>
        </w:tblCellMar>
        <w:tblLook w:val="04A0" w:firstRow="1" w:lastRow="0" w:firstColumn="1" w:lastColumn="0" w:noHBand="0" w:noVBand="1"/>
      </w:tblPr>
      <w:tblGrid>
        <w:gridCol w:w="1822"/>
        <w:gridCol w:w="4765"/>
        <w:gridCol w:w="1542"/>
      </w:tblGrid>
      <w:tr w:rsidR="00CB1144" w:rsidRPr="00E30D33" w14:paraId="74625991" w14:textId="77777777" w:rsidTr="006C046E">
        <w:trPr>
          <w:trHeight w:val="305"/>
        </w:trPr>
        <w:tc>
          <w:tcPr>
            <w:tcW w:w="182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22204458" w14:textId="77777777" w:rsidR="00CB1144" w:rsidRPr="00E30D33" w:rsidRDefault="00CB1144" w:rsidP="004B6416">
            <w:pPr>
              <w:rPr>
                <w:b/>
                <w:bCs/>
                <w:lang w:val="nl"/>
              </w:rPr>
            </w:pPr>
            <w:r w:rsidRPr="00E30D33">
              <w:rPr>
                <w:b/>
                <w:bCs/>
                <w:lang w:val="nl"/>
              </w:rPr>
              <w:t>Beoordeling</w:t>
            </w:r>
          </w:p>
        </w:tc>
        <w:tc>
          <w:tcPr>
            <w:tcW w:w="4765"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4AEA95F2" w14:textId="77777777" w:rsidR="00CB1144" w:rsidRPr="00E30D33" w:rsidRDefault="00CB1144" w:rsidP="004B6416">
            <w:pPr>
              <w:rPr>
                <w:b/>
                <w:bCs/>
                <w:lang w:val="nl"/>
              </w:rPr>
            </w:pPr>
            <w:r w:rsidRPr="00E30D33">
              <w:rPr>
                <w:b/>
                <w:bCs/>
                <w:lang w:val="nl"/>
              </w:rPr>
              <w:t>Omschrijving</w:t>
            </w:r>
          </w:p>
        </w:tc>
        <w:tc>
          <w:tcPr>
            <w:tcW w:w="1542"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248744AD" w14:textId="77777777" w:rsidR="00CB1144" w:rsidRPr="00E30D33" w:rsidRDefault="00CB1144" w:rsidP="004B6416">
            <w:pPr>
              <w:rPr>
                <w:b/>
                <w:bCs/>
                <w:lang w:val="nl"/>
              </w:rPr>
            </w:pPr>
            <w:r>
              <w:rPr>
                <w:b/>
                <w:bCs/>
                <w:lang w:val="nl"/>
              </w:rPr>
              <w:t xml:space="preserve">Percentage van te behalen punten </w:t>
            </w:r>
          </w:p>
        </w:tc>
      </w:tr>
      <w:tr w:rsidR="00CB1144" w:rsidRPr="00E30D33" w14:paraId="00664F3D" w14:textId="77777777" w:rsidTr="006C046E">
        <w:trPr>
          <w:trHeight w:val="488"/>
        </w:trPr>
        <w:tc>
          <w:tcPr>
            <w:tcW w:w="1822" w:type="dxa"/>
            <w:tcBorders>
              <w:top w:val="nil"/>
              <w:left w:val="single" w:sz="4" w:space="0" w:color="auto"/>
              <w:bottom w:val="single" w:sz="4" w:space="0" w:color="auto"/>
              <w:right w:val="single" w:sz="4" w:space="0" w:color="auto"/>
            </w:tcBorders>
            <w:shd w:val="clear" w:color="auto" w:fill="auto"/>
            <w:noWrap/>
            <w:hideMark/>
          </w:tcPr>
          <w:p w14:paraId="7C12FCC5" w14:textId="77777777" w:rsidR="00CB1144" w:rsidRPr="00E30D33" w:rsidRDefault="00CB1144" w:rsidP="004B6416">
            <w:pPr>
              <w:rPr>
                <w:lang w:val="nl"/>
              </w:rPr>
            </w:pPr>
            <w:r w:rsidRPr="00E30D33">
              <w:rPr>
                <w:lang w:val="nl"/>
              </w:rPr>
              <w:t>Onvoldoende</w:t>
            </w:r>
          </w:p>
        </w:tc>
        <w:tc>
          <w:tcPr>
            <w:tcW w:w="4765" w:type="dxa"/>
            <w:tcBorders>
              <w:top w:val="nil"/>
              <w:left w:val="nil"/>
              <w:bottom w:val="single" w:sz="4" w:space="0" w:color="auto"/>
              <w:right w:val="single" w:sz="4" w:space="0" w:color="auto"/>
            </w:tcBorders>
            <w:shd w:val="clear" w:color="auto" w:fill="auto"/>
            <w:hideMark/>
          </w:tcPr>
          <w:p w14:paraId="7F77FD62" w14:textId="77777777" w:rsidR="00CB1144" w:rsidRPr="00E30D33" w:rsidRDefault="00CB1144" w:rsidP="004B6416">
            <w:pPr>
              <w:rPr>
                <w:lang w:val="nl"/>
              </w:rPr>
            </w:pPr>
            <w:r w:rsidRPr="00E30D33">
              <w:rPr>
                <w:lang w:val="nl"/>
              </w:rPr>
              <w:t xml:space="preserve">Onderwerp of aspect </w:t>
            </w:r>
            <w:r>
              <w:rPr>
                <w:lang w:val="nl"/>
              </w:rPr>
              <w:t>is</w:t>
            </w:r>
            <w:r w:rsidRPr="00E30D33">
              <w:rPr>
                <w:lang w:val="nl"/>
              </w:rPr>
              <w:t xml:space="preserve"> niet beschreven of voldoe</w:t>
            </w:r>
            <w:r>
              <w:rPr>
                <w:lang w:val="nl"/>
              </w:rPr>
              <w:t>t</w:t>
            </w:r>
            <w:r w:rsidRPr="00E30D33">
              <w:rPr>
                <w:lang w:val="nl"/>
              </w:rPr>
              <w:t xml:space="preserve"> in zijn geheel niet</w:t>
            </w:r>
          </w:p>
        </w:tc>
        <w:tc>
          <w:tcPr>
            <w:tcW w:w="1542" w:type="dxa"/>
            <w:tcBorders>
              <w:top w:val="nil"/>
              <w:left w:val="nil"/>
              <w:bottom w:val="single" w:sz="4" w:space="0" w:color="auto"/>
              <w:right w:val="single" w:sz="4" w:space="0" w:color="auto"/>
            </w:tcBorders>
            <w:shd w:val="clear" w:color="auto" w:fill="auto"/>
            <w:noWrap/>
          </w:tcPr>
          <w:p w14:paraId="3940A77E" w14:textId="77777777" w:rsidR="00CB1144" w:rsidRPr="00D24D01" w:rsidRDefault="00CB1144" w:rsidP="004B6416">
            <w:pPr>
              <w:rPr>
                <w:lang w:val="nl"/>
              </w:rPr>
            </w:pPr>
            <w:r>
              <w:rPr>
                <w:lang w:val="nl"/>
              </w:rPr>
              <w:t>0%</w:t>
            </w:r>
          </w:p>
        </w:tc>
      </w:tr>
      <w:tr w:rsidR="00CB1144" w:rsidRPr="00E30D33" w14:paraId="6F7B8BDC" w14:textId="77777777" w:rsidTr="006C046E">
        <w:trPr>
          <w:trHeight w:val="488"/>
        </w:trPr>
        <w:tc>
          <w:tcPr>
            <w:tcW w:w="1822" w:type="dxa"/>
            <w:tcBorders>
              <w:top w:val="nil"/>
              <w:left w:val="single" w:sz="4" w:space="0" w:color="auto"/>
              <w:bottom w:val="single" w:sz="4" w:space="0" w:color="auto"/>
              <w:right w:val="single" w:sz="4" w:space="0" w:color="auto"/>
            </w:tcBorders>
            <w:shd w:val="clear" w:color="auto" w:fill="auto"/>
            <w:noWrap/>
            <w:hideMark/>
          </w:tcPr>
          <w:p w14:paraId="6FFA8F0E" w14:textId="77777777" w:rsidR="00CB1144" w:rsidRPr="00E30D33" w:rsidRDefault="00CB1144" w:rsidP="004B6416">
            <w:pPr>
              <w:rPr>
                <w:lang w:val="nl"/>
              </w:rPr>
            </w:pPr>
            <w:r w:rsidRPr="00E30D33">
              <w:rPr>
                <w:lang w:val="nl"/>
              </w:rPr>
              <w:lastRenderedPageBreak/>
              <w:t>Matig</w:t>
            </w:r>
          </w:p>
        </w:tc>
        <w:tc>
          <w:tcPr>
            <w:tcW w:w="4765" w:type="dxa"/>
            <w:tcBorders>
              <w:top w:val="nil"/>
              <w:left w:val="nil"/>
              <w:bottom w:val="single" w:sz="4" w:space="0" w:color="auto"/>
              <w:right w:val="single" w:sz="4" w:space="0" w:color="auto"/>
            </w:tcBorders>
            <w:shd w:val="clear" w:color="auto" w:fill="auto"/>
            <w:hideMark/>
          </w:tcPr>
          <w:p w14:paraId="7A4EF941" w14:textId="77777777" w:rsidR="00CB1144" w:rsidRPr="00E30D33" w:rsidRDefault="00CB1144" w:rsidP="004B6416">
            <w:pPr>
              <w:rPr>
                <w:lang w:val="nl"/>
              </w:rPr>
            </w:pPr>
            <w:r w:rsidRPr="00E30D33">
              <w:rPr>
                <w:lang w:val="nl"/>
              </w:rPr>
              <w:t xml:space="preserve">Onderwerp of aspect </w:t>
            </w:r>
            <w:r>
              <w:rPr>
                <w:lang w:val="nl"/>
              </w:rPr>
              <w:t>is</w:t>
            </w:r>
            <w:r w:rsidRPr="00E30D33">
              <w:rPr>
                <w:lang w:val="nl"/>
              </w:rPr>
              <w:t xml:space="preserve"> niet volledig behandeld of voldoe</w:t>
            </w:r>
            <w:r>
              <w:rPr>
                <w:lang w:val="nl"/>
              </w:rPr>
              <w:t xml:space="preserve">t </w:t>
            </w:r>
            <w:r w:rsidRPr="00E30D33">
              <w:rPr>
                <w:lang w:val="nl"/>
              </w:rPr>
              <w:t>op onderdelen niet</w:t>
            </w:r>
          </w:p>
        </w:tc>
        <w:tc>
          <w:tcPr>
            <w:tcW w:w="1542" w:type="dxa"/>
            <w:tcBorders>
              <w:top w:val="nil"/>
              <w:left w:val="nil"/>
              <w:bottom w:val="single" w:sz="4" w:space="0" w:color="auto"/>
              <w:right w:val="single" w:sz="4" w:space="0" w:color="auto"/>
            </w:tcBorders>
            <w:shd w:val="clear" w:color="auto" w:fill="auto"/>
            <w:noWrap/>
          </w:tcPr>
          <w:p w14:paraId="42BD33DD" w14:textId="77777777" w:rsidR="00CB1144" w:rsidRPr="00D24D01" w:rsidRDefault="00CB1144" w:rsidP="004B6416">
            <w:pPr>
              <w:rPr>
                <w:lang w:val="nl"/>
              </w:rPr>
            </w:pPr>
            <w:r>
              <w:rPr>
                <w:lang w:val="nl"/>
              </w:rPr>
              <w:t>25%</w:t>
            </w:r>
          </w:p>
        </w:tc>
      </w:tr>
      <w:tr w:rsidR="00CB1144" w:rsidRPr="00E30D33" w14:paraId="2F1EDC6D" w14:textId="77777777" w:rsidTr="006C046E">
        <w:trPr>
          <w:trHeight w:val="488"/>
        </w:trPr>
        <w:tc>
          <w:tcPr>
            <w:tcW w:w="1822" w:type="dxa"/>
            <w:tcBorders>
              <w:top w:val="nil"/>
              <w:left w:val="single" w:sz="4" w:space="0" w:color="auto"/>
              <w:bottom w:val="single" w:sz="4" w:space="0" w:color="auto"/>
              <w:right w:val="single" w:sz="4" w:space="0" w:color="auto"/>
            </w:tcBorders>
            <w:shd w:val="clear" w:color="auto" w:fill="auto"/>
            <w:noWrap/>
            <w:hideMark/>
          </w:tcPr>
          <w:p w14:paraId="71B16A4F" w14:textId="77777777" w:rsidR="00CB1144" w:rsidRPr="00E30D33" w:rsidRDefault="00CB1144" w:rsidP="004B6416">
            <w:pPr>
              <w:rPr>
                <w:lang w:val="nl"/>
              </w:rPr>
            </w:pPr>
            <w:r w:rsidRPr="00E30D33">
              <w:rPr>
                <w:lang w:val="nl"/>
              </w:rPr>
              <w:t>Voldoende</w:t>
            </w:r>
          </w:p>
        </w:tc>
        <w:tc>
          <w:tcPr>
            <w:tcW w:w="4765" w:type="dxa"/>
            <w:tcBorders>
              <w:top w:val="nil"/>
              <w:left w:val="nil"/>
              <w:bottom w:val="single" w:sz="4" w:space="0" w:color="auto"/>
              <w:right w:val="single" w:sz="4" w:space="0" w:color="auto"/>
            </w:tcBorders>
            <w:shd w:val="clear" w:color="auto" w:fill="auto"/>
            <w:hideMark/>
          </w:tcPr>
          <w:p w14:paraId="3E484E69" w14:textId="77777777" w:rsidR="00CB1144" w:rsidRPr="00E30D33" w:rsidRDefault="00CB1144" w:rsidP="004B6416">
            <w:pPr>
              <w:rPr>
                <w:lang w:val="nl"/>
              </w:rPr>
            </w:pPr>
            <w:r w:rsidRPr="00E30D33">
              <w:rPr>
                <w:lang w:val="nl"/>
              </w:rPr>
              <w:t xml:space="preserve">Onderwerp of aspect </w:t>
            </w:r>
            <w:r>
              <w:rPr>
                <w:lang w:val="nl"/>
              </w:rPr>
              <w:t>is</w:t>
            </w:r>
            <w:r w:rsidRPr="00E30D33">
              <w:rPr>
                <w:lang w:val="nl"/>
              </w:rPr>
              <w:t xml:space="preserve"> volledig behandeld en sluit aan bij de wensen van het Kadaster</w:t>
            </w:r>
          </w:p>
        </w:tc>
        <w:tc>
          <w:tcPr>
            <w:tcW w:w="1542" w:type="dxa"/>
            <w:tcBorders>
              <w:top w:val="nil"/>
              <w:left w:val="nil"/>
              <w:bottom w:val="single" w:sz="4" w:space="0" w:color="auto"/>
              <w:right w:val="single" w:sz="4" w:space="0" w:color="auto"/>
            </w:tcBorders>
            <w:shd w:val="clear" w:color="auto" w:fill="auto"/>
            <w:noWrap/>
          </w:tcPr>
          <w:p w14:paraId="76F4F9C4" w14:textId="77777777" w:rsidR="00CB1144" w:rsidRPr="00D24D01" w:rsidRDefault="00CB1144" w:rsidP="004B6416">
            <w:pPr>
              <w:rPr>
                <w:lang w:val="nl"/>
              </w:rPr>
            </w:pPr>
            <w:r>
              <w:rPr>
                <w:lang w:val="nl"/>
              </w:rPr>
              <w:t>50%</w:t>
            </w:r>
          </w:p>
        </w:tc>
      </w:tr>
      <w:tr w:rsidR="00CB1144" w:rsidRPr="00E30D33" w14:paraId="4CC8347E" w14:textId="77777777" w:rsidTr="006C046E">
        <w:trPr>
          <w:trHeight w:val="488"/>
        </w:trPr>
        <w:tc>
          <w:tcPr>
            <w:tcW w:w="1822" w:type="dxa"/>
            <w:tcBorders>
              <w:top w:val="nil"/>
              <w:left w:val="single" w:sz="4" w:space="0" w:color="auto"/>
              <w:bottom w:val="single" w:sz="4" w:space="0" w:color="auto"/>
              <w:right w:val="single" w:sz="4" w:space="0" w:color="auto"/>
            </w:tcBorders>
            <w:shd w:val="clear" w:color="auto" w:fill="auto"/>
            <w:noWrap/>
            <w:hideMark/>
          </w:tcPr>
          <w:p w14:paraId="4DFAFDC4" w14:textId="77777777" w:rsidR="00CB1144" w:rsidRPr="00E30D33" w:rsidRDefault="00CB1144" w:rsidP="004B6416">
            <w:pPr>
              <w:rPr>
                <w:lang w:val="nl"/>
              </w:rPr>
            </w:pPr>
            <w:r w:rsidRPr="00E30D33">
              <w:rPr>
                <w:lang w:val="nl"/>
              </w:rPr>
              <w:t>Goed</w:t>
            </w:r>
          </w:p>
        </w:tc>
        <w:tc>
          <w:tcPr>
            <w:tcW w:w="4765" w:type="dxa"/>
            <w:tcBorders>
              <w:top w:val="nil"/>
              <w:left w:val="nil"/>
              <w:bottom w:val="single" w:sz="4" w:space="0" w:color="auto"/>
              <w:right w:val="single" w:sz="4" w:space="0" w:color="auto"/>
            </w:tcBorders>
            <w:shd w:val="clear" w:color="auto" w:fill="auto"/>
            <w:hideMark/>
          </w:tcPr>
          <w:p w14:paraId="30E61C93" w14:textId="77777777" w:rsidR="00CB1144" w:rsidRPr="00E30D33" w:rsidRDefault="00CB1144" w:rsidP="004B6416">
            <w:pPr>
              <w:rPr>
                <w:lang w:val="nl"/>
              </w:rPr>
            </w:pPr>
            <w:r w:rsidRPr="00E30D33">
              <w:rPr>
                <w:lang w:val="nl"/>
              </w:rPr>
              <w:t xml:space="preserve">Onderwerp of aspect </w:t>
            </w:r>
            <w:r>
              <w:rPr>
                <w:lang w:val="nl"/>
              </w:rPr>
              <w:t>is</w:t>
            </w:r>
            <w:r w:rsidRPr="00E30D33">
              <w:rPr>
                <w:lang w:val="nl"/>
              </w:rPr>
              <w:t xml:space="preserve"> volledig behandeld en bevat extra positieve relevante onderscheidende kenmerken</w:t>
            </w:r>
          </w:p>
        </w:tc>
        <w:tc>
          <w:tcPr>
            <w:tcW w:w="1542" w:type="dxa"/>
            <w:tcBorders>
              <w:top w:val="nil"/>
              <w:left w:val="nil"/>
              <w:bottom w:val="single" w:sz="4" w:space="0" w:color="auto"/>
              <w:right w:val="single" w:sz="4" w:space="0" w:color="auto"/>
            </w:tcBorders>
            <w:shd w:val="clear" w:color="auto" w:fill="auto"/>
            <w:noWrap/>
          </w:tcPr>
          <w:p w14:paraId="06E2FB1D" w14:textId="77777777" w:rsidR="00CB1144" w:rsidRPr="00D24D01" w:rsidRDefault="00CB1144" w:rsidP="004B6416">
            <w:pPr>
              <w:rPr>
                <w:lang w:val="nl"/>
              </w:rPr>
            </w:pPr>
            <w:r>
              <w:rPr>
                <w:lang w:val="nl"/>
              </w:rPr>
              <w:t>75%</w:t>
            </w:r>
          </w:p>
        </w:tc>
      </w:tr>
      <w:tr w:rsidR="00CB1144" w:rsidRPr="00E30D33" w14:paraId="48C1800B" w14:textId="77777777" w:rsidTr="006C046E">
        <w:trPr>
          <w:trHeight w:val="865"/>
        </w:trPr>
        <w:tc>
          <w:tcPr>
            <w:tcW w:w="1822" w:type="dxa"/>
            <w:tcBorders>
              <w:top w:val="nil"/>
              <w:left w:val="single" w:sz="4" w:space="0" w:color="auto"/>
              <w:bottom w:val="single" w:sz="4" w:space="0" w:color="auto"/>
              <w:right w:val="single" w:sz="4" w:space="0" w:color="auto"/>
            </w:tcBorders>
            <w:shd w:val="clear" w:color="auto" w:fill="auto"/>
            <w:noWrap/>
            <w:hideMark/>
          </w:tcPr>
          <w:p w14:paraId="37929F04" w14:textId="77777777" w:rsidR="00CB1144" w:rsidRPr="00E30D33" w:rsidRDefault="00CB1144" w:rsidP="004B6416">
            <w:pPr>
              <w:rPr>
                <w:lang w:val="nl"/>
              </w:rPr>
            </w:pPr>
            <w:r w:rsidRPr="00E30D33">
              <w:rPr>
                <w:lang w:val="nl"/>
              </w:rPr>
              <w:t>Uitsteke</w:t>
            </w:r>
            <w:r>
              <w:rPr>
                <w:lang w:val="nl"/>
              </w:rPr>
              <w:t>n</w:t>
            </w:r>
            <w:r w:rsidRPr="00E30D33">
              <w:rPr>
                <w:lang w:val="nl"/>
              </w:rPr>
              <w:t>d</w:t>
            </w:r>
          </w:p>
        </w:tc>
        <w:tc>
          <w:tcPr>
            <w:tcW w:w="4765" w:type="dxa"/>
            <w:tcBorders>
              <w:top w:val="nil"/>
              <w:left w:val="nil"/>
              <w:bottom w:val="single" w:sz="4" w:space="0" w:color="auto"/>
              <w:right w:val="single" w:sz="4" w:space="0" w:color="auto"/>
            </w:tcBorders>
            <w:shd w:val="clear" w:color="auto" w:fill="auto"/>
            <w:hideMark/>
          </w:tcPr>
          <w:p w14:paraId="0EEB1CBF" w14:textId="77777777" w:rsidR="00CB1144" w:rsidRPr="00E30D33" w:rsidRDefault="00CB1144" w:rsidP="004B6416">
            <w:pPr>
              <w:rPr>
                <w:lang w:val="nl"/>
              </w:rPr>
            </w:pPr>
            <w:r w:rsidRPr="00E30D33">
              <w:rPr>
                <w:lang w:val="nl"/>
              </w:rPr>
              <w:t xml:space="preserve">Onderwerp of aspect </w:t>
            </w:r>
            <w:r>
              <w:rPr>
                <w:lang w:val="nl"/>
              </w:rPr>
              <w:t>is</w:t>
            </w:r>
            <w:r w:rsidRPr="00E30D33">
              <w:rPr>
                <w:lang w:val="nl"/>
              </w:rPr>
              <w:t xml:space="preserve"> volledig behandeld en bevat</w:t>
            </w:r>
            <w:r>
              <w:rPr>
                <w:lang w:val="nl"/>
              </w:rPr>
              <w:t xml:space="preserve"> </w:t>
            </w:r>
            <w:r w:rsidRPr="00E30D33">
              <w:rPr>
                <w:lang w:val="nl"/>
              </w:rPr>
              <w:t>extra positieve relevante onderscheidende kenmerken en overtref</w:t>
            </w:r>
            <w:r>
              <w:rPr>
                <w:lang w:val="nl"/>
              </w:rPr>
              <w:t>t</w:t>
            </w:r>
            <w:r w:rsidRPr="00E30D33">
              <w:rPr>
                <w:lang w:val="nl"/>
              </w:rPr>
              <w:t xml:space="preserve"> hiermee in ruime mate de standaarden van de sector en de verwachtingen van de Opdrachtgever</w:t>
            </w:r>
          </w:p>
        </w:tc>
        <w:tc>
          <w:tcPr>
            <w:tcW w:w="1542" w:type="dxa"/>
            <w:tcBorders>
              <w:top w:val="nil"/>
              <w:left w:val="nil"/>
              <w:bottom w:val="single" w:sz="4" w:space="0" w:color="auto"/>
              <w:right w:val="single" w:sz="4" w:space="0" w:color="auto"/>
            </w:tcBorders>
            <w:shd w:val="clear" w:color="auto" w:fill="auto"/>
            <w:noWrap/>
          </w:tcPr>
          <w:p w14:paraId="5E065AEC" w14:textId="77777777" w:rsidR="00CB1144" w:rsidRDefault="00CB1144" w:rsidP="004B6416">
            <w:pPr>
              <w:rPr>
                <w:lang w:val="nl"/>
              </w:rPr>
            </w:pPr>
            <w:r>
              <w:rPr>
                <w:lang w:val="nl"/>
              </w:rPr>
              <w:t>100%</w:t>
            </w:r>
          </w:p>
          <w:p w14:paraId="4EE32B31" w14:textId="77777777" w:rsidR="006C046E" w:rsidRDefault="006C046E" w:rsidP="004B6416">
            <w:pPr>
              <w:rPr>
                <w:lang w:val="nl"/>
              </w:rPr>
            </w:pPr>
          </w:p>
          <w:p w14:paraId="2E9D6114" w14:textId="77777777" w:rsidR="006C046E" w:rsidRDefault="006C046E" w:rsidP="004B6416">
            <w:pPr>
              <w:rPr>
                <w:lang w:val="nl"/>
              </w:rPr>
            </w:pPr>
          </w:p>
          <w:p w14:paraId="6CBA7904" w14:textId="66A1F8BB" w:rsidR="006C046E" w:rsidRPr="00D24D01" w:rsidRDefault="006C046E" w:rsidP="004B6416">
            <w:pPr>
              <w:rPr>
                <w:lang w:val="nl"/>
              </w:rPr>
            </w:pPr>
          </w:p>
        </w:tc>
      </w:tr>
    </w:tbl>
    <w:p w14:paraId="1308883E" w14:textId="77777777" w:rsidR="00BA6C5E" w:rsidRDefault="00BA6C5E" w:rsidP="00BA6C5E">
      <w:pPr>
        <w:rPr>
          <w:lang w:val="nl"/>
        </w:rPr>
      </w:pPr>
      <w:bookmarkStart w:id="218" w:name="_Toc96674888"/>
    </w:p>
    <w:p w14:paraId="09DE16DC" w14:textId="026FB893" w:rsidR="00BA6C5E" w:rsidRPr="00A46A77" w:rsidRDefault="00BA6C5E" w:rsidP="00BA6C5E">
      <w:pPr>
        <w:rPr>
          <w:lang w:val="nl"/>
        </w:rPr>
      </w:pPr>
      <w:r w:rsidRPr="00A46A77">
        <w:rPr>
          <w:lang w:val="nl"/>
        </w:rPr>
        <w:t>De gevraagde beschrijvingen worden SMART beschreven. Onder SMART wordt in dit geval verstaan:</w:t>
      </w:r>
    </w:p>
    <w:p w14:paraId="281FA20E" w14:textId="77777777" w:rsidR="00BA6C5E" w:rsidRPr="00A46A77" w:rsidRDefault="00BA6C5E" w:rsidP="00BA6C5E">
      <w:pPr>
        <w:tabs>
          <w:tab w:val="left" w:pos="1276"/>
        </w:tabs>
        <w:rPr>
          <w:lang w:val="nl"/>
        </w:rPr>
      </w:pPr>
      <w:r w:rsidRPr="00A46A77">
        <w:rPr>
          <w:lang w:val="nl"/>
        </w:rPr>
        <w:t xml:space="preserve">Specifiek: </w:t>
      </w:r>
      <w:r w:rsidRPr="00A46A77">
        <w:rPr>
          <w:lang w:val="nl"/>
        </w:rPr>
        <w:tab/>
      </w:r>
      <w:r>
        <w:rPr>
          <w:lang w:val="nl"/>
        </w:rPr>
        <w:tab/>
      </w:r>
      <w:r w:rsidRPr="00A46A77">
        <w:rPr>
          <w:lang w:val="nl"/>
        </w:rPr>
        <w:t>concreetheid, afkadering van het antwoord;</w:t>
      </w:r>
    </w:p>
    <w:p w14:paraId="6098CC66" w14:textId="77777777" w:rsidR="00BA6C5E" w:rsidRPr="00A46A77" w:rsidRDefault="00BA6C5E" w:rsidP="00BA6C5E">
      <w:pPr>
        <w:tabs>
          <w:tab w:val="left" w:pos="1276"/>
        </w:tabs>
        <w:rPr>
          <w:lang w:val="nl"/>
        </w:rPr>
      </w:pPr>
      <w:r w:rsidRPr="00A46A77">
        <w:rPr>
          <w:lang w:val="nl"/>
        </w:rPr>
        <w:t>Meetbaar: </w:t>
      </w:r>
      <w:r w:rsidRPr="00A46A77">
        <w:rPr>
          <w:lang w:val="nl"/>
        </w:rPr>
        <w:tab/>
      </w:r>
      <w:r>
        <w:rPr>
          <w:lang w:val="nl"/>
        </w:rPr>
        <w:tab/>
      </w:r>
      <w:r w:rsidRPr="00A46A77">
        <w:rPr>
          <w:lang w:val="nl"/>
        </w:rPr>
        <w:t xml:space="preserve">kwantificeren, zichtbaar maken van het resultaat/effect; </w:t>
      </w:r>
    </w:p>
    <w:p w14:paraId="60E652AC" w14:textId="77777777" w:rsidR="00BA6C5E" w:rsidRPr="00A46A77" w:rsidRDefault="00BA6C5E" w:rsidP="00BA6C5E">
      <w:pPr>
        <w:tabs>
          <w:tab w:val="left" w:pos="1276"/>
        </w:tabs>
        <w:rPr>
          <w:lang w:val="nl"/>
        </w:rPr>
      </w:pPr>
      <w:r w:rsidRPr="00A46A77">
        <w:rPr>
          <w:lang w:val="nl"/>
        </w:rPr>
        <w:t xml:space="preserve">Acceptabel: </w:t>
      </w:r>
      <w:r w:rsidRPr="00A46A77">
        <w:rPr>
          <w:lang w:val="nl"/>
        </w:rPr>
        <w:tab/>
      </w:r>
      <w:r>
        <w:rPr>
          <w:lang w:val="nl"/>
        </w:rPr>
        <w:tab/>
      </w:r>
      <w:r w:rsidRPr="00A46A77">
        <w:rPr>
          <w:lang w:val="nl"/>
        </w:rPr>
        <w:t>aansluiting bij de situatie en de wensen van het Kadaster;</w:t>
      </w:r>
    </w:p>
    <w:p w14:paraId="7EFE86B8" w14:textId="77777777" w:rsidR="00BA6C5E" w:rsidRPr="00A46A77" w:rsidRDefault="00BA6C5E" w:rsidP="00BA6C5E">
      <w:pPr>
        <w:tabs>
          <w:tab w:val="left" w:pos="1276"/>
        </w:tabs>
        <w:ind w:left="1418" w:hanging="1418"/>
        <w:rPr>
          <w:lang w:val="nl"/>
        </w:rPr>
      </w:pPr>
      <w:r w:rsidRPr="00A46A77">
        <w:rPr>
          <w:lang w:val="nl"/>
        </w:rPr>
        <w:t xml:space="preserve">Realistisch: </w:t>
      </w:r>
      <w:r w:rsidRPr="00A46A77">
        <w:rPr>
          <w:lang w:val="nl"/>
        </w:rPr>
        <w:tab/>
      </w:r>
      <w:r>
        <w:rPr>
          <w:lang w:val="nl"/>
        </w:rPr>
        <w:tab/>
      </w:r>
      <w:r w:rsidRPr="00A46A77">
        <w:rPr>
          <w:lang w:val="nl"/>
        </w:rPr>
        <w:t>aantoonbaar toepasbaar, hoe wordt het waargemaakt in de praktijk (bijvoorbeeld door</w:t>
      </w:r>
      <w:r>
        <w:rPr>
          <w:lang w:val="nl"/>
        </w:rPr>
        <w:t xml:space="preserve"> </w:t>
      </w:r>
      <w:r w:rsidRPr="00A46A77">
        <w:rPr>
          <w:lang w:val="nl"/>
        </w:rPr>
        <w:t>ervaringen elders);</w:t>
      </w:r>
    </w:p>
    <w:p w14:paraId="3E16534D" w14:textId="77777777" w:rsidR="00220A59" w:rsidRDefault="00BA6C5E" w:rsidP="00220A59">
      <w:pPr>
        <w:tabs>
          <w:tab w:val="left" w:pos="1276"/>
        </w:tabs>
        <w:rPr>
          <w:lang w:val="nl"/>
        </w:rPr>
      </w:pPr>
      <w:r w:rsidRPr="00A46A77">
        <w:rPr>
          <w:lang w:val="nl"/>
        </w:rPr>
        <w:t>Tijdsgebonden:</w:t>
      </w:r>
      <w:r>
        <w:rPr>
          <w:lang w:val="nl"/>
        </w:rPr>
        <w:tab/>
      </w:r>
      <w:r>
        <w:rPr>
          <w:lang w:val="nl"/>
        </w:rPr>
        <w:tab/>
      </w:r>
      <w:r w:rsidRPr="00A46A77">
        <w:rPr>
          <w:lang w:val="nl"/>
        </w:rPr>
        <w:t xml:space="preserve">oplever-/doorlooptijden. </w:t>
      </w:r>
    </w:p>
    <w:p w14:paraId="39D5BBBE" w14:textId="77777777" w:rsidR="00220A59" w:rsidRDefault="00220A59" w:rsidP="00220A59">
      <w:pPr>
        <w:tabs>
          <w:tab w:val="left" w:pos="1276"/>
        </w:tabs>
        <w:rPr>
          <w:lang w:val="nl"/>
        </w:rPr>
      </w:pPr>
    </w:p>
    <w:p w14:paraId="44294351" w14:textId="77777777" w:rsidR="00220A59" w:rsidRDefault="00CB1144" w:rsidP="00AF541B">
      <w:pPr>
        <w:pStyle w:val="INKSubparagraaf"/>
      </w:pPr>
      <w:bookmarkStart w:id="219" w:name="_Toc116544032"/>
      <w:r>
        <w:t>SGC 1 Plan van aanpak</w:t>
      </w:r>
      <w:bookmarkEnd w:id="219"/>
      <w:r>
        <w:t xml:space="preserve"> </w:t>
      </w:r>
      <w:bookmarkEnd w:id="218"/>
    </w:p>
    <w:p w14:paraId="4F2497F4" w14:textId="6223C8A0" w:rsidR="00220A59" w:rsidRDefault="00E8479C" w:rsidP="00220A59">
      <w:pPr>
        <w:tabs>
          <w:tab w:val="left" w:pos="1276"/>
        </w:tabs>
      </w:pPr>
      <w:r w:rsidRPr="00D52C31">
        <w:t xml:space="preserve">Het Kadaster wil dat Inschrijver in zijn </w:t>
      </w:r>
      <w:r w:rsidR="0019162C" w:rsidRPr="00D52C31">
        <w:t>I</w:t>
      </w:r>
      <w:r w:rsidRPr="00D52C31">
        <w:t xml:space="preserve">nschrijving beschrijft hoe zij het Kadaster gaat leren kennen. </w:t>
      </w:r>
      <w:r w:rsidR="001D0D67" w:rsidRPr="00D52C31">
        <w:t>Beoordelingsaspecten daarbij zijn</w:t>
      </w:r>
      <w:r w:rsidRPr="00D52C31">
        <w:t>:</w:t>
      </w:r>
    </w:p>
    <w:p w14:paraId="001A8F67" w14:textId="77777777" w:rsidR="003148CC" w:rsidRDefault="003148CC" w:rsidP="00220A59">
      <w:pPr>
        <w:tabs>
          <w:tab w:val="left" w:pos="1276"/>
        </w:tabs>
        <w:rPr>
          <w:lang w:val="nl"/>
        </w:rPr>
      </w:pPr>
    </w:p>
    <w:p w14:paraId="7DA03711" w14:textId="77777777" w:rsidR="003148CC" w:rsidRDefault="00E8479C" w:rsidP="0007672E">
      <w:pPr>
        <w:pStyle w:val="Lijstalinea"/>
        <w:numPr>
          <w:ilvl w:val="0"/>
          <w:numId w:val="18"/>
        </w:numPr>
        <w:tabs>
          <w:tab w:val="left" w:pos="1276"/>
        </w:tabs>
        <w:rPr>
          <w:lang w:val="nl"/>
        </w:rPr>
      </w:pPr>
      <w:r w:rsidRPr="003148CC">
        <w:rPr>
          <w:lang w:val="nl"/>
        </w:rPr>
        <w:t>Op welke wijze garandeert Inschrijver dat zij voldoende kennis heeft en behoudt m.b.t. de (IT) organisatie van het Kadaster? En op welke wijze zorgt Inschrijver er voor dat deze kennis een positieve bijdrage levert aan de samenwerking en de resultaten? Hierbij neemt Inschrijver minimaal op welke inspanning zij van het Kadaster verwacht, om zo te komen tot een succesvolle onboarding voor beide partijen;</w:t>
      </w:r>
    </w:p>
    <w:p w14:paraId="59361C52" w14:textId="77777777" w:rsidR="001E0A25" w:rsidRDefault="00E8479C" w:rsidP="00AF541B">
      <w:pPr>
        <w:pStyle w:val="Lijstalinea"/>
        <w:numPr>
          <w:ilvl w:val="0"/>
          <w:numId w:val="18"/>
        </w:numPr>
        <w:tabs>
          <w:tab w:val="left" w:pos="1276"/>
        </w:tabs>
        <w:rPr>
          <w:lang w:val="nl"/>
        </w:rPr>
      </w:pPr>
      <w:r w:rsidRPr="003148CC">
        <w:rPr>
          <w:lang w:val="nl"/>
        </w:rPr>
        <w:t>Op welke wijze garandeert Inschrijver een efficiënte start van de samenwerking?;</w:t>
      </w:r>
    </w:p>
    <w:p w14:paraId="5DE669B2" w14:textId="7067CD26" w:rsidR="003148CC" w:rsidRDefault="00E8479C" w:rsidP="00AF541B">
      <w:pPr>
        <w:pStyle w:val="Lijstalinea"/>
        <w:numPr>
          <w:ilvl w:val="0"/>
          <w:numId w:val="18"/>
        </w:numPr>
        <w:tabs>
          <w:tab w:val="left" w:pos="1276"/>
        </w:tabs>
        <w:rPr>
          <w:lang w:val="nl"/>
        </w:rPr>
      </w:pPr>
      <w:r w:rsidRPr="003148CC">
        <w:rPr>
          <w:lang w:val="nl"/>
        </w:rPr>
        <w:t>Op welke wijze garandeert Inschrijver de geëiste leverzekerheid (ook ten tijde van krapte op de arbeidsmarkt);</w:t>
      </w:r>
    </w:p>
    <w:p w14:paraId="1A691259" w14:textId="77777777" w:rsidR="003148CC" w:rsidRDefault="00E8479C" w:rsidP="003148CC">
      <w:pPr>
        <w:pStyle w:val="Lijstalinea"/>
        <w:numPr>
          <w:ilvl w:val="0"/>
          <w:numId w:val="18"/>
        </w:numPr>
        <w:tabs>
          <w:tab w:val="left" w:pos="1276"/>
        </w:tabs>
        <w:rPr>
          <w:lang w:val="nl"/>
        </w:rPr>
      </w:pPr>
      <w:r w:rsidRPr="003148CC">
        <w:rPr>
          <w:lang w:val="nl"/>
        </w:rPr>
        <w:t>Op welke wijze zorgt de Inschrijver voor ervoor dat zij de juiste specialisten beschikbaar heeft voor het uitvoeren van opdrachten voor het Kadaster (expertise)</w:t>
      </w:r>
    </w:p>
    <w:p w14:paraId="311C1CF9" w14:textId="158B41D4" w:rsidR="00E8479C" w:rsidRPr="003148CC" w:rsidRDefault="00E8479C" w:rsidP="003148CC">
      <w:pPr>
        <w:pStyle w:val="Lijstalinea"/>
        <w:numPr>
          <w:ilvl w:val="0"/>
          <w:numId w:val="18"/>
        </w:numPr>
        <w:tabs>
          <w:tab w:val="left" w:pos="1276"/>
        </w:tabs>
        <w:rPr>
          <w:lang w:val="nl"/>
        </w:rPr>
      </w:pPr>
      <w:r w:rsidRPr="003148CC">
        <w:rPr>
          <w:lang w:val="nl"/>
        </w:rPr>
        <w:t>Op welke wijze garandeert Inschrijver nakoming van overeengekomen planning (oplevering)? Welke mitigerende maatregelen hanteert Inschrijver bij planningsrisico’s? Hoe gaat inschrijver zorgen dat afgesproken resultaten tijdig behaald worden en Opdrachtgever op de hoogte wordt gehouden van de voortgang (realisatie);</w:t>
      </w:r>
    </w:p>
    <w:p w14:paraId="0EA91366" w14:textId="77777777" w:rsidR="003148CC" w:rsidRDefault="003148CC" w:rsidP="00E8479C">
      <w:pPr>
        <w:pStyle w:val="INKStandaard"/>
        <w:rPr>
          <w:rFonts w:eastAsia="Times New Roman" w:cs="Times New Roman"/>
          <w:color w:val="auto"/>
          <w:spacing w:val="0"/>
          <w:kern w:val="28"/>
          <w:sz w:val="18"/>
          <w:szCs w:val="20"/>
          <w:lang w:val="nl"/>
        </w:rPr>
      </w:pPr>
    </w:p>
    <w:p w14:paraId="1E904A03" w14:textId="4BF199E0" w:rsidR="00E8479C" w:rsidRPr="00E8479C" w:rsidRDefault="00E8479C" w:rsidP="00E8479C">
      <w:pPr>
        <w:pStyle w:val="INKStandaard"/>
        <w:rPr>
          <w:rFonts w:eastAsia="Times New Roman" w:cs="Times New Roman"/>
          <w:color w:val="auto"/>
          <w:spacing w:val="0"/>
          <w:kern w:val="28"/>
          <w:sz w:val="18"/>
          <w:szCs w:val="20"/>
          <w:lang w:val="nl"/>
        </w:rPr>
      </w:pPr>
      <w:r w:rsidRPr="00E8479C">
        <w:rPr>
          <w:rFonts w:eastAsia="Times New Roman" w:cs="Times New Roman"/>
          <w:color w:val="auto"/>
          <w:spacing w:val="0"/>
          <w:kern w:val="28"/>
          <w:sz w:val="18"/>
          <w:szCs w:val="20"/>
          <w:lang w:val="nl"/>
        </w:rPr>
        <w:t xml:space="preserve">De totale beschrijving van SGC 1 is SMART omschreven, inclusief eventuele Bijlagen en het dient beperkt worden tot maximaal 3 pagina’s A4. Meer informatie zal niet worden meegenomen in de beoordeling. Eventuele verwijzingen zullen niet worden meegenomen in de beoordeling.  </w:t>
      </w:r>
    </w:p>
    <w:p w14:paraId="09945C5A" w14:textId="77777777" w:rsidR="00C1676C" w:rsidRDefault="00CB1144" w:rsidP="00CB1144">
      <w:pPr>
        <w:rPr>
          <w:lang w:val="nl"/>
        </w:rPr>
      </w:pPr>
      <w:r w:rsidRPr="00E53655">
        <w:rPr>
          <w:lang w:val="nl"/>
        </w:rPr>
        <w:lastRenderedPageBreak/>
        <w:t xml:space="preserve"> </w:t>
      </w:r>
    </w:p>
    <w:p w14:paraId="0EBEE834" w14:textId="2FAFE296" w:rsidR="00C1676C" w:rsidRPr="004040F1" w:rsidRDefault="00C1676C" w:rsidP="00CB1144">
      <w:pPr>
        <w:rPr>
          <w:lang w:val="nl"/>
        </w:rPr>
      </w:pPr>
      <w:r>
        <w:rPr>
          <w:szCs w:val="18"/>
        </w:rPr>
        <w:t xml:space="preserve">* </w:t>
      </w:r>
      <w:r w:rsidRPr="006954FB">
        <w:rPr>
          <w:szCs w:val="18"/>
        </w:rPr>
        <w:t>De beoordelingsaspecten hebben onderling geen weging meegekregen en wegen dus elk even zwaar mee in de beoordeling</w:t>
      </w:r>
    </w:p>
    <w:p w14:paraId="432B1F90" w14:textId="73620D4B" w:rsidR="00CB1144" w:rsidRPr="002A25D1" w:rsidRDefault="00CB1144">
      <w:pPr>
        <w:pStyle w:val="INKSubparagraaf"/>
      </w:pPr>
      <w:bookmarkStart w:id="220" w:name="_Toc74301238"/>
      <w:bookmarkStart w:id="221" w:name="_Toc96674889"/>
      <w:bookmarkStart w:id="222" w:name="_Toc116544033"/>
      <w:r w:rsidRPr="002A25D1">
        <w:t>SGC</w:t>
      </w:r>
      <w:r>
        <w:t>2</w:t>
      </w:r>
      <w:r w:rsidRPr="002A25D1">
        <w:t xml:space="preserve">: </w:t>
      </w:r>
      <w:bookmarkEnd w:id="220"/>
      <w:bookmarkEnd w:id="221"/>
      <w:r w:rsidR="003E17A9" w:rsidRPr="005E13A7">
        <w:t>Agile/Scrum</w:t>
      </w:r>
      <w:r w:rsidR="003E17A9">
        <w:t>/</w:t>
      </w:r>
      <w:proofErr w:type="spellStart"/>
      <w:r w:rsidR="003E17A9">
        <w:t>DevOps</w:t>
      </w:r>
      <w:bookmarkEnd w:id="222"/>
      <w:proofErr w:type="spellEnd"/>
    </w:p>
    <w:p w14:paraId="05653D9A" w14:textId="247F3C30" w:rsidR="00D55C81" w:rsidRDefault="00D55C81" w:rsidP="00D55C81">
      <w:r>
        <w:t xml:space="preserve">Het Kadaster heeft Agile en Scrum gekozen voor haar </w:t>
      </w:r>
      <w:proofErr w:type="spellStart"/>
      <w:r>
        <w:t>DevOps</w:t>
      </w:r>
      <w:proofErr w:type="spellEnd"/>
      <w:r>
        <w:t xml:space="preserve"> teams als werkwijze. </w:t>
      </w:r>
    </w:p>
    <w:p w14:paraId="405CD3B7" w14:textId="77777777" w:rsidR="00D55C81" w:rsidRDefault="00D55C81" w:rsidP="00D55C81"/>
    <w:p w14:paraId="17F8EE7A" w14:textId="2C687A96" w:rsidR="00D55C81" w:rsidRDefault="00D55C81" w:rsidP="00D55C81">
      <w:r w:rsidRPr="00407FF8">
        <w:t xml:space="preserve">Beschrijf hoe Inschrijver </w:t>
      </w:r>
      <w:r w:rsidR="00EA482E">
        <w:t xml:space="preserve">met zijn inschrijving en na eventuele gunning </w:t>
      </w:r>
      <w:r w:rsidRPr="00407FF8">
        <w:t>de gevraagde dienstverlening in lijn brengt met</w:t>
      </w:r>
      <w:r>
        <w:t xml:space="preserve"> en </w:t>
      </w:r>
      <w:r w:rsidRPr="00407FF8">
        <w:t>aan laat sluiten bij de Agile Projectmethode(s) van het Kadaster</w:t>
      </w:r>
      <w:r w:rsidR="00A711F4">
        <w:t>, zie paragraaf 1.3.3 Werkwijze</w:t>
      </w:r>
      <w:r>
        <w:t xml:space="preserve">. </w:t>
      </w:r>
      <w:r w:rsidR="001D0D67">
        <w:t>Beoordelingsaspecten</w:t>
      </w:r>
      <w:r>
        <w:t xml:space="preserve"> daarbij zijn:</w:t>
      </w:r>
    </w:p>
    <w:p w14:paraId="43E17445" w14:textId="77777777" w:rsidR="00D55C81" w:rsidRDefault="00D55C81" w:rsidP="00D55C81">
      <w:pPr>
        <w:pStyle w:val="Lijstalinea"/>
        <w:numPr>
          <w:ilvl w:val="0"/>
          <w:numId w:val="40"/>
        </w:numPr>
      </w:pPr>
      <w:r>
        <w:t>Rolverdeling incl. specifieke kennis en expertise;</w:t>
      </w:r>
    </w:p>
    <w:p w14:paraId="3B364C84" w14:textId="77777777" w:rsidR="00D55C81" w:rsidRDefault="00D55C81" w:rsidP="00D55C81">
      <w:pPr>
        <w:pStyle w:val="Lijstalinea"/>
        <w:numPr>
          <w:ilvl w:val="0"/>
          <w:numId w:val="40"/>
        </w:numPr>
      </w:pPr>
      <w:r>
        <w:t>Ontwikkelomgeving;</w:t>
      </w:r>
    </w:p>
    <w:p w14:paraId="12762B47" w14:textId="77777777" w:rsidR="00D55C81" w:rsidRDefault="00D55C81" w:rsidP="00D55C81">
      <w:pPr>
        <w:pStyle w:val="Lijstalinea"/>
        <w:numPr>
          <w:ilvl w:val="0"/>
          <w:numId w:val="40"/>
        </w:numPr>
      </w:pPr>
      <w:r>
        <w:t>Resultaatverplichting;</w:t>
      </w:r>
    </w:p>
    <w:p w14:paraId="3E7ABEC7" w14:textId="77777777" w:rsidR="00D55C81" w:rsidRDefault="00D55C81" w:rsidP="00D55C81">
      <w:pPr>
        <w:pStyle w:val="Lijstalinea"/>
        <w:numPr>
          <w:ilvl w:val="0"/>
          <w:numId w:val="40"/>
        </w:numPr>
      </w:pPr>
      <w:r>
        <w:t xml:space="preserve">Servicelevels en </w:t>
      </w:r>
      <w:proofErr w:type="spellStart"/>
      <w:r>
        <w:t>KPI’s</w:t>
      </w:r>
      <w:proofErr w:type="spellEnd"/>
      <w:r>
        <w:t>;</w:t>
      </w:r>
    </w:p>
    <w:p w14:paraId="05F5AA45" w14:textId="77777777" w:rsidR="00D55C81" w:rsidRDefault="00D55C81" w:rsidP="00D55C81">
      <w:pPr>
        <w:pStyle w:val="Lijstalinea"/>
        <w:numPr>
          <w:ilvl w:val="0"/>
          <w:numId w:val="40"/>
        </w:numPr>
      </w:pPr>
      <w:r>
        <w:t>Productiviteit;</w:t>
      </w:r>
    </w:p>
    <w:p w14:paraId="3C91C19A" w14:textId="77777777" w:rsidR="00D55C81" w:rsidRDefault="00D55C81" w:rsidP="00D55C81">
      <w:pPr>
        <w:pStyle w:val="Lijstalinea"/>
        <w:numPr>
          <w:ilvl w:val="0"/>
          <w:numId w:val="40"/>
        </w:numPr>
      </w:pPr>
      <w:r>
        <w:t xml:space="preserve">Ervaring </w:t>
      </w:r>
      <w:r w:rsidRPr="00C61150">
        <w:t xml:space="preserve">en behaalde resultaten met opdrachten die met een Agile </w:t>
      </w:r>
      <w:r>
        <w:t>methodiek</w:t>
      </w:r>
      <w:r w:rsidRPr="00C61150">
        <w:t xml:space="preserve"> zijn uitgevoerd</w:t>
      </w:r>
      <w:r>
        <w:t>;</w:t>
      </w:r>
    </w:p>
    <w:p w14:paraId="3EBD150D" w14:textId="77777777" w:rsidR="00D55C81" w:rsidRDefault="00D55C81" w:rsidP="00D55C81">
      <w:pPr>
        <w:pStyle w:val="Lijstalinea"/>
        <w:numPr>
          <w:ilvl w:val="0"/>
          <w:numId w:val="40"/>
        </w:numPr>
      </w:pPr>
      <w:r>
        <w:t xml:space="preserve">Afstemming met stakeholders: Product </w:t>
      </w:r>
      <w:proofErr w:type="spellStart"/>
      <w:r>
        <w:t>Owner</w:t>
      </w:r>
      <w:proofErr w:type="spellEnd"/>
      <w:r>
        <w:t>, Business en Gebruiker</w:t>
      </w:r>
    </w:p>
    <w:p w14:paraId="76DD60F9" w14:textId="77777777" w:rsidR="00D55C81" w:rsidRDefault="00D55C81" w:rsidP="00D55C81">
      <w:pPr>
        <w:pStyle w:val="Lijstalinea"/>
        <w:numPr>
          <w:ilvl w:val="0"/>
          <w:numId w:val="40"/>
        </w:numPr>
      </w:pPr>
      <w:r>
        <w:t>Omgang met wendbaarheid (</w:t>
      </w:r>
      <w:proofErr w:type="spellStart"/>
      <w:r>
        <w:t>Agility</w:t>
      </w:r>
      <w:proofErr w:type="spellEnd"/>
      <w:r>
        <w:t xml:space="preserve">) </w:t>
      </w:r>
    </w:p>
    <w:p w14:paraId="25DE14B7" w14:textId="745116A8" w:rsidR="00D55C81" w:rsidRDefault="00D55C81" w:rsidP="00D55C81">
      <w:pPr>
        <w:pStyle w:val="INKStandaard"/>
        <w:rPr>
          <w:sz w:val="18"/>
          <w:szCs w:val="18"/>
        </w:rPr>
      </w:pPr>
    </w:p>
    <w:p w14:paraId="53CD6574" w14:textId="77777777" w:rsidR="00D55C81" w:rsidRDefault="00D55C81" w:rsidP="00D55C81">
      <w:pPr>
        <w:pStyle w:val="INKStandaard"/>
        <w:rPr>
          <w:sz w:val="18"/>
          <w:szCs w:val="18"/>
        </w:rPr>
      </w:pPr>
      <w:r w:rsidRPr="003463CC">
        <w:rPr>
          <w:sz w:val="18"/>
          <w:szCs w:val="18"/>
        </w:rPr>
        <w:t>De totale beschrijving</w:t>
      </w:r>
      <w:r>
        <w:rPr>
          <w:sz w:val="18"/>
          <w:szCs w:val="18"/>
        </w:rPr>
        <w:t xml:space="preserve"> van SGC 2 is SMART omschreven</w:t>
      </w:r>
      <w:r w:rsidRPr="003463CC">
        <w:rPr>
          <w:sz w:val="18"/>
          <w:szCs w:val="18"/>
        </w:rPr>
        <w:t>, inclusief eventuele Bijlagen</w:t>
      </w:r>
      <w:r>
        <w:rPr>
          <w:sz w:val="18"/>
          <w:szCs w:val="18"/>
        </w:rPr>
        <w:t xml:space="preserve"> en het </w:t>
      </w:r>
      <w:r w:rsidRPr="003463CC">
        <w:rPr>
          <w:sz w:val="18"/>
          <w:szCs w:val="18"/>
        </w:rPr>
        <w:t>dient</w:t>
      </w:r>
      <w:r>
        <w:rPr>
          <w:sz w:val="18"/>
          <w:szCs w:val="18"/>
        </w:rPr>
        <w:t xml:space="preserve"> </w:t>
      </w:r>
      <w:r w:rsidRPr="003463CC">
        <w:rPr>
          <w:sz w:val="18"/>
          <w:szCs w:val="18"/>
        </w:rPr>
        <w:t xml:space="preserve">beperkt worden tot </w:t>
      </w:r>
      <w:r w:rsidRPr="00DF32D5">
        <w:rPr>
          <w:sz w:val="18"/>
          <w:szCs w:val="18"/>
        </w:rPr>
        <w:t xml:space="preserve">maximaal </w:t>
      </w:r>
      <w:r>
        <w:rPr>
          <w:sz w:val="18"/>
          <w:szCs w:val="18"/>
        </w:rPr>
        <w:t>3</w:t>
      </w:r>
      <w:r w:rsidRPr="00DF32D5">
        <w:rPr>
          <w:sz w:val="18"/>
          <w:szCs w:val="18"/>
        </w:rPr>
        <w:t xml:space="preserve"> pagina’s A4. Meer</w:t>
      </w:r>
      <w:r w:rsidRPr="003463CC">
        <w:rPr>
          <w:sz w:val="18"/>
          <w:szCs w:val="18"/>
        </w:rPr>
        <w:t xml:space="preserve"> informatie zal niet worden meegenomen in de beoordeling. Eventuele verwijzingen zullen niet worden meegenomen in de beoordeling.  </w:t>
      </w:r>
    </w:p>
    <w:p w14:paraId="3A03D727" w14:textId="77777777" w:rsidR="00DD4F76" w:rsidRDefault="00DD4F76" w:rsidP="00D55C81">
      <w:pPr>
        <w:pStyle w:val="INKStandaard"/>
        <w:rPr>
          <w:sz w:val="18"/>
          <w:szCs w:val="18"/>
        </w:rPr>
      </w:pPr>
    </w:p>
    <w:p w14:paraId="09B9FD18" w14:textId="026FFE00" w:rsidR="00D55C81" w:rsidRPr="003463CC" w:rsidRDefault="00DD4F76" w:rsidP="00D55C81">
      <w:pPr>
        <w:pStyle w:val="INKStandaard"/>
        <w:rPr>
          <w:sz w:val="18"/>
          <w:szCs w:val="18"/>
        </w:rPr>
      </w:pPr>
      <w:r>
        <w:rPr>
          <w:sz w:val="18"/>
          <w:szCs w:val="18"/>
        </w:rPr>
        <w:t xml:space="preserve">* </w:t>
      </w:r>
      <w:r w:rsidR="00D55C81" w:rsidRPr="006954FB">
        <w:rPr>
          <w:sz w:val="18"/>
          <w:szCs w:val="18"/>
        </w:rPr>
        <w:t xml:space="preserve">De beoordelingsaspecten hebben onderling geen weging meegekregen en wegen dus elk even zwaar mee in de beoordeling.  </w:t>
      </w:r>
    </w:p>
    <w:p w14:paraId="357B6A56" w14:textId="732001B1" w:rsidR="00CB1144" w:rsidRDefault="00CB1144" w:rsidP="00CB1144"/>
    <w:p w14:paraId="5AAB32A4" w14:textId="2E9F6C35" w:rsidR="00CB1144" w:rsidRDefault="00CB1144">
      <w:pPr>
        <w:pStyle w:val="INKSubparagraaf"/>
      </w:pPr>
      <w:bookmarkStart w:id="223" w:name="_Toc74301240"/>
      <w:bookmarkStart w:id="224" w:name="_Toc96674890"/>
      <w:bookmarkStart w:id="225" w:name="_Toc116544034"/>
      <w:r>
        <w:t xml:space="preserve">SGC3: </w:t>
      </w:r>
      <w:bookmarkEnd w:id="223"/>
      <w:bookmarkEnd w:id="224"/>
      <w:r w:rsidR="002C74AF" w:rsidRPr="003242E5">
        <w:t>Ontwikkel</w:t>
      </w:r>
      <w:r w:rsidR="002C74AF">
        <w:t>meth</w:t>
      </w:r>
      <w:r w:rsidR="002C74AF" w:rsidRPr="003242E5">
        <w:t>odieken</w:t>
      </w:r>
      <w:bookmarkEnd w:id="225"/>
    </w:p>
    <w:p w14:paraId="18CB38F5" w14:textId="3A0948E8" w:rsidR="00AE2C24" w:rsidRDefault="00AE2C24" w:rsidP="00AE2C24">
      <w:r>
        <w:t>Het IT-vakgebied is een vakgebied dat voortdurend aan ontwikkelingen onderhevig is. Het Kadaster wil daarom dat Inschrijver op deze plaats in zijn Inschrijving beschrijft hoe zij op de hoogte blijft van deze ontwikkelmethodieken en deze kan toepassen bij het Kadaster. Beoordelingsaspecten* daarbij zijn:</w:t>
      </w:r>
    </w:p>
    <w:p w14:paraId="4754D882" w14:textId="77777777" w:rsidR="00AE2C24" w:rsidRDefault="00AE2C24" w:rsidP="00AE2C24"/>
    <w:p w14:paraId="1D02D456" w14:textId="77777777" w:rsidR="00AE2C24" w:rsidRDefault="00AE2C24" w:rsidP="00AE2C24">
      <w:pPr>
        <w:pStyle w:val="Lijstalinea"/>
        <w:numPr>
          <w:ilvl w:val="0"/>
          <w:numId w:val="40"/>
        </w:numPr>
      </w:pPr>
      <w:r>
        <w:t>Hoe zorgt Inschrijver dat zij op de hoogte blijft van relevante ontwikkelingen?</w:t>
      </w:r>
    </w:p>
    <w:p w14:paraId="1098AA4E" w14:textId="77777777" w:rsidR="00AE2C24" w:rsidRDefault="00AE2C24" w:rsidP="00AE2C24">
      <w:pPr>
        <w:pStyle w:val="Lijstalinea"/>
        <w:numPr>
          <w:ilvl w:val="0"/>
          <w:numId w:val="40"/>
        </w:numPr>
      </w:pPr>
      <w:r>
        <w:t xml:space="preserve">Hoe implementeert Inschrijver deze ontwikkelmethodieken in zijn dienstverlening op basis van best </w:t>
      </w:r>
      <w:proofErr w:type="spellStart"/>
      <w:r>
        <w:t>practices</w:t>
      </w:r>
      <w:proofErr w:type="spellEnd"/>
      <w:r>
        <w:t>?</w:t>
      </w:r>
    </w:p>
    <w:p w14:paraId="4BCA3B9E" w14:textId="77777777" w:rsidR="00AE2C24" w:rsidRDefault="00AE2C24" w:rsidP="00AE2C24">
      <w:pPr>
        <w:pStyle w:val="Lijstalinea"/>
        <w:numPr>
          <w:ilvl w:val="0"/>
          <w:numId w:val="40"/>
        </w:numPr>
      </w:pPr>
      <w:r>
        <w:t>Welke trends ziet Inschrijver op dit moment en (hoe) zijn deze toepasbaar voor het Kadaster?</w:t>
      </w:r>
    </w:p>
    <w:p w14:paraId="285DE89A" w14:textId="77777777" w:rsidR="00AE2C24" w:rsidRDefault="00AE2C24" w:rsidP="00AE2C24">
      <w:pPr>
        <w:pStyle w:val="Lijstalinea"/>
        <w:numPr>
          <w:ilvl w:val="0"/>
          <w:numId w:val="40"/>
        </w:numPr>
      </w:pPr>
      <w:r>
        <w:t>Hoe bepaalt Inschrijver de relevantie van deze trends en ontwikkelmethodieken voor het Kadaster en begeleidt Inschrijver het Kadaster bij de implementatie van de relevante trends en ontwikkelingen?</w:t>
      </w:r>
    </w:p>
    <w:p w14:paraId="35B12B5F" w14:textId="77777777" w:rsidR="00AE2C24" w:rsidRDefault="00AE2C24" w:rsidP="00AE2C24">
      <w:pPr>
        <w:pStyle w:val="Lijstalinea"/>
        <w:numPr>
          <w:ilvl w:val="0"/>
          <w:numId w:val="40"/>
        </w:numPr>
      </w:pPr>
      <w:r>
        <w:t xml:space="preserve">Hoe gaat Inschrijver om met de </w:t>
      </w:r>
      <w:r w:rsidRPr="001B62E2">
        <w:t>discrepantie</w:t>
      </w:r>
      <w:r>
        <w:t xml:space="preserve"> tussen de door de Inschrijver voorgestelde methodieken en de door het Kadaster gebruikte en geprefereerde methodieken?</w:t>
      </w:r>
    </w:p>
    <w:p w14:paraId="68D9A3AA" w14:textId="77777777" w:rsidR="00AE2C24" w:rsidRDefault="00AE2C24" w:rsidP="00AE2C24">
      <w:pPr>
        <w:rPr>
          <w:rFonts w:cs="Arial"/>
          <w:bCs/>
          <w:szCs w:val="18"/>
        </w:rPr>
      </w:pPr>
    </w:p>
    <w:p w14:paraId="0068ADE4" w14:textId="77777777" w:rsidR="00AE2C24" w:rsidRDefault="00AE2C24" w:rsidP="00AE2C24">
      <w:pPr>
        <w:pStyle w:val="INKStandaard"/>
        <w:rPr>
          <w:sz w:val="18"/>
          <w:szCs w:val="18"/>
        </w:rPr>
      </w:pPr>
      <w:r w:rsidRPr="003463CC">
        <w:rPr>
          <w:sz w:val="18"/>
          <w:szCs w:val="18"/>
        </w:rPr>
        <w:lastRenderedPageBreak/>
        <w:t>De totale beschrijving</w:t>
      </w:r>
      <w:r>
        <w:rPr>
          <w:sz w:val="18"/>
          <w:szCs w:val="18"/>
        </w:rPr>
        <w:t xml:space="preserve"> van SGC 3 is SMART omschreven</w:t>
      </w:r>
      <w:r w:rsidRPr="003463CC">
        <w:rPr>
          <w:sz w:val="18"/>
          <w:szCs w:val="18"/>
        </w:rPr>
        <w:t>, inclusief eventuele Bijlagen</w:t>
      </w:r>
      <w:r>
        <w:rPr>
          <w:sz w:val="18"/>
          <w:szCs w:val="18"/>
        </w:rPr>
        <w:t xml:space="preserve"> en het </w:t>
      </w:r>
      <w:r w:rsidRPr="003463CC">
        <w:rPr>
          <w:sz w:val="18"/>
          <w:szCs w:val="18"/>
        </w:rPr>
        <w:t xml:space="preserve">dient beperkt worden tot </w:t>
      </w:r>
      <w:r w:rsidRPr="00F56038">
        <w:rPr>
          <w:sz w:val="18"/>
          <w:szCs w:val="18"/>
        </w:rPr>
        <w:t>maximaal 3 pagina’s A4. Meer informatie</w:t>
      </w:r>
      <w:r w:rsidRPr="003463CC">
        <w:rPr>
          <w:sz w:val="18"/>
          <w:szCs w:val="18"/>
        </w:rPr>
        <w:t xml:space="preserve"> zal niet worden meegenomen in de beoordeling. Eventuele verwijzingen zullen niet worden meegenomen in de beoordeling.  </w:t>
      </w:r>
    </w:p>
    <w:p w14:paraId="4AE3C457" w14:textId="77777777" w:rsidR="00AE2C24" w:rsidRDefault="00AE2C24" w:rsidP="00AE2C24">
      <w:pPr>
        <w:pStyle w:val="INKStandaard"/>
        <w:rPr>
          <w:sz w:val="18"/>
          <w:szCs w:val="18"/>
        </w:rPr>
      </w:pPr>
    </w:p>
    <w:p w14:paraId="1EF02682" w14:textId="77777777" w:rsidR="00AE2C24" w:rsidRPr="003463CC" w:rsidRDefault="00AE2C24" w:rsidP="00AE2C24">
      <w:pPr>
        <w:pStyle w:val="INKStandaard"/>
        <w:rPr>
          <w:sz w:val="18"/>
          <w:szCs w:val="18"/>
        </w:rPr>
      </w:pPr>
      <w:r>
        <w:rPr>
          <w:sz w:val="18"/>
          <w:szCs w:val="18"/>
        </w:rPr>
        <w:t>*</w:t>
      </w:r>
      <w:r w:rsidRPr="006954FB">
        <w:rPr>
          <w:sz w:val="18"/>
          <w:szCs w:val="18"/>
        </w:rPr>
        <w:t xml:space="preserve">De beoordelingsaspecten hebben onderling geen weging meegekregen en wegen dus elk even zwaar mee in de beoordeling.  </w:t>
      </w:r>
    </w:p>
    <w:p w14:paraId="5546889A" w14:textId="207082CD" w:rsidR="00CB1144" w:rsidRDefault="00CB1144" w:rsidP="00CB1144">
      <w:r w:rsidRPr="005E5793">
        <w:rPr>
          <w:lang w:val="nl"/>
        </w:rPr>
        <w:t xml:space="preserve"> </w:t>
      </w:r>
    </w:p>
    <w:p w14:paraId="0DF35B2F" w14:textId="17613526" w:rsidR="00CB1144" w:rsidRDefault="00CB1144">
      <w:pPr>
        <w:pStyle w:val="INKSubparagraaf"/>
      </w:pPr>
      <w:bookmarkStart w:id="226" w:name="_Toc96674891"/>
      <w:bookmarkStart w:id="227" w:name="_Toc116544035"/>
      <w:r>
        <w:t xml:space="preserve">SGC4: </w:t>
      </w:r>
      <w:bookmarkEnd w:id="226"/>
      <w:r w:rsidR="007D2488" w:rsidRPr="001B5F1D">
        <w:t>High Performance Teams</w:t>
      </w:r>
      <w:bookmarkEnd w:id="227"/>
    </w:p>
    <w:p w14:paraId="6BCB53C8" w14:textId="15070DDB" w:rsidR="000932E9" w:rsidRDefault="000932E9" w:rsidP="000932E9">
      <w:pPr>
        <w:rPr>
          <w:rFonts w:cs="Arial"/>
          <w:bCs/>
          <w:szCs w:val="18"/>
        </w:rPr>
      </w:pPr>
      <w:r w:rsidRPr="00FD0725">
        <w:rPr>
          <w:rFonts w:cs="Arial"/>
          <w:bCs/>
          <w:szCs w:val="18"/>
        </w:rPr>
        <w:t xml:space="preserve">In dit criterium </w:t>
      </w:r>
      <w:r>
        <w:rPr>
          <w:rFonts w:cs="Arial"/>
          <w:bCs/>
          <w:szCs w:val="18"/>
        </w:rPr>
        <w:t>beschrijft Inschrijver wat haar aantoonbare presterende methodiek</w:t>
      </w:r>
      <w:r w:rsidRPr="00FD0725">
        <w:rPr>
          <w:rFonts w:cs="Arial"/>
          <w:bCs/>
          <w:szCs w:val="18"/>
        </w:rPr>
        <w:t xml:space="preserve"> is </w:t>
      </w:r>
      <w:r>
        <w:rPr>
          <w:rFonts w:cs="Arial"/>
          <w:bCs/>
          <w:szCs w:val="18"/>
        </w:rPr>
        <w:t>voor</w:t>
      </w:r>
      <w:r w:rsidRPr="00485C01">
        <w:t xml:space="preserve"> </w:t>
      </w:r>
      <w:r w:rsidRPr="00485C01">
        <w:rPr>
          <w:rFonts w:cs="Arial"/>
          <w:bCs/>
          <w:szCs w:val="18"/>
        </w:rPr>
        <w:t>High Performance Teams</w:t>
      </w:r>
      <w:r w:rsidRPr="00FD0725">
        <w:rPr>
          <w:rFonts w:cs="Arial"/>
          <w:bCs/>
          <w:szCs w:val="18"/>
        </w:rPr>
        <w:t xml:space="preserve">. Welke invulling geeft de </w:t>
      </w:r>
      <w:r>
        <w:rPr>
          <w:rFonts w:cs="Arial"/>
          <w:bCs/>
          <w:szCs w:val="18"/>
        </w:rPr>
        <w:t>I</w:t>
      </w:r>
      <w:r w:rsidRPr="00FD0725">
        <w:rPr>
          <w:rFonts w:cs="Arial"/>
          <w:bCs/>
          <w:szCs w:val="18"/>
        </w:rPr>
        <w:t xml:space="preserve">nschrijver hieraan en hoe borgt de </w:t>
      </w:r>
      <w:r>
        <w:rPr>
          <w:rFonts w:cs="Arial"/>
          <w:bCs/>
          <w:szCs w:val="18"/>
        </w:rPr>
        <w:t>I</w:t>
      </w:r>
      <w:r w:rsidRPr="00FD0725">
        <w:rPr>
          <w:rFonts w:cs="Arial"/>
          <w:bCs/>
          <w:szCs w:val="18"/>
        </w:rPr>
        <w:t xml:space="preserve">nschrijver dat ze </w:t>
      </w:r>
      <w:r>
        <w:rPr>
          <w:rFonts w:cs="Arial"/>
          <w:bCs/>
          <w:szCs w:val="18"/>
        </w:rPr>
        <w:t>h</w:t>
      </w:r>
      <w:r w:rsidRPr="00485C01">
        <w:rPr>
          <w:rFonts w:cs="Arial"/>
          <w:bCs/>
          <w:szCs w:val="18"/>
        </w:rPr>
        <w:t xml:space="preserve">igh </w:t>
      </w:r>
      <w:r>
        <w:rPr>
          <w:rFonts w:cs="Arial"/>
          <w:bCs/>
          <w:szCs w:val="18"/>
        </w:rPr>
        <w:t>p</w:t>
      </w:r>
      <w:r w:rsidRPr="00485C01">
        <w:rPr>
          <w:rFonts w:cs="Arial"/>
          <w:bCs/>
          <w:szCs w:val="18"/>
        </w:rPr>
        <w:t>erformance</w:t>
      </w:r>
      <w:r w:rsidRPr="00FD0725">
        <w:rPr>
          <w:rFonts w:cs="Arial"/>
          <w:bCs/>
          <w:szCs w:val="18"/>
        </w:rPr>
        <w:t xml:space="preserve"> blijven. </w:t>
      </w:r>
      <w:r>
        <w:rPr>
          <w:rFonts w:cs="Arial"/>
          <w:bCs/>
          <w:szCs w:val="18"/>
        </w:rPr>
        <w:t>Beoordelingsaspecten* daarbij zijn</w:t>
      </w:r>
      <w:r w:rsidRPr="00FD0725">
        <w:rPr>
          <w:rFonts w:cs="Arial"/>
          <w:bCs/>
          <w:szCs w:val="18"/>
        </w:rPr>
        <w:t>:</w:t>
      </w:r>
    </w:p>
    <w:p w14:paraId="725A2061" w14:textId="77777777" w:rsidR="000932E9" w:rsidRDefault="000932E9" w:rsidP="000932E9">
      <w:pPr>
        <w:pStyle w:val="Lijstalinea"/>
        <w:numPr>
          <w:ilvl w:val="0"/>
          <w:numId w:val="40"/>
        </w:numPr>
        <w:rPr>
          <w:rFonts w:cs="Arial"/>
          <w:bCs/>
          <w:szCs w:val="18"/>
        </w:rPr>
      </w:pPr>
      <w:r w:rsidRPr="000C6A8D">
        <w:rPr>
          <w:rFonts w:cs="Arial"/>
          <w:bCs/>
          <w:szCs w:val="18"/>
        </w:rPr>
        <w:t xml:space="preserve">Welke omvang heeft een High Performance Team minimaal en maximaal vanuit de </w:t>
      </w:r>
      <w:r>
        <w:rPr>
          <w:rFonts w:cs="Arial"/>
          <w:bCs/>
          <w:szCs w:val="18"/>
        </w:rPr>
        <w:t>I</w:t>
      </w:r>
      <w:r w:rsidRPr="000C6A8D">
        <w:rPr>
          <w:rFonts w:cs="Arial"/>
          <w:bCs/>
          <w:szCs w:val="18"/>
        </w:rPr>
        <w:t>nschrijver</w:t>
      </w:r>
      <w:r>
        <w:rPr>
          <w:rFonts w:cs="Arial"/>
          <w:bCs/>
          <w:szCs w:val="18"/>
        </w:rPr>
        <w:t xml:space="preserve"> en waarom?</w:t>
      </w:r>
    </w:p>
    <w:p w14:paraId="06992BD8" w14:textId="77777777" w:rsidR="000932E9" w:rsidRDefault="000932E9" w:rsidP="000932E9">
      <w:pPr>
        <w:pStyle w:val="Lijstalinea"/>
        <w:numPr>
          <w:ilvl w:val="0"/>
          <w:numId w:val="40"/>
        </w:numPr>
        <w:rPr>
          <w:rFonts w:cs="Arial"/>
          <w:bCs/>
          <w:szCs w:val="18"/>
        </w:rPr>
      </w:pPr>
      <w:r>
        <w:rPr>
          <w:rFonts w:cs="Arial"/>
          <w:bCs/>
          <w:szCs w:val="18"/>
        </w:rPr>
        <w:t>Wat maakt een team h</w:t>
      </w:r>
      <w:r w:rsidRPr="00485C01">
        <w:rPr>
          <w:rFonts w:cs="Arial"/>
          <w:bCs/>
          <w:szCs w:val="18"/>
        </w:rPr>
        <w:t xml:space="preserve">igh </w:t>
      </w:r>
      <w:r>
        <w:rPr>
          <w:rFonts w:cs="Arial"/>
          <w:bCs/>
          <w:szCs w:val="18"/>
        </w:rPr>
        <w:t>p</w:t>
      </w:r>
      <w:r w:rsidRPr="00485C01">
        <w:rPr>
          <w:rFonts w:cs="Arial"/>
          <w:bCs/>
          <w:szCs w:val="18"/>
        </w:rPr>
        <w:t>erformance</w:t>
      </w:r>
      <w:r>
        <w:rPr>
          <w:rFonts w:cs="Arial"/>
          <w:bCs/>
          <w:szCs w:val="18"/>
        </w:rPr>
        <w:t>?</w:t>
      </w:r>
    </w:p>
    <w:p w14:paraId="3D33A1A9" w14:textId="77777777" w:rsidR="000932E9" w:rsidRDefault="000932E9" w:rsidP="000932E9">
      <w:pPr>
        <w:pStyle w:val="Lijstalinea"/>
        <w:numPr>
          <w:ilvl w:val="0"/>
          <w:numId w:val="40"/>
        </w:numPr>
        <w:rPr>
          <w:rFonts w:cs="Arial"/>
          <w:bCs/>
          <w:szCs w:val="18"/>
        </w:rPr>
      </w:pPr>
      <w:r w:rsidRPr="000C6A8D">
        <w:rPr>
          <w:rFonts w:cs="Arial"/>
          <w:bCs/>
          <w:szCs w:val="18"/>
        </w:rPr>
        <w:t>Welke rollen moeten er vanuit het Kadaster ingevuld worden, wil het team goed performen</w:t>
      </w:r>
      <w:r>
        <w:rPr>
          <w:rFonts w:cs="Arial"/>
          <w:bCs/>
          <w:szCs w:val="18"/>
        </w:rPr>
        <w:t>?</w:t>
      </w:r>
    </w:p>
    <w:p w14:paraId="00CD9FF9" w14:textId="77777777" w:rsidR="000932E9" w:rsidRDefault="000932E9" w:rsidP="000932E9">
      <w:pPr>
        <w:pStyle w:val="Lijstalinea"/>
        <w:numPr>
          <w:ilvl w:val="0"/>
          <w:numId w:val="40"/>
        </w:numPr>
        <w:rPr>
          <w:rFonts w:cs="Arial"/>
          <w:bCs/>
          <w:szCs w:val="18"/>
        </w:rPr>
      </w:pPr>
      <w:r w:rsidRPr="00CA68A0">
        <w:rPr>
          <w:rFonts w:cs="Arial"/>
          <w:bCs/>
          <w:szCs w:val="18"/>
        </w:rPr>
        <w:t xml:space="preserve">Hoe borgt de </w:t>
      </w:r>
      <w:r>
        <w:rPr>
          <w:rFonts w:cs="Arial"/>
          <w:bCs/>
          <w:szCs w:val="18"/>
        </w:rPr>
        <w:t>I</w:t>
      </w:r>
      <w:r w:rsidRPr="00CA68A0">
        <w:rPr>
          <w:rFonts w:cs="Arial"/>
          <w:bCs/>
          <w:szCs w:val="18"/>
        </w:rPr>
        <w:t>nschrijver het continue verbeteren van het team</w:t>
      </w:r>
      <w:r>
        <w:rPr>
          <w:rFonts w:cs="Arial"/>
          <w:bCs/>
          <w:szCs w:val="18"/>
        </w:rPr>
        <w:t>?</w:t>
      </w:r>
    </w:p>
    <w:p w14:paraId="6B7EC32F" w14:textId="77777777" w:rsidR="000932E9" w:rsidRDefault="000932E9" w:rsidP="000932E9">
      <w:pPr>
        <w:pStyle w:val="Lijstalinea"/>
        <w:numPr>
          <w:ilvl w:val="0"/>
          <w:numId w:val="40"/>
        </w:numPr>
        <w:rPr>
          <w:rFonts w:cs="Arial"/>
          <w:bCs/>
          <w:szCs w:val="18"/>
        </w:rPr>
      </w:pPr>
      <w:r>
        <w:rPr>
          <w:rFonts w:cs="Arial"/>
          <w:bCs/>
          <w:szCs w:val="18"/>
        </w:rPr>
        <w:t>Hoe borgt de Inschrijver de kwaliteit van High Performance Team gedurende de opdracht?</w:t>
      </w:r>
    </w:p>
    <w:p w14:paraId="7912D6F6" w14:textId="77777777" w:rsidR="000932E9" w:rsidRDefault="000932E9" w:rsidP="000932E9">
      <w:pPr>
        <w:rPr>
          <w:rFonts w:cs="Arial"/>
          <w:bCs/>
          <w:szCs w:val="18"/>
        </w:rPr>
      </w:pPr>
    </w:p>
    <w:p w14:paraId="62CD8E88" w14:textId="77777777" w:rsidR="000932E9" w:rsidRDefault="000932E9" w:rsidP="000932E9">
      <w:pPr>
        <w:pStyle w:val="INKStandaard"/>
        <w:rPr>
          <w:sz w:val="18"/>
          <w:szCs w:val="18"/>
        </w:rPr>
      </w:pPr>
      <w:r w:rsidRPr="003463CC">
        <w:rPr>
          <w:sz w:val="18"/>
          <w:szCs w:val="18"/>
        </w:rPr>
        <w:t>De totale beschrijving</w:t>
      </w:r>
      <w:r>
        <w:rPr>
          <w:sz w:val="18"/>
          <w:szCs w:val="18"/>
        </w:rPr>
        <w:t xml:space="preserve"> van SGC 4 is SMART omschreven</w:t>
      </w:r>
      <w:r w:rsidRPr="003463CC">
        <w:rPr>
          <w:sz w:val="18"/>
          <w:szCs w:val="18"/>
        </w:rPr>
        <w:t>, inclusief eventuele Bijlagen</w:t>
      </w:r>
      <w:r>
        <w:rPr>
          <w:sz w:val="18"/>
          <w:szCs w:val="18"/>
        </w:rPr>
        <w:t xml:space="preserve"> en het </w:t>
      </w:r>
      <w:r w:rsidRPr="003463CC">
        <w:rPr>
          <w:sz w:val="18"/>
          <w:szCs w:val="18"/>
        </w:rPr>
        <w:t xml:space="preserve">dient </w:t>
      </w:r>
      <w:r w:rsidRPr="0089544B">
        <w:rPr>
          <w:sz w:val="18"/>
          <w:szCs w:val="18"/>
        </w:rPr>
        <w:t>beperkt worden tot maximaal 3 pagina’s A4. Meer</w:t>
      </w:r>
      <w:r w:rsidRPr="003463CC">
        <w:rPr>
          <w:sz w:val="18"/>
          <w:szCs w:val="18"/>
        </w:rPr>
        <w:t xml:space="preserve"> informatie zal niet worden meegenomen in de beoordeling. Eventuele verwijzingen zullen niet worden meegenomen in de beoordeling.  </w:t>
      </w:r>
    </w:p>
    <w:p w14:paraId="02E1D84B" w14:textId="77777777" w:rsidR="000932E9" w:rsidRDefault="000932E9" w:rsidP="000932E9">
      <w:pPr>
        <w:pStyle w:val="INKStandaard"/>
        <w:rPr>
          <w:sz w:val="18"/>
          <w:szCs w:val="18"/>
        </w:rPr>
      </w:pPr>
    </w:p>
    <w:p w14:paraId="2D336367" w14:textId="77777777" w:rsidR="000932E9" w:rsidRPr="003463CC" w:rsidRDefault="000932E9" w:rsidP="000932E9">
      <w:pPr>
        <w:pStyle w:val="INKStandaard"/>
        <w:rPr>
          <w:sz w:val="18"/>
          <w:szCs w:val="18"/>
        </w:rPr>
      </w:pPr>
      <w:r>
        <w:rPr>
          <w:sz w:val="18"/>
          <w:szCs w:val="18"/>
        </w:rPr>
        <w:t>*</w:t>
      </w:r>
      <w:r w:rsidRPr="006954FB">
        <w:rPr>
          <w:sz w:val="18"/>
          <w:szCs w:val="18"/>
        </w:rPr>
        <w:t xml:space="preserve">De beoordelingsaspecten hebben onderling geen weging meegekregen en wegen dus elk even zwaar mee in de beoordeling.  </w:t>
      </w:r>
    </w:p>
    <w:p w14:paraId="063E254C" w14:textId="5FFBC5F2" w:rsidR="00CB1144" w:rsidRDefault="00CB1144" w:rsidP="000932E9">
      <w:pPr>
        <w:rPr>
          <w:lang w:val="nl"/>
        </w:rPr>
      </w:pPr>
    </w:p>
    <w:p w14:paraId="028BBE2E" w14:textId="77777777" w:rsidR="00A2322B" w:rsidRDefault="00A2322B" w:rsidP="00A2322B">
      <w:pPr>
        <w:pStyle w:val="INKSubparagraaf"/>
        <w:ind w:left="0" w:firstLine="0"/>
      </w:pPr>
      <w:bookmarkStart w:id="228" w:name="_Toc116544036"/>
      <w:r>
        <w:t>SGC 5: Partnerschap</w:t>
      </w:r>
      <w:bookmarkEnd w:id="228"/>
    </w:p>
    <w:p w14:paraId="460B938C" w14:textId="1D65698B" w:rsidR="00A2322B" w:rsidRPr="008B4C5E" w:rsidRDefault="00A2322B" w:rsidP="00A2322B">
      <w:pPr>
        <w:pStyle w:val="INKStandaard"/>
        <w:rPr>
          <w:sz w:val="18"/>
          <w:szCs w:val="18"/>
        </w:rPr>
      </w:pPr>
      <w:r w:rsidRPr="008B4C5E">
        <w:rPr>
          <w:sz w:val="18"/>
          <w:szCs w:val="18"/>
        </w:rPr>
        <w:t>Het Kadaster kent vele stakeholders en zoekt een partner die in staat is om de verschillen te begrijpen en doorgronden en kennis opbouwt van de omgeving waarin het Kadaster opereert</w:t>
      </w:r>
      <w:r w:rsidR="008E5824">
        <w:rPr>
          <w:sz w:val="18"/>
          <w:szCs w:val="18"/>
        </w:rPr>
        <w:t xml:space="preserve"> gedurende de looptijd van de Raamovereenkomst</w:t>
      </w:r>
      <w:r w:rsidRPr="008B4C5E">
        <w:rPr>
          <w:sz w:val="18"/>
          <w:szCs w:val="18"/>
        </w:rPr>
        <w:t>.</w:t>
      </w:r>
    </w:p>
    <w:p w14:paraId="45283B7A" w14:textId="77777777" w:rsidR="00A2322B" w:rsidRPr="008B4C5E" w:rsidRDefault="00A2322B" w:rsidP="00A2322B">
      <w:pPr>
        <w:pStyle w:val="INKStandaard"/>
        <w:rPr>
          <w:sz w:val="18"/>
          <w:szCs w:val="18"/>
        </w:rPr>
      </w:pPr>
      <w:r w:rsidRPr="008B4C5E">
        <w:rPr>
          <w:sz w:val="18"/>
          <w:szCs w:val="18"/>
        </w:rPr>
        <w:t xml:space="preserve">Inschrijver dient een beschrijving te geven van de wijze waarop zij een goede relatie (partnerschap) zal onderhouden. </w:t>
      </w:r>
      <w:r>
        <w:rPr>
          <w:sz w:val="18"/>
          <w:szCs w:val="18"/>
        </w:rPr>
        <w:t>Beoordelingsaspecten* daarbij zijn</w:t>
      </w:r>
      <w:r w:rsidRPr="008B4C5E">
        <w:rPr>
          <w:sz w:val="18"/>
          <w:szCs w:val="18"/>
        </w:rPr>
        <w:t>:</w:t>
      </w:r>
    </w:p>
    <w:p w14:paraId="337E8B17" w14:textId="77777777" w:rsidR="00A2322B" w:rsidRPr="008B4C5E" w:rsidRDefault="00A2322B" w:rsidP="00A2322B">
      <w:pPr>
        <w:pStyle w:val="INKStandaard"/>
        <w:rPr>
          <w:sz w:val="18"/>
          <w:szCs w:val="18"/>
        </w:rPr>
      </w:pPr>
    </w:p>
    <w:p w14:paraId="401C99F7" w14:textId="77777777" w:rsidR="00852310" w:rsidRDefault="004454B2" w:rsidP="00A2322B">
      <w:pPr>
        <w:pStyle w:val="INKStandaard"/>
        <w:numPr>
          <w:ilvl w:val="0"/>
          <w:numId w:val="40"/>
        </w:numPr>
        <w:rPr>
          <w:sz w:val="18"/>
          <w:szCs w:val="18"/>
        </w:rPr>
      </w:pPr>
      <w:r>
        <w:rPr>
          <w:sz w:val="18"/>
          <w:szCs w:val="18"/>
        </w:rPr>
        <w:t>C</w:t>
      </w:r>
      <w:r w:rsidR="00A2322B" w:rsidRPr="008B4C5E">
        <w:rPr>
          <w:sz w:val="18"/>
          <w:szCs w:val="18"/>
        </w:rPr>
        <w:t xml:space="preserve">oöperatieve samenwerking. </w:t>
      </w:r>
    </w:p>
    <w:p w14:paraId="2F9678F7" w14:textId="3AF8F6D0" w:rsidR="00452C64" w:rsidRDefault="00852310" w:rsidP="00A2322B">
      <w:pPr>
        <w:pStyle w:val="INKStandaard"/>
        <w:numPr>
          <w:ilvl w:val="0"/>
          <w:numId w:val="40"/>
        </w:numPr>
        <w:rPr>
          <w:sz w:val="18"/>
          <w:szCs w:val="18"/>
        </w:rPr>
      </w:pPr>
      <w:r>
        <w:rPr>
          <w:sz w:val="18"/>
          <w:szCs w:val="18"/>
        </w:rPr>
        <w:t>T</w:t>
      </w:r>
      <w:r w:rsidR="00A2322B" w:rsidRPr="008B4C5E">
        <w:rPr>
          <w:sz w:val="18"/>
          <w:szCs w:val="18"/>
        </w:rPr>
        <w:t>oezicht houd</w:t>
      </w:r>
      <w:r>
        <w:rPr>
          <w:sz w:val="18"/>
          <w:szCs w:val="18"/>
        </w:rPr>
        <w:t>en</w:t>
      </w:r>
      <w:r w:rsidR="00A2322B" w:rsidRPr="008B4C5E">
        <w:rPr>
          <w:sz w:val="18"/>
          <w:szCs w:val="18"/>
        </w:rPr>
        <w:t xml:space="preserve"> op de relevante en adequate uitvoering van de gecontracteerde </w:t>
      </w:r>
      <w:r w:rsidR="00452C64">
        <w:rPr>
          <w:sz w:val="18"/>
          <w:szCs w:val="18"/>
        </w:rPr>
        <w:t>Nadere Overeenkomsten</w:t>
      </w:r>
      <w:r w:rsidR="00452C64" w:rsidRPr="008B4C5E">
        <w:rPr>
          <w:sz w:val="18"/>
          <w:szCs w:val="18"/>
        </w:rPr>
        <w:t xml:space="preserve"> </w:t>
      </w:r>
      <w:r w:rsidR="00A2322B" w:rsidRPr="008B4C5E">
        <w:rPr>
          <w:sz w:val="18"/>
          <w:szCs w:val="18"/>
        </w:rPr>
        <w:t xml:space="preserve">en de borging van het resultaat. </w:t>
      </w:r>
    </w:p>
    <w:p w14:paraId="18AACE0B" w14:textId="495C57E4" w:rsidR="00A2322B" w:rsidRPr="008B4C5E" w:rsidRDefault="00F61BEC" w:rsidP="00A2322B">
      <w:pPr>
        <w:pStyle w:val="INKStandaard"/>
        <w:numPr>
          <w:ilvl w:val="0"/>
          <w:numId w:val="40"/>
        </w:numPr>
        <w:rPr>
          <w:sz w:val="18"/>
          <w:szCs w:val="18"/>
        </w:rPr>
      </w:pPr>
      <w:r>
        <w:rPr>
          <w:sz w:val="18"/>
          <w:szCs w:val="18"/>
        </w:rPr>
        <w:t>B</w:t>
      </w:r>
      <w:r w:rsidR="00A2322B" w:rsidRPr="008B4C5E">
        <w:rPr>
          <w:sz w:val="18"/>
          <w:szCs w:val="18"/>
        </w:rPr>
        <w:t xml:space="preserve">eschikbaarheid </w:t>
      </w:r>
      <w:r w:rsidR="00D166BE">
        <w:rPr>
          <w:sz w:val="18"/>
          <w:szCs w:val="18"/>
        </w:rPr>
        <w:t>de looptijd van de Raamovereenkomst</w:t>
      </w:r>
      <w:r w:rsidR="00A2322B" w:rsidRPr="008B4C5E">
        <w:rPr>
          <w:sz w:val="18"/>
          <w:szCs w:val="18"/>
        </w:rPr>
        <w:t xml:space="preserve">. </w:t>
      </w:r>
    </w:p>
    <w:p w14:paraId="6BAF49EB" w14:textId="79A3E258" w:rsidR="00A2322B" w:rsidRPr="008B4C5E" w:rsidRDefault="00F61BEC" w:rsidP="00A2322B">
      <w:pPr>
        <w:pStyle w:val="INKStandaard"/>
        <w:numPr>
          <w:ilvl w:val="0"/>
          <w:numId w:val="40"/>
        </w:numPr>
        <w:rPr>
          <w:sz w:val="18"/>
          <w:szCs w:val="18"/>
        </w:rPr>
      </w:pPr>
      <w:r>
        <w:rPr>
          <w:sz w:val="18"/>
          <w:szCs w:val="18"/>
        </w:rPr>
        <w:t>P</w:t>
      </w:r>
      <w:r w:rsidR="00A2322B" w:rsidRPr="008B4C5E">
        <w:rPr>
          <w:sz w:val="18"/>
          <w:szCs w:val="18"/>
        </w:rPr>
        <w:t xml:space="preserve">roactieve) bijdrage in het anticiperen op nieuwe (technologische) ontwikkelingen die van belang kunnen zijn voor het Kadaster en welke van toegevoegde waarde kunnen zijn in het bereiken van haar taken en doelstellingen zie het </w:t>
      </w:r>
      <w:hyperlink r:id="rId22" w:history="1">
        <w:r w:rsidR="00A2322B" w:rsidRPr="008B4C5E">
          <w:rPr>
            <w:rStyle w:val="Hyperlink"/>
            <w:rFonts w:cs="BAFCC A+ Univers"/>
            <w:sz w:val="18"/>
            <w:szCs w:val="18"/>
          </w:rPr>
          <w:t>meerjarenbeleidsplan</w:t>
        </w:r>
      </w:hyperlink>
      <w:r w:rsidR="00A2322B" w:rsidRPr="008B4C5E">
        <w:rPr>
          <w:sz w:val="18"/>
          <w:szCs w:val="18"/>
        </w:rPr>
        <w:t xml:space="preserve"> van het Kadaster</w:t>
      </w:r>
    </w:p>
    <w:p w14:paraId="3EB3B8FA" w14:textId="2C3143A0" w:rsidR="00A2322B" w:rsidRPr="008B4C5E" w:rsidRDefault="00BA79D3" w:rsidP="00A2322B">
      <w:pPr>
        <w:pStyle w:val="INKStandaard"/>
        <w:numPr>
          <w:ilvl w:val="0"/>
          <w:numId w:val="40"/>
        </w:numPr>
        <w:rPr>
          <w:sz w:val="18"/>
          <w:szCs w:val="18"/>
        </w:rPr>
      </w:pPr>
      <w:r>
        <w:rPr>
          <w:sz w:val="18"/>
          <w:szCs w:val="18"/>
        </w:rPr>
        <w:t>C</w:t>
      </w:r>
      <w:r w:rsidR="00A2322B" w:rsidRPr="008B4C5E">
        <w:rPr>
          <w:sz w:val="18"/>
          <w:szCs w:val="18"/>
        </w:rPr>
        <w:t>ontinue met concrete ideeën kom</w:t>
      </w:r>
      <w:r>
        <w:rPr>
          <w:sz w:val="18"/>
          <w:szCs w:val="18"/>
        </w:rPr>
        <w:t>en</w:t>
      </w:r>
      <w:r w:rsidR="00A2322B" w:rsidRPr="008B4C5E">
        <w:rPr>
          <w:sz w:val="18"/>
          <w:szCs w:val="18"/>
        </w:rPr>
        <w:t xml:space="preserve"> om de producten, diensten en/of processen te verbeteren en waar mogelijk operationele kosten te verlagen.</w:t>
      </w:r>
      <w:r w:rsidR="00A2322B" w:rsidRPr="008B4C5E">
        <w:rPr>
          <w:sz w:val="18"/>
          <w:szCs w:val="18"/>
        </w:rPr>
        <w:br/>
        <w:t>Inschrijver ziet innovatie als speerpunt in de samenwerking maar behoudt oog voor de kwaliteit en betrouwbaarheid welke het Kadaster nastreeft. Op welke wijze gaat Inschrijver hieraan bijdragen?</w:t>
      </w:r>
    </w:p>
    <w:p w14:paraId="0FCC2B5C" w14:textId="77777777" w:rsidR="00A2322B" w:rsidRPr="008B4C5E" w:rsidRDefault="00A2322B" w:rsidP="00A2322B">
      <w:pPr>
        <w:pStyle w:val="INKStandaard"/>
        <w:numPr>
          <w:ilvl w:val="0"/>
          <w:numId w:val="40"/>
        </w:numPr>
        <w:rPr>
          <w:sz w:val="18"/>
          <w:szCs w:val="18"/>
        </w:rPr>
      </w:pPr>
      <w:r w:rsidRPr="008B4C5E">
        <w:rPr>
          <w:sz w:val="18"/>
          <w:szCs w:val="18"/>
        </w:rPr>
        <w:t xml:space="preserve">In een strategische samenwerking hecht het Kadaster veel belang aan transparantie en communicatie. Door ontwikkelingen, belangen en andere informatie met elkaar te delen kan hierop </w:t>
      </w:r>
      <w:r w:rsidRPr="008B4C5E">
        <w:rPr>
          <w:sz w:val="18"/>
          <w:szCs w:val="18"/>
        </w:rPr>
        <w:lastRenderedPageBreak/>
        <w:t>ingespeeld worden door beide partijen. Regelmatig overleg zorgt ervoor dat deze informatie gedeeld kan worden met elkaar. Op welke wijze zal Inschrijver dit vorm geven?</w:t>
      </w:r>
    </w:p>
    <w:p w14:paraId="26A8286A" w14:textId="77777777" w:rsidR="00A2322B" w:rsidRPr="008B4C5E" w:rsidRDefault="00A2322B" w:rsidP="00A2322B">
      <w:pPr>
        <w:pStyle w:val="INKStandaard"/>
        <w:numPr>
          <w:ilvl w:val="0"/>
          <w:numId w:val="40"/>
        </w:numPr>
        <w:rPr>
          <w:sz w:val="18"/>
          <w:szCs w:val="18"/>
        </w:rPr>
      </w:pPr>
      <w:r w:rsidRPr="008B4C5E">
        <w:rPr>
          <w:sz w:val="18"/>
          <w:szCs w:val="18"/>
        </w:rPr>
        <w:t>In de operationele samenwerking verwacht het Kadaster een bijdrage in gevraagd en ongevraagd advies, en betrokkenheid bij kennissessies en workshops. Op welke wijze zal Inschrijver dit vorm geven?</w:t>
      </w:r>
    </w:p>
    <w:p w14:paraId="1C2322A2" w14:textId="10CBFC68" w:rsidR="00A2322B" w:rsidRPr="003912E2" w:rsidRDefault="00A2322B" w:rsidP="00A2322B">
      <w:pPr>
        <w:pStyle w:val="Lijstalinea"/>
        <w:numPr>
          <w:ilvl w:val="0"/>
          <w:numId w:val="40"/>
        </w:numPr>
        <w:rPr>
          <w:rFonts w:eastAsia="Calibri" w:cs="BAFCC A+ Univers"/>
          <w:snapToGrid/>
          <w:color w:val="000000"/>
          <w:spacing w:val="5"/>
          <w:kern w:val="0"/>
          <w:szCs w:val="18"/>
        </w:rPr>
      </w:pPr>
      <w:r w:rsidRPr="003912E2">
        <w:rPr>
          <w:szCs w:val="18"/>
        </w:rPr>
        <w:t xml:space="preserve">Inschrijver beschrijft </w:t>
      </w:r>
      <w:r w:rsidRPr="003912E2">
        <w:rPr>
          <w:rFonts w:eastAsia="Calibri" w:cs="BAFCC A+ Univers"/>
          <w:snapToGrid/>
          <w:color w:val="000000"/>
          <w:spacing w:val="5"/>
          <w:kern w:val="0"/>
          <w:szCs w:val="18"/>
        </w:rPr>
        <w:t>welke inspanning zij van het Kadaster verwacht</w:t>
      </w:r>
      <w:r w:rsidRPr="003912E2">
        <w:rPr>
          <w:szCs w:val="18"/>
        </w:rPr>
        <w:t xml:space="preserve"> met betrekking tot het Partnerschap.</w:t>
      </w:r>
      <w:r>
        <w:rPr>
          <w:rFonts w:eastAsia="Calibri" w:cs="BAFCC A+ Univers"/>
          <w:snapToGrid/>
          <w:color w:val="000000"/>
          <w:spacing w:val="5"/>
          <w:kern w:val="0"/>
          <w:szCs w:val="18"/>
        </w:rPr>
        <w:br/>
      </w:r>
    </w:p>
    <w:p w14:paraId="0AF45634" w14:textId="7C9EDE3F" w:rsidR="00A2322B" w:rsidRDefault="00A2322B" w:rsidP="00A2322B">
      <w:pPr>
        <w:pStyle w:val="INKStandaard"/>
        <w:rPr>
          <w:sz w:val="18"/>
          <w:szCs w:val="18"/>
        </w:rPr>
      </w:pPr>
      <w:r w:rsidRPr="008B4C5E">
        <w:rPr>
          <w:sz w:val="18"/>
          <w:szCs w:val="18"/>
        </w:rPr>
        <w:t>De totale beschrijving van SGC 5 is SMART omschreven, inclusief eventuele Bijlagen en het dient beperkt worden tot maximaal 3 pagina’s</w:t>
      </w:r>
      <w:r w:rsidRPr="0089544B">
        <w:rPr>
          <w:sz w:val="18"/>
          <w:szCs w:val="18"/>
        </w:rPr>
        <w:t xml:space="preserve"> A4. Meer</w:t>
      </w:r>
      <w:r w:rsidRPr="003463CC">
        <w:rPr>
          <w:sz w:val="18"/>
          <w:szCs w:val="18"/>
        </w:rPr>
        <w:t xml:space="preserve"> informatie zal niet worden meegenomen in de beoordeling. Eventuele verwijzingen zullen niet worden meegenomen in de beoordeling.  </w:t>
      </w:r>
    </w:p>
    <w:p w14:paraId="5A9BC8F4" w14:textId="77777777" w:rsidR="00A2322B" w:rsidRDefault="00A2322B" w:rsidP="00A2322B">
      <w:pPr>
        <w:pStyle w:val="INKStandaard"/>
        <w:ind w:left="720"/>
        <w:rPr>
          <w:sz w:val="18"/>
          <w:szCs w:val="18"/>
        </w:rPr>
      </w:pPr>
    </w:p>
    <w:p w14:paraId="25791E18" w14:textId="77777777" w:rsidR="00A2322B" w:rsidRPr="003463CC" w:rsidRDefault="00A2322B" w:rsidP="00A2322B">
      <w:pPr>
        <w:pStyle w:val="INKStandaard"/>
        <w:rPr>
          <w:sz w:val="18"/>
          <w:szCs w:val="18"/>
        </w:rPr>
      </w:pPr>
      <w:r w:rsidRPr="006954FB">
        <w:rPr>
          <w:sz w:val="18"/>
          <w:szCs w:val="18"/>
        </w:rPr>
        <w:t xml:space="preserve">*De beoordelingsaspecten hebben onderling geen weging </w:t>
      </w:r>
      <w:r w:rsidRPr="074F3964">
        <w:rPr>
          <w:sz w:val="18"/>
          <w:szCs w:val="18"/>
        </w:rPr>
        <w:t>mee</w:t>
      </w:r>
      <w:r>
        <w:rPr>
          <w:sz w:val="18"/>
          <w:szCs w:val="18"/>
        </w:rPr>
        <w:t xml:space="preserve"> </w:t>
      </w:r>
      <w:r w:rsidRPr="074F3964">
        <w:rPr>
          <w:sz w:val="18"/>
          <w:szCs w:val="18"/>
        </w:rPr>
        <w:t>gekregen</w:t>
      </w:r>
      <w:r w:rsidRPr="006954FB">
        <w:rPr>
          <w:sz w:val="18"/>
          <w:szCs w:val="18"/>
        </w:rPr>
        <w:t xml:space="preserve"> en wegen dus elk even zwaar mee in de beoordeling.  </w:t>
      </w:r>
    </w:p>
    <w:p w14:paraId="7FC40464" w14:textId="77777777" w:rsidR="00A2322B" w:rsidRDefault="00A2322B" w:rsidP="000932E9"/>
    <w:p w14:paraId="5BF6CF15" w14:textId="77777777" w:rsidR="009A42F8" w:rsidRPr="00E75C21" w:rsidRDefault="009A42F8">
      <w:pPr>
        <w:pStyle w:val="INKHoofdstuk"/>
      </w:pPr>
      <w:bookmarkStart w:id="229" w:name="_Toc116544037"/>
      <w:r w:rsidRPr="00E75C21">
        <w:lastRenderedPageBreak/>
        <w:t>Gunning</w:t>
      </w:r>
      <w:bookmarkEnd w:id="213"/>
      <w:bookmarkEnd w:id="229"/>
    </w:p>
    <w:p w14:paraId="3A8C5078" w14:textId="21034EFA" w:rsidR="009A42F8" w:rsidRPr="00430823" w:rsidRDefault="009A42F8">
      <w:pPr>
        <w:pStyle w:val="INKParagraaf"/>
      </w:pPr>
      <w:bookmarkStart w:id="230" w:name="_Toc7791963"/>
      <w:bookmarkStart w:id="231" w:name="_Toc116544038"/>
      <w:r w:rsidRPr="00430823">
        <w:t>Mededeling van gunning</w:t>
      </w:r>
      <w:bookmarkEnd w:id="230"/>
      <w:r w:rsidR="006D6896" w:rsidRPr="00430823">
        <w:t>sbeslissing</w:t>
      </w:r>
      <w:bookmarkEnd w:id="231"/>
    </w:p>
    <w:p w14:paraId="33F7E43C" w14:textId="77777777" w:rsidR="009A42F8" w:rsidRPr="00200BD2" w:rsidRDefault="009A42F8" w:rsidP="009A42F8">
      <w:r w:rsidRPr="00200BD2">
        <w:t xml:space="preserve">De gunning van de </w:t>
      </w:r>
      <w:r>
        <w:t>opdracht</w:t>
      </w:r>
      <w:r w:rsidRPr="00200BD2">
        <w:t xml:space="preserve"> verloopt in twee stappen: een voornemen tot gunning en een definitieve gunning.</w:t>
      </w:r>
    </w:p>
    <w:p w14:paraId="236F2175" w14:textId="17E0438B" w:rsidR="006D6896" w:rsidRPr="00430823" w:rsidRDefault="006D6896">
      <w:pPr>
        <w:pStyle w:val="INKSubparagraaf"/>
      </w:pPr>
      <w:bookmarkStart w:id="232" w:name="_Toc116544039"/>
      <w:r w:rsidRPr="00430823">
        <w:t>Voornemen tot gunning</w:t>
      </w:r>
      <w:bookmarkEnd w:id="232"/>
    </w:p>
    <w:p w14:paraId="47FBA711" w14:textId="6542B84A" w:rsidR="009A42F8" w:rsidRPr="00200BD2" w:rsidRDefault="009A42F8" w:rsidP="009A42F8">
      <w:pPr>
        <w:rPr>
          <w:szCs w:val="18"/>
        </w:rPr>
      </w:pPr>
      <w:r w:rsidRPr="00200BD2">
        <w:rPr>
          <w:szCs w:val="18"/>
        </w:rPr>
        <w:t xml:space="preserve">Het Kadaster informeert de </w:t>
      </w:r>
      <w:r w:rsidR="00B93F47">
        <w:rPr>
          <w:szCs w:val="18"/>
        </w:rPr>
        <w:t>Inschrijver</w:t>
      </w:r>
      <w:r w:rsidRPr="00200BD2">
        <w:rPr>
          <w:szCs w:val="18"/>
        </w:rPr>
        <w:t xml:space="preserve">s gelijktijdig en schriftelijk over zijn voornemen tot gunning. </w:t>
      </w:r>
      <w:r w:rsidR="004453C6">
        <w:rPr>
          <w:szCs w:val="18"/>
        </w:rPr>
        <w:t xml:space="preserve">Dit betekent geen aanvaarding van het aanbod van de </w:t>
      </w:r>
      <w:r w:rsidR="00B93F47">
        <w:rPr>
          <w:szCs w:val="18"/>
        </w:rPr>
        <w:t>Inschrijver</w:t>
      </w:r>
      <w:r w:rsidR="004453C6">
        <w:rPr>
          <w:szCs w:val="18"/>
        </w:rPr>
        <w:t>.</w:t>
      </w:r>
    </w:p>
    <w:p w14:paraId="1C4505C7" w14:textId="77777777" w:rsidR="009A42F8" w:rsidRPr="003D1B8C" w:rsidRDefault="009A42F8" w:rsidP="009A42F8">
      <w:pPr>
        <w:rPr>
          <w:color w:val="C00000"/>
        </w:rPr>
      </w:pPr>
    </w:p>
    <w:p w14:paraId="40ADFD21" w14:textId="22915E71" w:rsidR="004453C6" w:rsidRDefault="0003371C" w:rsidP="0003371C">
      <w:r w:rsidRPr="00200BD2">
        <w:t>Het Kadaster hanteert de wettelijke opschortende</w:t>
      </w:r>
      <w:r>
        <w:t xml:space="preserve"> </w:t>
      </w:r>
      <w:r w:rsidRPr="00200BD2">
        <w:t xml:space="preserve">termijn van twintig </w:t>
      </w:r>
      <w:r w:rsidR="004453C6">
        <w:t>kalender</w:t>
      </w:r>
      <w:r w:rsidRPr="00200BD2">
        <w:t>dagen</w:t>
      </w:r>
      <w:r w:rsidR="004453C6">
        <w:t xml:space="preserve"> om eventueel bezwaar te maken tegen de gunningsbeslissing.</w:t>
      </w:r>
    </w:p>
    <w:p w14:paraId="15520D5F" w14:textId="1CD93184" w:rsidR="004453C6" w:rsidRDefault="004453C6" w:rsidP="006D6896"/>
    <w:p w14:paraId="00C032F0" w14:textId="1066BCD3" w:rsidR="006D6896" w:rsidRPr="0072296E" w:rsidRDefault="006D6896" w:rsidP="006D6896">
      <w:pPr>
        <w:rPr>
          <w:rFonts w:cs="Arial"/>
        </w:rPr>
      </w:pPr>
      <w:r w:rsidRPr="0072296E">
        <w:rPr>
          <w:rFonts w:cs="Arial"/>
        </w:rPr>
        <w:t xml:space="preserve">De </w:t>
      </w:r>
      <w:r w:rsidR="00B93F47">
        <w:rPr>
          <w:rFonts w:cs="Arial"/>
        </w:rPr>
        <w:t>Inschrijver</w:t>
      </w:r>
      <w:r w:rsidRPr="0072296E">
        <w:rPr>
          <w:rFonts w:cs="Arial"/>
        </w:rPr>
        <w:t xml:space="preserve"> dient in voorkomend geval binnen de genoemde termijn van 20 kalenderdagen een kort geding aanhangig te maken en </w:t>
      </w:r>
      <w:r>
        <w:rPr>
          <w:rFonts w:cs="Arial"/>
        </w:rPr>
        <w:t>het Kadaster</w:t>
      </w:r>
      <w:r w:rsidRPr="0072296E">
        <w:rPr>
          <w:rFonts w:cs="Arial"/>
        </w:rPr>
        <w:t xml:space="preserve"> een afschrift van de dagvaarding te doen toekomen, bij gebreke waarvan het recht om op te komen tegen de gunningsbeslissing of de gunning komt te vervallen. </w:t>
      </w:r>
    </w:p>
    <w:p w14:paraId="686EDFAD" w14:textId="77777777" w:rsidR="006D6896" w:rsidRPr="0072296E" w:rsidRDefault="006D6896" w:rsidP="006D6896">
      <w:pPr>
        <w:rPr>
          <w:rFonts w:cs="Arial"/>
        </w:rPr>
      </w:pPr>
    </w:p>
    <w:p w14:paraId="0087DC6D" w14:textId="757E1570" w:rsidR="006D6896" w:rsidRPr="0072296E" w:rsidRDefault="006D6896" w:rsidP="006D6896">
      <w:pPr>
        <w:rPr>
          <w:rFonts w:cs="Arial"/>
        </w:rPr>
      </w:pPr>
      <w:r w:rsidRPr="0072296E">
        <w:rPr>
          <w:rFonts w:cs="Arial"/>
        </w:rPr>
        <w:t xml:space="preserve">Ingeval een </w:t>
      </w:r>
      <w:r w:rsidR="00B93F47">
        <w:rPr>
          <w:rFonts w:cs="Arial"/>
        </w:rPr>
        <w:t>Inschrijver</w:t>
      </w:r>
      <w:r w:rsidRPr="0072296E">
        <w:rPr>
          <w:rFonts w:cs="Arial"/>
        </w:rPr>
        <w:t xml:space="preserve"> een kort geding aanhangig maakt, kunnen de overige </w:t>
      </w:r>
      <w:r w:rsidR="00B93F47">
        <w:rPr>
          <w:rFonts w:cs="Arial"/>
        </w:rPr>
        <w:t>Inschrijver</w:t>
      </w:r>
      <w:r w:rsidRPr="0072296E">
        <w:rPr>
          <w:rFonts w:cs="Arial"/>
        </w:rPr>
        <w:t xml:space="preserve">s naar hun keuze in die procedure tussenkomen, of zich in deze procedure voegen, opdat op zo kort mogelijke termijn een doeltreffende geschilbeslechting kan plaats vinden. </w:t>
      </w:r>
      <w:r>
        <w:rPr>
          <w:rFonts w:cs="Arial"/>
        </w:rPr>
        <w:t>Het Kadaster</w:t>
      </w:r>
      <w:r w:rsidRPr="0072296E">
        <w:rPr>
          <w:rFonts w:cs="Arial"/>
        </w:rPr>
        <w:t xml:space="preserve"> zal alle </w:t>
      </w:r>
      <w:r w:rsidR="00B93F47">
        <w:rPr>
          <w:rFonts w:cs="Arial"/>
        </w:rPr>
        <w:t>Inschrijver</w:t>
      </w:r>
      <w:r w:rsidRPr="0072296E">
        <w:rPr>
          <w:rFonts w:cs="Arial"/>
        </w:rPr>
        <w:t xml:space="preserve">s op zo kort mogelijke termijn informeren omtrent het instellen van een kort geding. </w:t>
      </w:r>
    </w:p>
    <w:p w14:paraId="771FE1BD" w14:textId="77777777" w:rsidR="006D6896" w:rsidRPr="0072296E" w:rsidRDefault="006D6896" w:rsidP="006D6896">
      <w:pPr>
        <w:rPr>
          <w:rFonts w:cs="Arial"/>
        </w:rPr>
      </w:pPr>
    </w:p>
    <w:p w14:paraId="1D240CF2" w14:textId="400B05B6" w:rsidR="006D6896" w:rsidRPr="0072296E" w:rsidRDefault="006D6896" w:rsidP="006D6896">
      <w:pPr>
        <w:rPr>
          <w:rFonts w:cs="Arial"/>
        </w:rPr>
      </w:pPr>
      <w:r w:rsidRPr="0072296E">
        <w:rPr>
          <w:rFonts w:cs="Arial"/>
        </w:rPr>
        <w:t xml:space="preserve">Door </w:t>
      </w:r>
      <w:r w:rsidR="00455335">
        <w:rPr>
          <w:rFonts w:cs="Arial"/>
        </w:rPr>
        <w:t>I</w:t>
      </w:r>
      <w:r w:rsidRPr="0072296E">
        <w:rPr>
          <w:rFonts w:cs="Arial"/>
        </w:rPr>
        <w:t xml:space="preserve">nschrijving doen </w:t>
      </w:r>
      <w:r w:rsidR="00B93F47">
        <w:rPr>
          <w:rFonts w:cs="Arial"/>
        </w:rPr>
        <w:t>Inschrijver</w:t>
      </w:r>
      <w:r w:rsidRPr="0072296E">
        <w:rPr>
          <w:rFonts w:cs="Arial"/>
        </w:rPr>
        <w:t>s uitdrukkelijk en onomkeerbaar afstand van hun recht tot het instellen van derdenverzet tegen of het instellen van een kort geding naar aanleiding van de uitspraak in de oorspronkelijke voorlopige voorziening.</w:t>
      </w:r>
    </w:p>
    <w:p w14:paraId="0B11538B" w14:textId="77777777" w:rsidR="006D6896" w:rsidRPr="0072296E" w:rsidRDefault="006D6896" w:rsidP="006D6896">
      <w:pPr>
        <w:rPr>
          <w:rFonts w:cs="Arial"/>
        </w:rPr>
      </w:pPr>
    </w:p>
    <w:p w14:paraId="32BEB4BE" w14:textId="21E282F6" w:rsidR="006D6896" w:rsidRPr="0072296E" w:rsidRDefault="006D6896" w:rsidP="006D6896">
      <w:pPr>
        <w:rPr>
          <w:rFonts w:cs="Arial"/>
        </w:rPr>
      </w:pPr>
      <w:r w:rsidRPr="0072296E">
        <w:rPr>
          <w:rFonts w:cs="Arial"/>
        </w:rPr>
        <w:t>Bij het uitsturen van de mededeling van de gunningsbeslissing heeft nog niet de verificatie plaatsgevonden van de gegevens</w:t>
      </w:r>
      <w:r w:rsidR="00725510">
        <w:rPr>
          <w:rFonts w:cs="Arial"/>
        </w:rPr>
        <w:t xml:space="preserve">, welke </w:t>
      </w:r>
      <w:r w:rsidRPr="0072296E">
        <w:rPr>
          <w:rFonts w:cs="Arial"/>
        </w:rPr>
        <w:t>zijn ge</w:t>
      </w:r>
      <w:r>
        <w:rPr>
          <w:rFonts w:cs="Arial"/>
        </w:rPr>
        <w:t xml:space="preserve">vraagd in het Uniforme Europees Aanbestedingsdocument. </w:t>
      </w:r>
    </w:p>
    <w:p w14:paraId="5928AE2B" w14:textId="77777777" w:rsidR="006D6896" w:rsidRPr="0072296E" w:rsidRDefault="006D6896" w:rsidP="006D6896">
      <w:pPr>
        <w:rPr>
          <w:rFonts w:cs="Arial"/>
        </w:rPr>
      </w:pPr>
    </w:p>
    <w:p w14:paraId="08AE9CF6" w14:textId="10D3F9EA" w:rsidR="006D6896" w:rsidRDefault="006D6896" w:rsidP="006D6896">
      <w:pPr>
        <w:rPr>
          <w:rFonts w:cs="Arial"/>
        </w:rPr>
      </w:pPr>
      <w:r w:rsidRPr="0072296E">
        <w:rPr>
          <w:rFonts w:cs="Arial"/>
        </w:rPr>
        <w:t xml:space="preserve">Indien het resultaat van de verificatie is dat de winnende </w:t>
      </w:r>
      <w:r w:rsidR="00B93F47">
        <w:rPr>
          <w:rFonts w:cs="Arial"/>
        </w:rPr>
        <w:t>Inschrijver</w:t>
      </w:r>
      <w:r w:rsidRPr="0072296E">
        <w:rPr>
          <w:rFonts w:cs="Arial"/>
        </w:rPr>
        <w:t xml:space="preserve"> niet aan de gestelde eisen voldoet, dan zal zijn </w:t>
      </w:r>
      <w:r w:rsidR="00455335">
        <w:rPr>
          <w:rFonts w:cs="Arial"/>
        </w:rPr>
        <w:t>I</w:t>
      </w:r>
      <w:r w:rsidRPr="0072296E">
        <w:rPr>
          <w:rFonts w:cs="Arial"/>
        </w:rPr>
        <w:t>nschrijving terzijde worden gelegd en zal er een nieuwe gunningsbeslissing worden genomen</w:t>
      </w:r>
      <w:r>
        <w:rPr>
          <w:rFonts w:cs="Arial"/>
        </w:rPr>
        <w:t>, waarbij eveneens een gunningstest wordt uitgevoerd.</w:t>
      </w:r>
    </w:p>
    <w:p w14:paraId="01871E10" w14:textId="379903DC" w:rsidR="006D6896" w:rsidRDefault="006D6896" w:rsidP="006D6896">
      <w:pPr>
        <w:pStyle w:val="INKStandaard"/>
        <w:rPr>
          <w:rFonts w:cs="Arial"/>
        </w:rPr>
      </w:pPr>
    </w:p>
    <w:p w14:paraId="226BE6C6" w14:textId="77777777" w:rsidR="006D6896" w:rsidRPr="0072296E" w:rsidRDefault="006D6896">
      <w:pPr>
        <w:pStyle w:val="INKSubparagraaf"/>
        <w:rPr>
          <w:rFonts w:cs="Arial"/>
        </w:rPr>
      </w:pPr>
      <w:bookmarkStart w:id="233" w:name="_Toc327916507"/>
      <w:bookmarkStart w:id="234" w:name="_Toc454798345"/>
      <w:bookmarkStart w:id="235" w:name="_Toc116544040"/>
      <w:r>
        <w:rPr>
          <w:rFonts w:cs="Arial"/>
        </w:rPr>
        <w:t>Definitieve g</w:t>
      </w:r>
      <w:r w:rsidRPr="0072296E">
        <w:rPr>
          <w:rFonts w:cs="Arial"/>
        </w:rPr>
        <w:t>unning</w:t>
      </w:r>
      <w:bookmarkEnd w:id="233"/>
      <w:bookmarkEnd w:id="234"/>
      <w:bookmarkEnd w:id="235"/>
    </w:p>
    <w:p w14:paraId="2080F0A1" w14:textId="35703B95" w:rsidR="006D6896" w:rsidRPr="0072296E" w:rsidRDefault="006D6896" w:rsidP="006D6896">
      <w:r w:rsidRPr="0072296E">
        <w:t xml:space="preserve">Na het verstrijken van de in de paragraaf </w:t>
      </w:r>
      <w:r w:rsidR="00553FC2">
        <w:t>8</w:t>
      </w:r>
      <w:r w:rsidR="00CB56F0">
        <w:t>.</w:t>
      </w:r>
      <w:r w:rsidR="00553FC2">
        <w:t>1</w:t>
      </w:r>
      <w:r w:rsidR="00CB56F0">
        <w:t>.1</w:t>
      </w:r>
      <w:r w:rsidRPr="0072296E">
        <w:t xml:space="preserve"> gestelde termijn beslist </w:t>
      </w:r>
      <w:r>
        <w:t>het Kadaster al</w:t>
      </w:r>
      <w:r w:rsidRPr="0072296E">
        <w:t xml:space="preserve"> dan niet om de </w:t>
      </w:r>
      <w:r w:rsidR="00553FC2">
        <w:t>O</w:t>
      </w:r>
      <w:r w:rsidRPr="0072296E">
        <w:t xml:space="preserve">pdracht te gunnen. Met de </w:t>
      </w:r>
      <w:r>
        <w:t>Opdrachtnemer</w:t>
      </w:r>
      <w:r w:rsidR="004D1416">
        <w:t>s</w:t>
      </w:r>
      <w:r w:rsidRPr="0072296E">
        <w:t xml:space="preserve"> wordt ten slotte een </w:t>
      </w:r>
      <w:r>
        <w:t>ov</w:t>
      </w:r>
      <w:r w:rsidRPr="0072296E">
        <w:t>ereenkomst gesloten.</w:t>
      </w:r>
    </w:p>
    <w:p w14:paraId="0D9C1AE5" w14:textId="77777777" w:rsidR="006D6896" w:rsidRPr="0072296E" w:rsidRDefault="006D6896" w:rsidP="006D6896"/>
    <w:p w14:paraId="4CB4975A" w14:textId="7CFA4BF3" w:rsidR="006D6896" w:rsidRDefault="006D6896" w:rsidP="006D6896">
      <w:r w:rsidRPr="0072296E">
        <w:t xml:space="preserve">Indien gedurende de in paragraaf </w:t>
      </w:r>
      <w:r w:rsidR="00553FC2">
        <w:t>8</w:t>
      </w:r>
      <w:r w:rsidR="00CB56F0">
        <w:t>.</w:t>
      </w:r>
      <w:r w:rsidR="00553FC2">
        <w:t>1</w:t>
      </w:r>
      <w:r w:rsidR="00CB56F0">
        <w:t>.1</w:t>
      </w:r>
      <w:r w:rsidRPr="0072296E">
        <w:t xml:space="preserve"> gestelde termijn bezwaar tegen de gunningsbeslissing wordt aangetekend door middel van het instellen van een kort geding, dan beslis</w:t>
      </w:r>
      <w:r>
        <w:t>t</w:t>
      </w:r>
      <w:r w:rsidRPr="0072296E">
        <w:t xml:space="preserve"> </w:t>
      </w:r>
      <w:r>
        <w:t xml:space="preserve">het Kadaster </w:t>
      </w:r>
      <w:r w:rsidRPr="0072296E">
        <w:t xml:space="preserve">pas na ommekomst van de beroepstermijn en de uitspraak in kort geding om al dan niet de </w:t>
      </w:r>
      <w:r w:rsidR="00553FC2">
        <w:t>O</w:t>
      </w:r>
      <w:r w:rsidRPr="0072296E">
        <w:t>pdracht te gunnen.</w:t>
      </w:r>
    </w:p>
    <w:p w14:paraId="395A4526" w14:textId="77777777" w:rsidR="009A42F8" w:rsidRDefault="009A42F8">
      <w:pPr>
        <w:pStyle w:val="INKHoofdstuk"/>
      </w:pPr>
      <w:bookmarkStart w:id="236" w:name="_Toc7791965"/>
      <w:bookmarkStart w:id="237" w:name="_Toc116544041"/>
      <w:r>
        <w:lastRenderedPageBreak/>
        <w:t>Lijst van Bijlagen en verklaringen</w:t>
      </w:r>
      <w:bookmarkEnd w:id="236"/>
      <w:bookmarkEnd w:id="237"/>
    </w:p>
    <w:p w14:paraId="571B9D18" w14:textId="7041229A" w:rsidR="009A42F8" w:rsidRDefault="00E725C1" w:rsidP="009A42F8">
      <w:pPr>
        <w:pStyle w:val="INKStandaard"/>
        <w:spacing w:line="240" w:lineRule="auto"/>
        <w:rPr>
          <w:rFonts w:cs="Arial"/>
        </w:rPr>
      </w:pPr>
      <w:r>
        <w:rPr>
          <w:rFonts w:cs="Arial"/>
        </w:rPr>
        <w:t>Bijlagen</w:t>
      </w:r>
    </w:p>
    <w:p w14:paraId="731A1B36" w14:textId="4B6156A9" w:rsidR="00E02BE6" w:rsidRDefault="00E02BE6" w:rsidP="00E02BE6">
      <w:r>
        <w:t>Bijlage 1</w:t>
      </w:r>
      <w:r>
        <w:tab/>
      </w:r>
      <w:r w:rsidR="00596266">
        <w:tab/>
      </w:r>
      <w:r>
        <w:t>Begrippenlijst</w:t>
      </w:r>
    </w:p>
    <w:p w14:paraId="4AE9D6C5" w14:textId="1E3769D1" w:rsidR="009A42F8" w:rsidRDefault="009A42F8" w:rsidP="009A42F8">
      <w:r>
        <w:t xml:space="preserve">Bijlage </w:t>
      </w:r>
      <w:r w:rsidR="00596266">
        <w:t xml:space="preserve">2 </w:t>
      </w:r>
      <w:r>
        <w:tab/>
        <w:t>Programma van Eisen</w:t>
      </w:r>
    </w:p>
    <w:p w14:paraId="19CD8BC1" w14:textId="1F4A6FBC" w:rsidR="00157264" w:rsidRDefault="00157264" w:rsidP="00157264">
      <w:r>
        <w:t>Bijlage 3</w:t>
      </w:r>
      <w:r>
        <w:tab/>
        <w:t xml:space="preserve"> </w:t>
      </w:r>
      <w:r>
        <w:tab/>
        <w:t>Concept Raamovereenkomst</w:t>
      </w:r>
    </w:p>
    <w:p w14:paraId="7D77236B" w14:textId="05AD3446" w:rsidR="00157264" w:rsidRDefault="00157264" w:rsidP="00157264">
      <w:r>
        <w:t>Bijlage 4</w:t>
      </w:r>
      <w:r>
        <w:tab/>
      </w:r>
      <w:r>
        <w:tab/>
        <w:t xml:space="preserve">Concept Nadere overeenkomst </w:t>
      </w:r>
    </w:p>
    <w:p w14:paraId="5E96C02F" w14:textId="5F767DBE" w:rsidR="00157264" w:rsidRDefault="00157264" w:rsidP="00157264">
      <w:r>
        <w:t>Bijlage 5</w:t>
      </w:r>
      <w:r>
        <w:tab/>
      </w:r>
      <w:r>
        <w:tab/>
        <w:t>Concept Wachtkamer</w:t>
      </w:r>
      <w:r w:rsidR="00650645">
        <w:t xml:space="preserve"> </w:t>
      </w:r>
      <w:r>
        <w:t>overeenkomst</w:t>
      </w:r>
    </w:p>
    <w:p w14:paraId="07E1140B" w14:textId="49C1B0CE" w:rsidR="009A42F8" w:rsidRPr="001C0BD8" w:rsidRDefault="009A42F8" w:rsidP="009A42F8">
      <w:r w:rsidRPr="001C0BD8">
        <w:t xml:space="preserve">Bijlage </w:t>
      </w:r>
      <w:r w:rsidR="008B6CF0">
        <w:t>6</w:t>
      </w:r>
      <w:r w:rsidRPr="001C0BD8">
        <w:tab/>
      </w:r>
      <w:r w:rsidRPr="001C0BD8">
        <w:tab/>
        <w:t>SLA</w:t>
      </w:r>
    </w:p>
    <w:p w14:paraId="60CAA09E" w14:textId="1EDCFF52" w:rsidR="009A42F8" w:rsidRDefault="009A42F8" w:rsidP="009A42F8">
      <w:r w:rsidRPr="001C0BD8">
        <w:t xml:space="preserve">Bijlage </w:t>
      </w:r>
      <w:r w:rsidR="00370AB1">
        <w:t>7</w:t>
      </w:r>
      <w:r w:rsidR="00370AB1">
        <w:tab/>
      </w:r>
      <w:r w:rsidRPr="001C0BD8">
        <w:tab/>
        <w:t>DAP</w:t>
      </w:r>
    </w:p>
    <w:p w14:paraId="0DF4D040" w14:textId="4A97B250" w:rsidR="00924552" w:rsidRDefault="00924552" w:rsidP="00924552">
      <w:r>
        <w:t>Bijlage 8</w:t>
      </w:r>
      <w:r>
        <w:tab/>
      </w:r>
      <w:r>
        <w:tab/>
        <w:t>Gedragsregels leverancier</w:t>
      </w:r>
    </w:p>
    <w:p w14:paraId="540B9604" w14:textId="1B10A988" w:rsidR="003A4BC1" w:rsidRDefault="003A4BC1" w:rsidP="009A42F8">
      <w:r w:rsidRPr="00650645">
        <w:t>Bijlage</w:t>
      </w:r>
      <w:r w:rsidR="001E4479" w:rsidRPr="00650645">
        <w:t xml:space="preserve"> 9</w:t>
      </w:r>
      <w:r w:rsidRPr="00650645">
        <w:tab/>
      </w:r>
      <w:r w:rsidRPr="00650645">
        <w:tab/>
        <w:t>Verwerkersovereenkomst</w:t>
      </w:r>
    </w:p>
    <w:p w14:paraId="37DD552F" w14:textId="5E4349AD" w:rsidR="003941E3" w:rsidRDefault="003941E3" w:rsidP="003941E3">
      <w:pPr>
        <w:pStyle w:val="Onderdeel"/>
        <w:tabs>
          <w:tab w:val="clear" w:pos="360"/>
        </w:tabs>
      </w:pPr>
      <w:r>
        <w:t>Bijlage 10</w:t>
      </w:r>
      <w:r>
        <w:tab/>
        <w:t>Informatie Beveiligingseisen</w:t>
      </w:r>
    </w:p>
    <w:p w14:paraId="723FFDB3" w14:textId="03F1665B" w:rsidR="00F96264" w:rsidRPr="00093227" w:rsidRDefault="00F96264" w:rsidP="00F96264">
      <w:pPr>
        <w:rPr>
          <w:lang w:val="nl"/>
        </w:rPr>
      </w:pPr>
    </w:p>
    <w:p w14:paraId="013940CE" w14:textId="77777777" w:rsidR="009A42F8" w:rsidRDefault="009A42F8" w:rsidP="009A42F8"/>
    <w:p w14:paraId="0C77C44E" w14:textId="77777777" w:rsidR="009A42F8" w:rsidRDefault="009A42F8" w:rsidP="009A42F8">
      <w:r>
        <w:t>Verklaringen en in te vullen gegevens</w:t>
      </w:r>
    </w:p>
    <w:p w14:paraId="026E6FA3" w14:textId="6DA6896D" w:rsidR="009A42F8" w:rsidRDefault="009A42F8" w:rsidP="009A42F8">
      <w:r>
        <w:t xml:space="preserve">Bijlage </w:t>
      </w:r>
      <w:r w:rsidR="00183F38">
        <w:t>A</w:t>
      </w:r>
      <w:r>
        <w:t xml:space="preserve"> </w:t>
      </w:r>
      <w:r>
        <w:tab/>
      </w:r>
      <w:r>
        <w:tab/>
        <w:t xml:space="preserve">Uniform </w:t>
      </w:r>
      <w:r w:rsidR="006C1F08">
        <w:t>Europees Aanbestedingsdocument</w:t>
      </w:r>
    </w:p>
    <w:p w14:paraId="23D03250" w14:textId="06D46412" w:rsidR="004C3A38" w:rsidRPr="00093227" w:rsidRDefault="004C3A38" w:rsidP="004C3A38">
      <w:pPr>
        <w:rPr>
          <w:lang w:val="nl"/>
        </w:rPr>
      </w:pPr>
      <w:r w:rsidRPr="00093227">
        <w:rPr>
          <w:lang w:val="nl"/>
        </w:rPr>
        <w:t xml:space="preserve">Bijlage </w:t>
      </w:r>
      <w:r w:rsidR="007D7612">
        <w:rPr>
          <w:lang w:val="nl"/>
        </w:rPr>
        <w:t>B</w:t>
      </w:r>
      <w:r w:rsidR="00183F38">
        <w:rPr>
          <w:lang w:val="nl"/>
        </w:rPr>
        <w:tab/>
      </w:r>
      <w:r w:rsidRPr="00093227">
        <w:rPr>
          <w:lang w:val="nl"/>
        </w:rPr>
        <w:t xml:space="preserve"> </w:t>
      </w:r>
      <w:r w:rsidRPr="00093227">
        <w:rPr>
          <w:lang w:val="nl"/>
        </w:rPr>
        <w:tab/>
        <w:t>Verklaring moedermaatschappij</w:t>
      </w:r>
      <w:r>
        <w:rPr>
          <w:lang w:val="nl"/>
        </w:rPr>
        <w:t>/holding/geconsolideerde jaarrekening</w:t>
      </w:r>
    </w:p>
    <w:p w14:paraId="4054EE79" w14:textId="06063063" w:rsidR="007D7612" w:rsidRPr="007D7612" w:rsidRDefault="007D7612" w:rsidP="009A42F8">
      <w:pPr>
        <w:rPr>
          <w:lang w:val="nl"/>
        </w:rPr>
      </w:pPr>
      <w:r w:rsidRPr="001B2C60">
        <w:rPr>
          <w:lang w:val="nl"/>
        </w:rPr>
        <w:t>Bijlage C</w:t>
      </w:r>
      <w:r w:rsidRPr="001B2C60">
        <w:rPr>
          <w:lang w:val="nl"/>
        </w:rPr>
        <w:tab/>
      </w:r>
      <w:r w:rsidRPr="001B2C60">
        <w:rPr>
          <w:lang w:val="nl"/>
        </w:rPr>
        <w:tab/>
      </w:r>
      <w:r w:rsidR="001B2C60" w:rsidRPr="001B2C60">
        <w:rPr>
          <w:lang w:val="nl"/>
        </w:rPr>
        <w:t>Gelieerde rechtspersoon</w:t>
      </w:r>
    </w:p>
    <w:p w14:paraId="498882BF" w14:textId="795E07E0" w:rsidR="009A42F8" w:rsidRDefault="009A42F8" w:rsidP="009A42F8">
      <w:r>
        <w:t xml:space="preserve">Bijlage </w:t>
      </w:r>
      <w:r w:rsidR="00D54084">
        <w:t>D</w:t>
      </w:r>
      <w:r>
        <w:t xml:space="preserve"> </w:t>
      </w:r>
      <w:r>
        <w:tab/>
      </w:r>
      <w:r>
        <w:tab/>
        <w:t>Referenties</w:t>
      </w:r>
    </w:p>
    <w:p w14:paraId="0C2AA721" w14:textId="7EC13DE7" w:rsidR="00E72A81" w:rsidRDefault="00E72A81" w:rsidP="00E72A81">
      <w:pPr>
        <w:rPr>
          <w:lang w:val="nl"/>
        </w:rPr>
      </w:pPr>
      <w:r w:rsidRPr="00093227">
        <w:rPr>
          <w:lang w:val="nl"/>
        </w:rPr>
        <w:t xml:space="preserve">Bijlage </w:t>
      </w:r>
      <w:r w:rsidR="00F3500C">
        <w:rPr>
          <w:lang w:val="nl"/>
        </w:rPr>
        <w:t>E</w:t>
      </w:r>
      <w:r w:rsidRPr="00093227">
        <w:rPr>
          <w:lang w:val="nl"/>
        </w:rPr>
        <w:tab/>
      </w:r>
      <w:r w:rsidRPr="00093227">
        <w:rPr>
          <w:lang w:val="nl"/>
        </w:rPr>
        <w:tab/>
      </w:r>
      <w:r w:rsidRPr="003647E8">
        <w:rPr>
          <w:lang w:val="nl"/>
        </w:rPr>
        <w:t xml:space="preserve">Beantwoording </w:t>
      </w:r>
      <w:r w:rsidR="00A668BA">
        <w:rPr>
          <w:lang w:val="nl"/>
        </w:rPr>
        <w:t>Gunningscriteria</w:t>
      </w:r>
    </w:p>
    <w:p w14:paraId="7E0FF10B" w14:textId="2E3DAC2C" w:rsidR="009A42F8" w:rsidRDefault="009A42F8" w:rsidP="009A42F8"/>
    <w:bookmarkEnd w:id="83"/>
    <w:bookmarkEnd w:id="84"/>
    <w:bookmarkEnd w:id="85"/>
    <w:bookmarkEnd w:id="86"/>
    <w:bookmarkEnd w:id="87"/>
    <w:bookmarkEnd w:id="108"/>
    <w:bookmarkEnd w:id="109"/>
    <w:bookmarkEnd w:id="110"/>
    <w:bookmarkEnd w:id="111"/>
    <w:bookmarkEnd w:id="112"/>
    <w:bookmarkEnd w:id="140"/>
    <w:bookmarkEnd w:id="141"/>
    <w:bookmarkEnd w:id="142"/>
    <w:bookmarkEnd w:id="143"/>
    <w:bookmarkEnd w:id="151"/>
    <w:p w14:paraId="4A5E8F64" w14:textId="32FC7619" w:rsidR="00CC12B0" w:rsidRDefault="00CC12B0">
      <w:pPr>
        <w:spacing w:after="160" w:line="259" w:lineRule="auto"/>
        <w:rPr>
          <w:lang w:val="nl"/>
        </w:rPr>
      </w:pPr>
    </w:p>
    <w:sectPr w:rsidR="00CC12B0" w:rsidSect="0047629D">
      <w:headerReference w:type="default" r:id="rId23"/>
      <w:type w:val="continuous"/>
      <w:pgSz w:w="11906" w:h="16838" w:code="9"/>
      <w:pgMar w:top="2977" w:right="1133" w:bottom="1985" w:left="1814" w:header="567" w:footer="43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AB26F" w14:textId="77777777" w:rsidR="008D4713" w:rsidRDefault="008D4713" w:rsidP="00DA293F">
      <w:pPr>
        <w:spacing w:line="240" w:lineRule="auto"/>
      </w:pPr>
      <w:r>
        <w:separator/>
      </w:r>
    </w:p>
  </w:endnote>
  <w:endnote w:type="continuationSeparator" w:id="0">
    <w:p w14:paraId="28D307F5" w14:textId="77777777" w:rsidR="008D4713" w:rsidRDefault="008D4713" w:rsidP="00DA293F">
      <w:pPr>
        <w:spacing w:line="240" w:lineRule="auto"/>
      </w:pPr>
      <w:r>
        <w:continuationSeparator/>
      </w:r>
    </w:p>
  </w:endnote>
  <w:endnote w:type="continuationNotice" w:id="1">
    <w:p w14:paraId="67A3FF15" w14:textId="77777777" w:rsidR="008D4713" w:rsidRDefault="008D471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RijksoverheidSansHeading">
    <w:altName w:val="Calibri"/>
    <w:panose1 w:val="00000000000000000000"/>
    <w:charset w:val="00"/>
    <w:family w:val="swiss"/>
    <w:notTrueType/>
    <w:pitch w:val="variable"/>
    <w:sig w:usb0="00000087" w:usb1="00000001" w:usb2="00000000" w:usb3="00000000" w:csb0="0000009B"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w:charset w:val="00"/>
    <w:family w:val="swiss"/>
    <w:pitch w:val="variable"/>
    <w:sig w:usb0="80000287" w:usb1="00000000" w:usb2="00000000" w:usb3="00000000" w:csb0="0000000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grofon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FCC A+ Univers">
    <w:altName w:val="Arial"/>
    <w:panose1 w:val="00000000000000000000"/>
    <w:charset w:val="00"/>
    <w:family w:val="swiss"/>
    <w:notTrueType/>
    <w:pitch w:val="default"/>
    <w:sig w:usb0="00000003" w:usb1="00000000" w:usb2="00000000" w:usb3="00000000" w:csb0="00000001" w:csb1="00000000"/>
  </w:font>
  <w:font w:name="RijksoverheidSansText">
    <w:altName w:val="Calibri"/>
    <w:charset w:val="00"/>
    <w:family w:val="swiss"/>
    <w:pitch w:val="variable"/>
    <w:sig w:usb0="00000087" w:usb1="00000001" w:usb2="00000000" w:usb3="00000000" w:csb0="0000009B" w:csb1="00000000"/>
  </w:font>
  <w:font w:name="Calibri,Bold">
    <w:altName w:val="Calibri"/>
    <w:panose1 w:val="00000000000000000000"/>
    <w:charset w:val="00"/>
    <w:family w:val="auto"/>
    <w:notTrueType/>
    <w:pitch w:val="default"/>
    <w:sig w:usb0="00000003" w:usb1="00000000" w:usb2="00000000" w:usb3="00000000" w:csb0="00000001" w:csb1="00000000"/>
  </w:font>
  <w:font w:name="Nyala">
    <w:altName w:val="Nyala"/>
    <w:charset w:val="00"/>
    <w:family w:val="auto"/>
    <w:pitch w:val="variable"/>
    <w:sig w:usb0="A000006F" w:usb1="00000000" w:usb2="000008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8832" w:type="dxa"/>
      <w:tblCellMar>
        <w:left w:w="57" w:type="dxa"/>
        <w:right w:w="57" w:type="dxa"/>
      </w:tblCellMar>
      <w:tblLook w:val="04A0" w:firstRow="1" w:lastRow="0" w:firstColumn="1" w:lastColumn="0" w:noHBand="0" w:noVBand="1"/>
    </w:tblPr>
    <w:tblGrid>
      <w:gridCol w:w="4401"/>
      <w:gridCol w:w="4431"/>
    </w:tblGrid>
    <w:tr w:rsidR="00D94428" w:rsidRPr="00251CFF" w14:paraId="31C56CE9" w14:textId="77777777" w:rsidTr="00856BDF">
      <w:trPr>
        <w:trHeight w:hRule="exact" w:val="280"/>
      </w:trPr>
      <w:tc>
        <w:tcPr>
          <w:tcW w:w="4401" w:type="dxa"/>
          <w:tcBorders>
            <w:top w:val="nil"/>
            <w:left w:val="single" w:sz="4" w:space="0" w:color="858585"/>
            <w:bottom w:val="nil"/>
            <w:right w:val="single" w:sz="4" w:space="0" w:color="858585"/>
          </w:tcBorders>
        </w:tcPr>
        <w:p w14:paraId="2584D0E6" w14:textId="77777777" w:rsidR="00D94428" w:rsidRPr="00251CFF" w:rsidRDefault="00D94428" w:rsidP="00D94428">
          <w:pPr>
            <w:pStyle w:val="Voettekst"/>
            <w:tabs>
              <w:tab w:val="left" w:pos="4536"/>
            </w:tabs>
            <w:spacing w:line="140" w:lineRule="exact"/>
            <w:rPr>
              <w:sz w:val="16"/>
              <w:szCs w:val="16"/>
            </w:rPr>
          </w:pPr>
          <w:r w:rsidRPr="00251CFF">
            <w:rPr>
              <w:sz w:val="16"/>
              <w:szCs w:val="16"/>
            </w:rPr>
            <w:t>Postbus 9046, 7300 GH Apeldoorn</w:t>
          </w:r>
        </w:p>
      </w:tc>
      <w:tc>
        <w:tcPr>
          <w:tcW w:w="4431" w:type="dxa"/>
          <w:tcBorders>
            <w:top w:val="nil"/>
            <w:left w:val="single" w:sz="4" w:space="0" w:color="858585"/>
            <w:bottom w:val="nil"/>
            <w:right w:val="nil"/>
          </w:tcBorders>
        </w:tcPr>
        <w:p w14:paraId="734ED16E" w14:textId="77777777" w:rsidR="00D94428" w:rsidRPr="00251CFF" w:rsidRDefault="00000000" w:rsidP="00D94428">
          <w:pPr>
            <w:pStyle w:val="Voettekst"/>
            <w:tabs>
              <w:tab w:val="left" w:pos="4536"/>
            </w:tabs>
            <w:spacing w:line="140" w:lineRule="exact"/>
            <w:rPr>
              <w:sz w:val="16"/>
              <w:szCs w:val="16"/>
            </w:rPr>
          </w:pPr>
          <w:hyperlink r:id="rId1" w:history="1">
            <w:r w:rsidR="00D94428" w:rsidRPr="00251CFF">
              <w:rPr>
                <w:rStyle w:val="Hyperlink"/>
                <w:sz w:val="16"/>
                <w:szCs w:val="16"/>
              </w:rPr>
              <w:t>WWW.KADASTER.NL</w:t>
            </w:r>
          </w:hyperlink>
          <w:r w:rsidR="00D94428" w:rsidRPr="00251CFF">
            <w:rPr>
              <w:sz w:val="16"/>
              <w:szCs w:val="16"/>
            </w:rPr>
            <w:t xml:space="preserve">                                </w:t>
          </w:r>
          <w:proofErr w:type="spellStart"/>
          <w:r w:rsidR="00D94428" w:rsidRPr="00251CFF">
            <w:rPr>
              <w:rFonts w:cs="Arial"/>
              <w:sz w:val="16"/>
              <w:szCs w:val="16"/>
            </w:rPr>
            <w:t>pagina</w:t>
          </w:r>
          <w:proofErr w:type="spellEnd"/>
          <w:r w:rsidR="00D94428" w:rsidRPr="00251CFF">
            <w:rPr>
              <w:rFonts w:cs="Arial"/>
              <w:sz w:val="16"/>
              <w:szCs w:val="16"/>
            </w:rPr>
            <w:t xml:space="preserve"> </w:t>
          </w:r>
          <w:r w:rsidR="00D94428" w:rsidRPr="00251CFF">
            <w:rPr>
              <w:rFonts w:cs="Arial"/>
              <w:sz w:val="16"/>
              <w:szCs w:val="16"/>
            </w:rPr>
            <w:fldChar w:fldCharType="begin"/>
          </w:r>
          <w:r w:rsidR="00D94428" w:rsidRPr="00251CFF">
            <w:rPr>
              <w:rFonts w:cs="Arial"/>
              <w:sz w:val="16"/>
              <w:szCs w:val="16"/>
            </w:rPr>
            <w:instrText>PAGE   \* MERGEFORMAT</w:instrText>
          </w:r>
          <w:r w:rsidR="00D94428" w:rsidRPr="00251CFF">
            <w:rPr>
              <w:rFonts w:cs="Arial"/>
              <w:sz w:val="16"/>
              <w:szCs w:val="16"/>
            </w:rPr>
            <w:fldChar w:fldCharType="separate"/>
          </w:r>
          <w:r w:rsidR="00D94428" w:rsidRPr="00251CFF">
            <w:rPr>
              <w:rFonts w:cs="Arial"/>
              <w:sz w:val="16"/>
              <w:szCs w:val="16"/>
            </w:rPr>
            <w:t>3</w:t>
          </w:r>
          <w:r w:rsidR="00D94428" w:rsidRPr="00251CFF">
            <w:rPr>
              <w:rFonts w:cs="Arial"/>
              <w:sz w:val="16"/>
              <w:szCs w:val="16"/>
            </w:rPr>
            <w:fldChar w:fldCharType="end"/>
          </w:r>
          <w:r w:rsidR="00D94428" w:rsidRPr="00251CFF">
            <w:rPr>
              <w:rFonts w:cs="Arial"/>
              <w:sz w:val="16"/>
              <w:szCs w:val="16"/>
            </w:rPr>
            <w:t xml:space="preserve"> van </w:t>
          </w:r>
          <w:r w:rsidR="00D94428" w:rsidRPr="00251CFF">
            <w:rPr>
              <w:rFonts w:cs="Arial"/>
              <w:sz w:val="16"/>
              <w:szCs w:val="16"/>
            </w:rPr>
            <w:fldChar w:fldCharType="begin"/>
          </w:r>
          <w:r w:rsidR="00D94428" w:rsidRPr="00251CFF">
            <w:rPr>
              <w:rFonts w:cs="Arial"/>
              <w:sz w:val="16"/>
              <w:szCs w:val="16"/>
            </w:rPr>
            <w:instrText xml:space="preserve"> NUMPAGES  \# "0"  \* MERGEFORMAT </w:instrText>
          </w:r>
          <w:r w:rsidR="00D94428" w:rsidRPr="00251CFF">
            <w:rPr>
              <w:rFonts w:cs="Arial"/>
              <w:sz w:val="16"/>
              <w:szCs w:val="16"/>
            </w:rPr>
            <w:fldChar w:fldCharType="separate"/>
          </w:r>
          <w:r w:rsidR="00D94428" w:rsidRPr="00251CFF">
            <w:rPr>
              <w:rFonts w:cs="Arial"/>
              <w:sz w:val="16"/>
              <w:szCs w:val="16"/>
            </w:rPr>
            <w:t>31</w:t>
          </w:r>
          <w:r w:rsidR="00D94428" w:rsidRPr="00251CFF">
            <w:rPr>
              <w:rFonts w:cs="Arial"/>
              <w:sz w:val="16"/>
              <w:szCs w:val="16"/>
            </w:rPr>
            <w:fldChar w:fldCharType="end"/>
          </w:r>
          <w:r w:rsidR="00D94428" w:rsidRPr="00251CFF">
            <w:rPr>
              <w:rFonts w:cs="Arial"/>
              <w:sz w:val="16"/>
              <w:szCs w:val="16"/>
            </w:rPr>
            <w:tab/>
          </w:r>
          <w:r w:rsidR="00D94428" w:rsidRPr="00251CFF">
            <w:rPr>
              <w:sz w:val="16"/>
              <w:szCs w:val="16"/>
            </w:rPr>
            <w:t xml:space="preserve"> </w:t>
          </w:r>
        </w:p>
      </w:tc>
    </w:tr>
  </w:tbl>
  <w:p w14:paraId="037B87C1" w14:textId="77777777" w:rsidR="00D94428" w:rsidRDefault="00D9442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3BF19" w14:textId="77777777" w:rsidR="00C03607" w:rsidRDefault="00C03607">
    <w:pPr>
      <w:pStyle w:val="Voettekst"/>
      <w:spacing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FF76B" w14:textId="77777777" w:rsidR="008D4713" w:rsidRDefault="008D4713" w:rsidP="00DA293F">
      <w:pPr>
        <w:spacing w:line="240" w:lineRule="auto"/>
      </w:pPr>
      <w:r>
        <w:separator/>
      </w:r>
    </w:p>
  </w:footnote>
  <w:footnote w:type="continuationSeparator" w:id="0">
    <w:p w14:paraId="1D24EBF8" w14:textId="77777777" w:rsidR="008D4713" w:rsidRDefault="008D4713" w:rsidP="00DA293F">
      <w:pPr>
        <w:spacing w:line="240" w:lineRule="auto"/>
      </w:pPr>
      <w:r>
        <w:continuationSeparator/>
      </w:r>
    </w:p>
  </w:footnote>
  <w:footnote w:type="continuationNotice" w:id="1">
    <w:p w14:paraId="5F85F0CC" w14:textId="77777777" w:rsidR="008D4713" w:rsidRDefault="008D471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2781C" w14:textId="77777777" w:rsidR="00C03607" w:rsidRDefault="00C03607">
    <w:pPr>
      <w:pStyle w:val="Koptekst"/>
    </w:pPr>
    <w:r>
      <w:rPr>
        <w:noProof/>
        <w:lang w:eastAsia="nl-NL"/>
      </w:rPr>
      <w:drawing>
        <wp:anchor distT="0" distB="0" distL="114300" distR="114300" simplePos="0" relativeHeight="251658240" behindDoc="1" locked="0" layoutInCell="1" allowOverlap="1" wp14:anchorId="6A966556" wp14:editId="26BA9160">
          <wp:simplePos x="0" y="0"/>
          <wp:positionH relativeFrom="column">
            <wp:posOffset>2099945</wp:posOffset>
          </wp:positionH>
          <wp:positionV relativeFrom="paragraph">
            <wp:posOffset>-100330</wp:posOffset>
          </wp:positionV>
          <wp:extent cx="1333500" cy="1114425"/>
          <wp:effectExtent l="0" t="0" r="0" b="9525"/>
          <wp:wrapNone/>
          <wp:docPr id="5" name="Afbeelding 5" descr="Kadaster beeldmerk wimpel RGB 2kl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adaster beeldmerk wimpel RGB 2kleu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1442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2403" w:tblpY="625"/>
      <w:tblW w:w="0" w:type="auto"/>
      <w:tblCellMar>
        <w:left w:w="70" w:type="dxa"/>
        <w:right w:w="70" w:type="dxa"/>
      </w:tblCellMar>
      <w:tblLook w:val="0000" w:firstRow="0" w:lastRow="0" w:firstColumn="0" w:lastColumn="0" w:noHBand="0" w:noVBand="0"/>
    </w:tblPr>
    <w:tblGrid>
      <w:gridCol w:w="4181"/>
    </w:tblGrid>
    <w:tr w:rsidR="00C03607" w14:paraId="1333D83D" w14:textId="77777777" w:rsidTr="00644D58">
      <w:tc>
        <w:tcPr>
          <w:tcW w:w="4181" w:type="dxa"/>
        </w:tcPr>
        <w:p w14:paraId="2C56A63A" w14:textId="77777777" w:rsidR="00C03607" w:rsidRDefault="00C03607" w:rsidP="00644D58">
          <w:pPr>
            <w:pStyle w:val="tussenkopje"/>
            <w:spacing w:before="0"/>
          </w:pPr>
          <w:r>
            <w:t>Datum</w:t>
          </w:r>
        </w:p>
      </w:tc>
    </w:tr>
    <w:tr w:rsidR="00C03607" w14:paraId="330B27CD" w14:textId="77777777" w:rsidTr="00644D58">
      <w:tc>
        <w:tcPr>
          <w:tcW w:w="4181" w:type="dxa"/>
        </w:tcPr>
        <w:p w14:paraId="46FB557B" w14:textId="77777777" w:rsidR="00C03607" w:rsidRPr="00505BB0" w:rsidRDefault="00C03607" w:rsidP="00644D58">
          <w:pPr>
            <w:spacing w:line="240" w:lineRule="atLeast"/>
          </w:pPr>
          <w:r>
            <w:rPr>
              <w:highlight w:val="yellow"/>
            </w:rPr>
            <w:t>Datum i</w:t>
          </w:r>
          <w:r w:rsidRPr="000C6AC4">
            <w:rPr>
              <w:highlight w:val="yellow"/>
            </w:rPr>
            <w:t>nvullen</w:t>
          </w:r>
        </w:p>
      </w:tc>
    </w:tr>
    <w:tr w:rsidR="00C03607" w14:paraId="57E69199" w14:textId="77777777" w:rsidTr="00644D58">
      <w:tc>
        <w:tcPr>
          <w:tcW w:w="4181" w:type="dxa"/>
        </w:tcPr>
        <w:p w14:paraId="4E02AE53" w14:textId="77777777" w:rsidR="00C03607" w:rsidRDefault="00C03607" w:rsidP="00644D58">
          <w:pPr>
            <w:pStyle w:val="tussenkopje"/>
          </w:pPr>
          <w:r>
            <w:t>Titel</w:t>
          </w:r>
        </w:p>
      </w:tc>
    </w:tr>
    <w:tr w:rsidR="00C03607" w14:paraId="7642662A" w14:textId="77777777" w:rsidTr="00644D58">
      <w:tc>
        <w:tcPr>
          <w:tcW w:w="4181" w:type="dxa"/>
        </w:tcPr>
        <w:p w14:paraId="436C868E" w14:textId="70F286DA" w:rsidR="00C03607" w:rsidRDefault="00C03607" w:rsidP="00CC08BB">
          <w:pPr>
            <w:spacing w:line="240" w:lineRule="atLeast"/>
          </w:pPr>
          <w:r>
            <w:t>Beschrijvend Document:</w:t>
          </w:r>
        </w:p>
        <w:p w14:paraId="3572C59C" w14:textId="77777777" w:rsidR="00C03607" w:rsidRDefault="00C03607" w:rsidP="00CC08BB">
          <w:pPr>
            <w:spacing w:line="240" w:lineRule="atLeast"/>
          </w:pPr>
          <w:r w:rsidRPr="000C6AC4">
            <w:rPr>
              <w:highlight w:val="yellow"/>
            </w:rPr>
            <w:t>Naam aanbesteding invullen</w:t>
          </w:r>
        </w:p>
        <w:p w14:paraId="0F13CB37" w14:textId="77777777" w:rsidR="00C03607" w:rsidRDefault="00C03607" w:rsidP="00CC08BB">
          <w:pPr>
            <w:spacing w:line="240" w:lineRule="atLeast"/>
          </w:pPr>
          <w:r>
            <w:t xml:space="preserve">Kenmerk: </w:t>
          </w:r>
          <w:r w:rsidRPr="000C6AC4">
            <w:rPr>
              <w:highlight w:val="yellow"/>
            </w:rPr>
            <w:t>Corsa nummer invullen</w:t>
          </w:r>
        </w:p>
        <w:p w14:paraId="0567B2C8" w14:textId="77777777" w:rsidR="00C03607" w:rsidRDefault="00C03607" w:rsidP="00644D58">
          <w:pPr>
            <w:spacing w:line="240" w:lineRule="atLeast"/>
            <w:rPr>
              <w:noProof/>
            </w:rPr>
          </w:pPr>
        </w:p>
      </w:tc>
    </w:tr>
    <w:tr w:rsidR="00C03607" w14:paraId="45BBCC2C" w14:textId="77777777" w:rsidTr="00644D58">
      <w:tc>
        <w:tcPr>
          <w:tcW w:w="4181" w:type="dxa"/>
        </w:tcPr>
        <w:p w14:paraId="6C564C58" w14:textId="77777777" w:rsidR="00C03607" w:rsidRDefault="00C03607" w:rsidP="00644D58">
          <w:pPr>
            <w:pStyle w:val="tussenkopje"/>
          </w:pPr>
          <w:r>
            <w:t>Blad</w:t>
          </w:r>
        </w:p>
      </w:tc>
    </w:tr>
    <w:tr w:rsidR="00C03607" w14:paraId="6CDB374A" w14:textId="77777777" w:rsidTr="00644D58">
      <w:tc>
        <w:tcPr>
          <w:tcW w:w="4181" w:type="dxa"/>
        </w:tcPr>
        <w:p w14:paraId="509485BB" w14:textId="77777777" w:rsidR="00C03607" w:rsidRPr="00F107BA" w:rsidRDefault="00C03607" w:rsidP="00644D58">
          <w:pPr>
            <w:spacing w:line="240" w:lineRule="atLeast"/>
            <w:rPr>
              <w:rStyle w:val="Paginanummer"/>
              <w:bCs/>
              <w:sz w:val="18"/>
            </w:rPr>
          </w:pPr>
          <w:r w:rsidRPr="00DA2687">
            <w:rPr>
              <w:szCs w:val="18"/>
            </w:rPr>
            <w:fldChar w:fldCharType="begin"/>
          </w:r>
          <w:r w:rsidRPr="00DA2687">
            <w:rPr>
              <w:szCs w:val="18"/>
            </w:rPr>
            <w:instrText xml:space="preserve"> PAGE  \* MERGEFORMAT </w:instrText>
          </w:r>
          <w:r w:rsidRPr="00DA2687">
            <w:rPr>
              <w:szCs w:val="18"/>
            </w:rPr>
            <w:fldChar w:fldCharType="separate"/>
          </w:r>
          <w:r>
            <w:rPr>
              <w:noProof/>
              <w:szCs w:val="18"/>
            </w:rPr>
            <w:t>21</w:t>
          </w:r>
          <w:r w:rsidRPr="00DA2687">
            <w:rPr>
              <w:szCs w:val="18"/>
            </w:rPr>
            <w:fldChar w:fldCharType="end"/>
          </w:r>
          <w:r w:rsidRPr="00DA2687">
            <w:rPr>
              <w:szCs w:val="18"/>
            </w:rPr>
            <w:t xml:space="preserve"> van </w:t>
          </w:r>
          <w:r w:rsidRPr="00DA2687">
            <w:rPr>
              <w:rStyle w:val="Paginanummer"/>
              <w:bCs/>
              <w:sz w:val="18"/>
              <w:szCs w:val="18"/>
            </w:rPr>
            <w:fldChar w:fldCharType="begin"/>
          </w:r>
          <w:r w:rsidRPr="00DA2687">
            <w:rPr>
              <w:rStyle w:val="Paginanummer"/>
              <w:bCs/>
              <w:sz w:val="18"/>
              <w:szCs w:val="18"/>
            </w:rPr>
            <w:instrText xml:space="preserve"> NUMPAGES </w:instrText>
          </w:r>
          <w:r w:rsidRPr="00DA2687">
            <w:rPr>
              <w:rStyle w:val="Paginanummer"/>
              <w:bCs/>
              <w:sz w:val="18"/>
              <w:szCs w:val="18"/>
            </w:rPr>
            <w:fldChar w:fldCharType="separate"/>
          </w:r>
          <w:r>
            <w:rPr>
              <w:rStyle w:val="Paginanummer"/>
              <w:bCs/>
              <w:noProof/>
              <w:sz w:val="18"/>
              <w:szCs w:val="18"/>
            </w:rPr>
            <w:t>36</w:t>
          </w:r>
          <w:r w:rsidRPr="00DA2687">
            <w:rPr>
              <w:rStyle w:val="Paginanummer"/>
              <w:bCs/>
              <w:sz w:val="18"/>
              <w:szCs w:val="18"/>
            </w:rPr>
            <w:fldChar w:fldCharType="end"/>
          </w:r>
        </w:p>
      </w:tc>
    </w:tr>
  </w:tbl>
  <w:p w14:paraId="30E5025A" w14:textId="77777777" w:rsidR="00C03607" w:rsidRDefault="00C03607">
    <w:pPr>
      <w:pStyle w:val="Koptekst"/>
    </w:pPr>
    <w:r>
      <w:rPr>
        <w:noProof/>
        <w:lang w:eastAsia="nl-NL"/>
      </w:rPr>
      <w:drawing>
        <wp:anchor distT="0" distB="0" distL="114300" distR="114300" simplePos="0" relativeHeight="251658241" behindDoc="1" locked="0" layoutInCell="1" allowOverlap="1" wp14:anchorId="5E67D063" wp14:editId="4FB24EDD">
          <wp:simplePos x="0" y="0"/>
          <wp:positionH relativeFrom="column">
            <wp:posOffset>5175250</wp:posOffset>
          </wp:positionH>
          <wp:positionV relativeFrom="paragraph">
            <wp:posOffset>36830</wp:posOffset>
          </wp:positionV>
          <wp:extent cx="1333500" cy="1114425"/>
          <wp:effectExtent l="0" t="0" r="0" b="9525"/>
          <wp:wrapNone/>
          <wp:docPr id="2" name="Afbeelding 2" descr="Kadaster beeldmerk wimpel RGB 2kl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daster beeldmerk wimpel RGB 2kleu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144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6pt;height:96pt" o:bullet="t">
        <v:imagedata r:id="rId1" o:title="info"/>
      </v:shape>
    </w:pict>
  </w:numPicBullet>
  <w:abstractNum w:abstractNumId="0" w15:restartNumberingAfterBreak="0">
    <w:nsid w:val="FFFFFF88"/>
    <w:multiLevelType w:val="singleLevel"/>
    <w:tmpl w:val="63622CA4"/>
    <w:lvl w:ilvl="0">
      <w:start w:val="1"/>
      <w:numFmt w:val="decimal"/>
      <w:pStyle w:val="Lijstnummering"/>
      <w:lvlText w:val="%1."/>
      <w:lvlJc w:val="left"/>
      <w:pPr>
        <w:tabs>
          <w:tab w:val="num" w:pos="360"/>
        </w:tabs>
        <w:ind w:left="360" w:hanging="360"/>
      </w:pPr>
    </w:lvl>
  </w:abstractNum>
  <w:abstractNum w:abstractNumId="1" w15:restartNumberingAfterBreak="0">
    <w:nsid w:val="00777ADC"/>
    <w:multiLevelType w:val="hybridMultilevel"/>
    <w:tmpl w:val="309C28F8"/>
    <w:lvl w:ilvl="0" w:tplc="0413001B">
      <w:start w:val="1"/>
      <w:numFmt w:val="lowerRoman"/>
      <w:lvlText w:val="%1."/>
      <w:lvlJc w:val="righ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5A30016"/>
    <w:multiLevelType w:val="multilevel"/>
    <w:tmpl w:val="1CC4F2A6"/>
    <w:styleLink w:val="INKEis"/>
    <w:lvl w:ilvl="0">
      <w:start w:val="1"/>
      <w:numFmt w:val="decimal"/>
      <w:pStyle w:val="INKEisen"/>
      <w:lvlText w:val="Eis %1."/>
      <w:lvlJc w:val="left"/>
      <w:pPr>
        <w:ind w:left="360" w:hanging="360"/>
      </w:pPr>
      <w:rPr>
        <w:rFonts w:ascii="Arial" w:hAnsi="Arial" w:hint="default"/>
        <w:sz w:val="19"/>
      </w:rPr>
    </w:lvl>
    <w:lvl w:ilvl="1">
      <w:start w:val="1"/>
      <w:numFmt w:val="decimal"/>
      <w:lvlText w:val="%2.1."/>
      <w:lvlJc w:val="left"/>
      <w:pPr>
        <w:ind w:left="720" w:hanging="360"/>
      </w:pPr>
      <w:rPr>
        <w:rFonts w:hint="default"/>
      </w:rPr>
    </w:lvl>
    <w:lvl w:ilvl="2">
      <w:start w:val="1"/>
      <w:numFmt w:val="decimal"/>
      <w:lvlText w:val="%3.1.1."/>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5E665E6"/>
    <w:multiLevelType w:val="hybridMultilevel"/>
    <w:tmpl w:val="F81270D0"/>
    <w:lvl w:ilvl="0" w:tplc="97A4D4D2">
      <w:start w:val="1"/>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0A163193"/>
    <w:multiLevelType w:val="hybridMultilevel"/>
    <w:tmpl w:val="2CF4D0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06536AB"/>
    <w:multiLevelType w:val="multilevel"/>
    <w:tmpl w:val="6E227B54"/>
    <w:lvl w:ilvl="0">
      <w:start w:val="1"/>
      <w:numFmt w:val="decimal"/>
      <w:isLgl/>
      <w:lvlText w:val="Artikel %1"/>
      <w:lvlJc w:val="left"/>
      <w:pPr>
        <w:tabs>
          <w:tab w:val="num" w:pos="4820"/>
        </w:tabs>
        <w:ind w:left="4820" w:hanging="1134"/>
      </w:pPr>
      <w:rPr>
        <w:rFonts w:ascii="Helvetica" w:hAnsi="Helvetica" w:hint="default"/>
        <w:b/>
        <w:i w:val="0"/>
        <w:sz w:val="18"/>
      </w:rPr>
    </w:lvl>
    <w:lvl w:ilvl="1">
      <w:start w:val="1"/>
      <w:numFmt w:val="decimal"/>
      <w:lvlText w:val="%2"/>
      <w:lvlJc w:val="left"/>
      <w:pPr>
        <w:tabs>
          <w:tab w:val="num" w:pos="454"/>
        </w:tabs>
        <w:ind w:left="454" w:hanging="454"/>
      </w:pPr>
      <w:rPr>
        <w:rFonts w:ascii="Arial" w:hAnsi="Arial" w:hint="default"/>
        <w:b w:val="0"/>
        <w:i w:val="0"/>
        <w:sz w:val="18"/>
      </w:rPr>
    </w:lvl>
    <w:lvl w:ilvl="2">
      <w:start w:val="1"/>
      <w:numFmt w:val="none"/>
      <w:lvlText w:val=""/>
      <w:lvlJc w:val="left"/>
      <w:pPr>
        <w:tabs>
          <w:tab w:val="num" w:pos="454"/>
        </w:tabs>
        <w:ind w:left="454" w:hanging="454"/>
      </w:pPr>
      <w:rPr>
        <w:rFonts w:ascii="Helvetica" w:hAnsi="Helvetica" w:hint="default"/>
        <w:sz w:val="18"/>
      </w:rPr>
    </w:lvl>
    <w:lvl w:ilvl="3">
      <w:start w:val="1"/>
      <w:numFmt w:val="lowerLetter"/>
      <w:lvlText w:val="%4"/>
      <w:lvlJc w:val="left"/>
      <w:pPr>
        <w:tabs>
          <w:tab w:val="num" w:pos="907"/>
        </w:tabs>
        <w:ind w:left="907" w:hanging="453"/>
      </w:pPr>
      <w:rPr>
        <w:rFonts w:ascii="Helvetica" w:hAnsi="Helvetica" w:hint="default"/>
        <w:b w:val="0"/>
        <w:i w:val="0"/>
        <w:sz w:val="18"/>
      </w:rPr>
    </w:lvl>
    <w:lvl w:ilvl="4">
      <w:start w:val="1"/>
      <w:numFmt w:val="bullet"/>
      <w:lvlText w:val="-"/>
      <w:lvlJc w:val="left"/>
      <w:pPr>
        <w:tabs>
          <w:tab w:val="num" w:pos="1040"/>
        </w:tabs>
        <w:ind w:left="907" w:hanging="227"/>
      </w:pPr>
      <w:rPr>
        <w:rFonts w:ascii="Helvetica" w:hAnsi="Helvetica" w:hint="default"/>
        <w:b w:val="0"/>
        <w:i w:val="0"/>
        <w:sz w:val="22"/>
      </w:rPr>
    </w:lvl>
    <w:lvl w:ilvl="5">
      <w:start w:val="1"/>
      <w:numFmt w:val="decimal"/>
      <w:lvlRestart w:val="1"/>
      <w:lvlText w:val="Paragraaf %1.%6"/>
      <w:lvlJc w:val="left"/>
      <w:pPr>
        <w:tabs>
          <w:tab w:val="num" w:pos="1985"/>
        </w:tabs>
        <w:ind w:left="1985" w:hanging="1985"/>
      </w:pPr>
      <w:rPr>
        <w:rFonts w:hint="default"/>
      </w:rPr>
    </w:lvl>
    <w:lvl w:ilvl="6">
      <w:start w:val="1"/>
      <w:numFmt w:val="decimal"/>
      <w:lvlRestart w:val="0"/>
      <w:lvlText w:val="Paragraaf %1.%6.%7"/>
      <w:lvlJc w:val="left"/>
      <w:pPr>
        <w:tabs>
          <w:tab w:val="num" w:pos="1985"/>
        </w:tabs>
        <w:ind w:left="1985" w:hanging="1985"/>
      </w:pPr>
      <w:rPr>
        <w:rFonts w:hint="default"/>
      </w:rPr>
    </w:lvl>
    <w:lvl w:ilvl="7">
      <w:start w:val="1"/>
      <w:numFmt w:val="decimal"/>
      <w:lvlRestart w:val="2"/>
      <w:lvlText w:val="%8"/>
      <w:lvlJc w:val="left"/>
      <w:pPr>
        <w:tabs>
          <w:tab w:val="num" w:pos="907"/>
        </w:tabs>
        <w:ind w:left="907" w:hanging="453"/>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123105DB"/>
    <w:multiLevelType w:val="hybridMultilevel"/>
    <w:tmpl w:val="C100C614"/>
    <w:lvl w:ilvl="0" w:tplc="4DB6911A">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3CF14AF"/>
    <w:multiLevelType w:val="hybridMultilevel"/>
    <w:tmpl w:val="4ED6C74A"/>
    <w:styleLink w:val="Genummerd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67374F7"/>
    <w:multiLevelType w:val="hybridMultilevel"/>
    <w:tmpl w:val="BF4A2016"/>
    <w:lvl w:ilvl="0" w:tplc="6CB2621C">
      <w:start w:val="1"/>
      <w:numFmt w:val="decimal"/>
      <w:pStyle w:val="INKVormvereisten"/>
      <w:lvlText w:val="VE %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6E91941"/>
    <w:multiLevelType w:val="hybridMultilevel"/>
    <w:tmpl w:val="FAC0234E"/>
    <w:lvl w:ilvl="0" w:tplc="04130001">
      <w:start w:val="1"/>
      <w:numFmt w:val="bullet"/>
      <w:lvlText w:val=""/>
      <w:lvlJc w:val="left"/>
      <w:pPr>
        <w:tabs>
          <w:tab w:val="num" w:pos="720"/>
        </w:tabs>
        <w:ind w:left="720" w:hanging="360"/>
      </w:pPr>
      <w:rPr>
        <w:rFonts w:ascii="Symbol" w:hAnsi="Symbol" w:hint="default"/>
      </w:rPr>
    </w:lvl>
    <w:lvl w:ilvl="1" w:tplc="C826D77C" w:tentative="1">
      <w:start w:val="1"/>
      <w:numFmt w:val="bullet"/>
      <w:lvlText w:val="-"/>
      <w:lvlJc w:val="left"/>
      <w:pPr>
        <w:tabs>
          <w:tab w:val="num" w:pos="1440"/>
        </w:tabs>
        <w:ind w:left="1440" w:hanging="360"/>
      </w:pPr>
      <w:rPr>
        <w:rFonts w:ascii="Times New Roman" w:hAnsi="Times New Roman" w:hint="default"/>
      </w:rPr>
    </w:lvl>
    <w:lvl w:ilvl="2" w:tplc="5CF228DC" w:tentative="1">
      <w:start w:val="1"/>
      <w:numFmt w:val="bullet"/>
      <w:lvlText w:val="-"/>
      <w:lvlJc w:val="left"/>
      <w:pPr>
        <w:tabs>
          <w:tab w:val="num" w:pos="2160"/>
        </w:tabs>
        <w:ind w:left="2160" w:hanging="360"/>
      </w:pPr>
      <w:rPr>
        <w:rFonts w:ascii="Times New Roman" w:hAnsi="Times New Roman" w:hint="default"/>
      </w:rPr>
    </w:lvl>
    <w:lvl w:ilvl="3" w:tplc="EF8C8698" w:tentative="1">
      <w:start w:val="1"/>
      <w:numFmt w:val="bullet"/>
      <w:lvlText w:val="-"/>
      <w:lvlJc w:val="left"/>
      <w:pPr>
        <w:tabs>
          <w:tab w:val="num" w:pos="2880"/>
        </w:tabs>
        <w:ind w:left="2880" w:hanging="360"/>
      </w:pPr>
      <w:rPr>
        <w:rFonts w:ascii="Times New Roman" w:hAnsi="Times New Roman" w:hint="default"/>
      </w:rPr>
    </w:lvl>
    <w:lvl w:ilvl="4" w:tplc="E85A7744" w:tentative="1">
      <w:start w:val="1"/>
      <w:numFmt w:val="bullet"/>
      <w:lvlText w:val="-"/>
      <w:lvlJc w:val="left"/>
      <w:pPr>
        <w:tabs>
          <w:tab w:val="num" w:pos="3600"/>
        </w:tabs>
        <w:ind w:left="3600" w:hanging="360"/>
      </w:pPr>
      <w:rPr>
        <w:rFonts w:ascii="Times New Roman" w:hAnsi="Times New Roman" w:hint="default"/>
      </w:rPr>
    </w:lvl>
    <w:lvl w:ilvl="5" w:tplc="CEDE9712" w:tentative="1">
      <w:start w:val="1"/>
      <w:numFmt w:val="bullet"/>
      <w:lvlText w:val="-"/>
      <w:lvlJc w:val="left"/>
      <w:pPr>
        <w:tabs>
          <w:tab w:val="num" w:pos="4320"/>
        </w:tabs>
        <w:ind w:left="4320" w:hanging="360"/>
      </w:pPr>
      <w:rPr>
        <w:rFonts w:ascii="Times New Roman" w:hAnsi="Times New Roman" w:hint="default"/>
      </w:rPr>
    </w:lvl>
    <w:lvl w:ilvl="6" w:tplc="35F0B9AE" w:tentative="1">
      <w:start w:val="1"/>
      <w:numFmt w:val="bullet"/>
      <w:lvlText w:val="-"/>
      <w:lvlJc w:val="left"/>
      <w:pPr>
        <w:tabs>
          <w:tab w:val="num" w:pos="5040"/>
        </w:tabs>
        <w:ind w:left="5040" w:hanging="360"/>
      </w:pPr>
      <w:rPr>
        <w:rFonts w:ascii="Times New Roman" w:hAnsi="Times New Roman" w:hint="default"/>
      </w:rPr>
    </w:lvl>
    <w:lvl w:ilvl="7" w:tplc="E64817E6" w:tentative="1">
      <w:start w:val="1"/>
      <w:numFmt w:val="bullet"/>
      <w:lvlText w:val="-"/>
      <w:lvlJc w:val="left"/>
      <w:pPr>
        <w:tabs>
          <w:tab w:val="num" w:pos="5760"/>
        </w:tabs>
        <w:ind w:left="5760" w:hanging="360"/>
      </w:pPr>
      <w:rPr>
        <w:rFonts w:ascii="Times New Roman" w:hAnsi="Times New Roman" w:hint="default"/>
      </w:rPr>
    </w:lvl>
    <w:lvl w:ilvl="8" w:tplc="2CC844DC"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94F2615"/>
    <w:multiLevelType w:val="hybridMultilevel"/>
    <w:tmpl w:val="FFFFFFFF"/>
    <w:lvl w:ilvl="0" w:tplc="0413000F">
      <w:start w:val="1"/>
      <w:numFmt w:val="decimal"/>
      <w:lvlText w:val="%1."/>
      <w:lvlJc w:val="left"/>
      <w:pPr>
        <w:ind w:left="360" w:hanging="360"/>
      </w:pPr>
      <w:rPr>
        <w:rFonts w:cs="Times New Roman"/>
      </w:rPr>
    </w:lvl>
    <w:lvl w:ilvl="1" w:tplc="FFFFFFFF">
      <w:start w:val="1"/>
      <w:numFmt w:val="bullet"/>
      <w:lvlText w:val="o"/>
      <w:lvlJc w:val="left"/>
      <w:pPr>
        <w:ind w:left="1080" w:hanging="360"/>
      </w:pPr>
      <w:rPr>
        <w:rFonts w:ascii="Courier New" w:hAnsi="Courier New"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Times New Roman"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Times New Roman" w:hint="default"/>
      </w:rPr>
    </w:lvl>
    <w:lvl w:ilvl="8" w:tplc="FFFFFFFF">
      <w:start w:val="1"/>
      <w:numFmt w:val="bullet"/>
      <w:lvlText w:val=""/>
      <w:lvlJc w:val="left"/>
      <w:pPr>
        <w:ind w:left="6120" w:hanging="360"/>
      </w:pPr>
      <w:rPr>
        <w:rFonts w:ascii="Wingdings" w:hAnsi="Wingdings" w:hint="default"/>
      </w:rPr>
    </w:lvl>
  </w:abstractNum>
  <w:abstractNum w:abstractNumId="11" w15:restartNumberingAfterBreak="0">
    <w:nsid w:val="20272F61"/>
    <w:multiLevelType w:val="multilevel"/>
    <w:tmpl w:val="1CC4F2A6"/>
    <w:numStyleLink w:val="INKEis"/>
  </w:abstractNum>
  <w:abstractNum w:abstractNumId="12" w15:restartNumberingAfterBreak="0">
    <w:nsid w:val="208E157B"/>
    <w:multiLevelType w:val="hybridMultilevel"/>
    <w:tmpl w:val="AA84296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82E313D"/>
    <w:multiLevelType w:val="multilevel"/>
    <w:tmpl w:val="C4AEE6CC"/>
    <w:styleLink w:val="Genummerd"/>
    <w:lvl w:ilvl="0">
      <w:start w:val="1"/>
      <w:numFmt w:val="decimal"/>
      <w:lvlText w:val="%1."/>
      <w:lvlJc w:val="left"/>
      <w:pPr>
        <w:tabs>
          <w:tab w:val="num" w:pos="567"/>
        </w:tabs>
        <w:ind w:left="567" w:hanging="567"/>
      </w:pPr>
      <w:rPr>
        <w:rFonts w:ascii="Arial" w:hAnsi="Arial" w:cs="Times New Roman"/>
        <w:sz w:val="20"/>
      </w:rPr>
    </w:lvl>
    <w:lvl w:ilvl="1">
      <w:start w:val="1"/>
      <w:numFmt w:val="lowerLetter"/>
      <w:lvlText w:val="%2)"/>
      <w:lvlJc w:val="left"/>
      <w:pPr>
        <w:tabs>
          <w:tab w:val="num" w:pos="1277"/>
        </w:tabs>
        <w:ind w:left="1277" w:hanging="567"/>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28F7561B"/>
    <w:multiLevelType w:val="hybridMultilevel"/>
    <w:tmpl w:val="32FA2860"/>
    <w:lvl w:ilvl="0" w:tplc="4DB6911A">
      <w:numFmt w:val="bullet"/>
      <w:lvlText w:val="-"/>
      <w:lvlJc w:val="left"/>
      <w:pPr>
        <w:tabs>
          <w:tab w:val="num" w:pos="360"/>
        </w:tabs>
        <w:ind w:left="360" w:hanging="360"/>
      </w:pPr>
      <w:rPr>
        <w:rFonts w:ascii="Verdana" w:eastAsia="Times New Roman" w:hAnsi="Verdana" w:cs="Times New Roman" w:hint="default"/>
        <w:b w:val="0"/>
        <w:i w:val="0"/>
        <w:color w:val="008FB8"/>
        <w:sz w:val="16"/>
      </w:rPr>
    </w:lvl>
    <w:lvl w:ilvl="1" w:tplc="04130001">
      <w:start w:val="1"/>
      <w:numFmt w:val="bullet"/>
      <w:lvlText w:val=""/>
      <w:lvlJc w:val="left"/>
      <w:pPr>
        <w:tabs>
          <w:tab w:val="num" w:pos="1440"/>
        </w:tabs>
        <w:ind w:left="1440" w:hanging="360"/>
      </w:pPr>
      <w:rPr>
        <w:rFonts w:ascii="Symbol" w:hAnsi="Symbol" w:hint="default"/>
        <w:b w:val="0"/>
        <w:i w:val="0"/>
        <w:color w:val="008FB8"/>
        <w:sz w:val="16"/>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15:restartNumberingAfterBreak="0">
    <w:nsid w:val="30101D59"/>
    <w:multiLevelType w:val="hybridMultilevel"/>
    <w:tmpl w:val="100CE4D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08A69A9"/>
    <w:multiLevelType w:val="hybridMultilevel"/>
    <w:tmpl w:val="888287CC"/>
    <w:lvl w:ilvl="0" w:tplc="964EA510">
      <w:start w:val="1"/>
      <w:numFmt w:val="bullet"/>
      <w:lvlText w:val=""/>
      <w:lvlJc w:val="left"/>
      <w:pPr>
        <w:tabs>
          <w:tab w:val="num" w:pos="720"/>
        </w:tabs>
        <w:ind w:left="720" w:hanging="360"/>
      </w:pPr>
      <w:rPr>
        <w:rFonts w:ascii="Symbol" w:hAnsi="Symbol" w:hint="default"/>
      </w:rPr>
    </w:lvl>
    <w:lvl w:ilvl="1" w:tplc="04130019" w:tentative="1">
      <w:start w:val="1"/>
      <w:numFmt w:val="bullet"/>
      <w:lvlText w:val="o"/>
      <w:lvlJc w:val="left"/>
      <w:pPr>
        <w:tabs>
          <w:tab w:val="num" w:pos="1440"/>
        </w:tabs>
        <w:ind w:left="1440" w:hanging="360"/>
      </w:pPr>
      <w:rPr>
        <w:rFonts w:ascii="Courier New" w:hAnsi="Courier New" w:cs="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cs="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cs="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B904D4"/>
    <w:multiLevelType w:val="hybridMultilevel"/>
    <w:tmpl w:val="BECC0BD4"/>
    <w:lvl w:ilvl="0" w:tplc="0413000F">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8" w15:restartNumberingAfterBreak="0">
    <w:nsid w:val="3B22387E"/>
    <w:multiLevelType w:val="hybridMultilevel"/>
    <w:tmpl w:val="0EC884C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40E26D5E"/>
    <w:multiLevelType w:val="hybridMultilevel"/>
    <w:tmpl w:val="E95064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3F433E2"/>
    <w:multiLevelType w:val="hybridMultilevel"/>
    <w:tmpl w:val="3EF21C60"/>
    <w:lvl w:ilvl="0" w:tplc="7B9EF5CE">
      <w:start w:val="28"/>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4633B4B"/>
    <w:multiLevelType w:val="hybridMultilevel"/>
    <w:tmpl w:val="4E78E2EE"/>
    <w:lvl w:ilvl="0" w:tplc="A12EF3B6">
      <w:start w:val="1"/>
      <w:numFmt w:val="bullet"/>
      <w:pStyle w:val="streepjeInspr"/>
      <w:lvlText w:val="-"/>
      <w:lvlJc w:val="left"/>
      <w:pPr>
        <w:tabs>
          <w:tab w:val="num" w:pos="587"/>
        </w:tabs>
        <w:ind w:left="454" w:hanging="227"/>
      </w:pPr>
      <w:rPr>
        <w:rFonts w:ascii="Helvetica" w:hAnsi="Helvetica" w:hint="default"/>
      </w:rPr>
    </w:lvl>
    <w:lvl w:ilvl="1" w:tplc="57640FEA">
      <w:start w:val="1"/>
      <w:numFmt w:val="bullet"/>
      <w:lvlText w:val="o"/>
      <w:lvlJc w:val="left"/>
      <w:pPr>
        <w:tabs>
          <w:tab w:val="num" w:pos="1080"/>
        </w:tabs>
        <w:ind w:left="1080" w:hanging="360"/>
      </w:pPr>
      <w:rPr>
        <w:rFonts w:ascii="Courier New" w:hAnsi="Courier New" w:hint="default"/>
      </w:rPr>
    </w:lvl>
    <w:lvl w:ilvl="2" w:tplc="0413001B">
      <w:start w:val="1"/>
      <w:numFmt w:val="bullet"/>
      <w:lvlText w:val=""/>
      <w:lvlJc w:val="left"/>
      <w:pPr>
        <w:tabs>
          <w:tab w:val="num" w:pos="1800"/>
        </w:tabs>
        <w:ind w:left="1800" w:hanging="360"/>
      </w:pPr>
      <w:rPr>
        <w:rFonts w:ascii="Wingdings" w:hAnsi="Wingdings" w:hint="default"/>
      </w:rPr>
    </w:lvl>
    <w:lvl w:ilvl="3" w:tplc="0413000F" w:tentative="1">
      <w:start w:val="1"/>
      <w:numFmt w:val="bullet"/>
      <w:lvlText w:val=""/>
      <w:lvlJc w:val="left"/>
      <w:pPr>
        <w:tabs>
          <w:tab w:val="num" w:pos="2520"/>
        </w:tabs>
        <w:ind w:left="2520" w:hanging="360"/>
      </w:pPr>
      <w:rPr>
        <w:rFonts w:ascii="Symbol" w:hAnsi="Symbol" w:hint="default"/>
      </w:rPr>
    </w:lvl>
    <w:lvl w:ilvl="4" w:tplc="04130019" w:tentative="1">
      <w:start w:val="1"/>
      <w:numFmt w:val="bullet"/>
      <w:lvlText w:val="o"/>
      <w:lvlJc w:val="left"/>
      <w:pPr>
        <w:tabs>
          <w:tab w:val="num" w:pos="3240"/>
        </w:tabs>
        <w:ind w:left="3240" w:hanging="360"/>
      </w:pPr>
      <w:rPr>
        <w:rFonts w:ascii="Courier New" w:hAnsi="Courier New" w:hint="default"/>
      </w:rPr>
    </w:lvl>
    <w:lvl w:ilvl="5" w:tplc="0413001B" w:tentative="1">
      <w:start w:val="1"/>
      <w:numFmt w:val="bullet"/>
      <w:lvlText w:val=""/>
      <w:lvlJc w:val="left"/>
      <w:pPr>
        <w:tabs>
          <w:tab w:val="num" w:pos="3960"/>
        </w:tabs>
        <w:ind w:left="3960" w:hanging="360"/>
      </w:pPr>
      <w:rPr>
        <w:rFonts w:ascii="Wingdings" w:hAnsi="Wingdings" w:hint="default"/>
      </w:rPr>
    </w:lvl>
    <w:lvl w:ilvl="6" w:tplc="0413000F" w:tentative="1">
      <w:start w:val="1"/>
      <w:numFmt w:val="bullet"/>
      <w:lvlText w:val=""/>
      <w:lvlJc w:val="left"/>
      <w:pPr>
        <w:tabs>
          <w:tab w:val="num" w:pos="4680"/>
        </w:tabs>
        <w:ind w:left="4680" w:hanging="360"/>
      </w:pPr>
      <w:rPr>
        <w:rFonts w:ascii="Symbol" w:hAnsi="Symbol" w:hint="default"/>
      </w:rPr>
    </w:lvl>
    <w:lvl w:ilvl="7" w:tplc="04130019" w:tentative="1">
      <w:start w:val="1"/>
      <w:numFmt w:val="bullet"/>
      <w:lvlText w:val="o"/>
      <w:lvlJc w:val="left"/>
      <w:pPr>
        <w:tabs>
          <w:tab w:val="num" w:pos="5400"/>
        </w:tabs>
        <w:ind w:left="5400" w:hanging="360"/>
      </w:pPr>
      <w:rPr>
        <w:rFonts w:ascii="Courier New" w:hAnsi="Courier New" w:hint="default"/>
      </w:rPr>
    </w:lvl>
    <w:lvl w:ilvl="8" w:tplc="0413001B"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67C3D68"/>
    <w:multiLevelType w:val="hybridMultilevel"/>
    <w:tmpl w:val="080C36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BC34A8A"/>
    <w:multiLevelType w:val="hybridMultilevel"/>
    <w:tmpl w:val="801063BC"/>
    <w:lvl w:ilvl="0" w:tplc="4DB6911A">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F9A1BBB"/>
    <w:multiLevelType w:val="hybridMultilevel"/>
    <w:tmpl w:val="F6A01F66"/>
    <w:lvl w:ilvl="0" w:tplc="4DB6911A">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66D5608"/>
    <w:multiLevelType w:val="hybridMultilevel"/>
    <w:tmpl w:val="0590C358"/>
    <w:lvl w:ilvl="0" w:tplc="CF522978">
      <w:start w:val="1"/>
      <w:numFmt w:val="bullet"/>
      <w:lvlText w:val=""/>
      <w:lvlJc w:val="left"/>
      <w:pPr>
        <w:tabs>
          <w:tab w:val="num" w:pos="360"/>
        </w:tabs>
        <w:ind w:left="227" w:hanging="227"/>
      </w:pPr>
      <w:rPr>
        <w:rFonts w:ascii="Symbol" w:hAnsi="Symbol" w:hint="default"/>
      </w:rPr>
    </w:lvl>
    <w:lvl w:ilvl="1" w:tplc="109EF67A">
      <w:start w:val="1"/>
      <w:numFmt w:val="bullet"/>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9B7ADB"/>
    <w:multiLevelType w:val="hybridMultilevel"/>
    <w:tmpl w:val="EF8C63BC"/>
    <w:lvl w:ilvl="0" w:tplc="4DB6911A">
      <w:numFmt w:val="bullet"/>
      <w:lvlText w:val="-"/>
      <w:lvlJc w:val="left"/>
      <w:pPr>
        <w:ind w:left="720" w:hanging="360"/>
      </w:pPr>
      <w:rPr>
        <w:rFonts w:ascii="Verdana" w:eastAsia="Times New Roman" w:hAnsi="Verdana"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A751128"/>
    <w:multiLevelType w:val="hybridMultilevel"/>
    <w:tmpl w:val="A570425C"/>
    <w:lvl w:ilvl="0" w:tplc="4DB6911A">
      <w:numFmt w:val="bullet"/>
      <w:lvlText w:val="-"/>
      <w:lvlJc w:val="left"/>
      <w:pPr>
        <w:tabs>
          <w:tab w:val="num" w:pos="720"/>
        </w:tabs>
        <w:ind w:left="720" w:hanging="360"/>
      </w:pPr>
      <w:rPr>
        <w:rFonts w:ascii="Verdana" w:eastAsia="Times New Roman" w:hAnsi="Verdana" w:cs="Times New Roman" w:hint="default"/>
      </w:rPr>
    </w:lvl>
    <w:lvl w:ilvl="1" w:tplc="04130003">
      <w:start w:val="1"/>
      <w:numFmt w:val="bullet"/>
      <w:lvlText w:val="o"/>
      <w:lvlJc w:val="left"/>
      <w:pPr>
        <w:tabs>
          <w:tab w:val="num" w:pos="1352"/>
        </w:tabs>
        <w:ind w:left="1352"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EB1AB1"/>
    <w:multiLevelType w:val="hybridMultilevel"/>
    <w:tmpl w:val="B64E8440"/>
    <w:lvl w:ilvl="0" w:tplc="0120869A">
      <w:start w:val="1"/>
      <w:numFmt w:val="decimal"/>
      <w:pStyle w:val="INKBijlage"/>
      <w:lvlText w:val="Bijlage %1."/>
      <w:lvlJc w:val="left"/>
      <w:pPr>
        <w:ind w:left="720" w:hanging="360"/>
      </w:pPr>
      <w:rPr>
        <w:rFonts w:ascii="RijksoverheidSansHeading" w:hAnsi="RijksoverheidSansHeading" w:hint="default"/>
        <w:b/>
        <w:i w:val="0"/>
        <w:spacing w:val="5"/>
        <w:w w:val="100"/>
        <w:position w:val="0"/>
        <w:sz w:val="28"/>
        <w:szCs w:val="28"/>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5E27564C"/>
    <w:multiLevelType w:val="multilevel"/>
    <w:tmpl w:val="0C6830A0"/>
    <w:lvl w:ilvl="0">
      <w:start w:val="1"/>
      <w:numFmt w:val="decimal"/>
      <w:pStyle w:val="INKHoofdstuk"/>
      <w:lvlText w:val="Hoofdstuk %1."/>
      <w:lvlJc w:val="left"/>
      <w:pPr>
        <w:ind w:left="851" w:hanging="851"/>
      </w:pPr>
      <w:rPr>
        <w:rFonts w:ascii="Arial" w:hAnsi="Arial" w:hint="default"/>
        <w:b/>
        <w:i w:val="0"/>
        <w:spacing w:val="5"/>
        <w:w w:val="100"/>
        <w:position w:val="0"/>
        <w:sz w:val="24"/>
      </w:rPr>
    </w:lvl>
    <w:lvl w:ilvl="1">
      <w:start w:val="1"/>
      <w:numFmt w:val="decimal"/>
      <w:pStyle w:val="INKParagraaf"/>
      <w:lvlText w:val="%1.%2."/>
      <w:lvlJc w:val="left"/>
      <w:pPr>
        <w:ind w:left="3828" w:hanging="851"/>
      </w:pPr>
      <w:rPr>
        <w:rFonts w:ascii="Arial" w:hAnsi="Arial" w:hint="default"/>
        <w:b/>
        <w:i w:val="0"/>
        <w:spacing w:val="5"/>
        <w:w w:val="100"/>
        <w:position w:val="0"/>
        <w:sz w:val="20"/>
      </w:rPr>
    </w:lvl>
    <w:lvl w:ilvl="2">
      <w:start w:val="1"/>
      <w:numFmt w:val="decimal"/>
      <w:pStyle w:val="INKSubparagraaf"/>
      <w:lvlText w:val="%1.%2.%3."/>
      <w:lvlJc w:val="left"/>
      <w:pPr>
        <w:ind w:left="851" w:hanging="851"/>
      </w:pPr>
      <w:rPr>
        <w:rFonts w:ascii="Arial" w:hAnsi="Arial" w:hint="default"/>
        <w:b/>
        <w:i w:val="0"/>
        <w:spacing w:val="5"/>
        <w:w w:val="100"/>
        <w:position w:val="0"/>
        <w:sz w:val="20"/>
      </w:rPr>
    </w:lvl>
    <w:lvl w:ilvl="3">
      <w:start w:val="1"/>
      <w:numFmt w:val="decimal"/>
      <w:pStyle w:val="INKSub-subparagraaf"/>
      <w:lvlText w:val="%1.%2.%3.%4."/>
      <w:lvlJc w:val="left"/>
      <w:pPr>
        <w:ind w:left="851" w:hanging="851"/>
      </w:pPr>
      <w:rPr>
        <w:rFonts w:ascii="Arial" w:hAnsi="Arial" w:hint="default"/>
        <w:b/>
        <w:i w:val="0"/>
        <w:spacing w:val="5"/>
        <w:w w:val="100"/>
        <w:position w:val="0"/>
        <w:sz w:val="20"/>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30" w15:restartNumberingAfterBreak="0">
    <w:nsid w:val="611F2562"/>
    <w:multiLevelType w:val="hybridMultilevel"/>
    <w:tmpl w:val="184EAB34"/>
    <w:lvl w:ilvl="0" w:tplc="5BC2A3AE">
      <w:start w:val="1"/>
      <w:numFmt w:val="decimal"/>
      <w:pStyle w:val="INKGeschiktheidseis"/>
      <w:lvlText w:val="GE %1."/>
      <w:lvlJc w:val="left"/>
      <w:pPr>
        <w:ind w:left="36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6329574A"/>
    <w:multiLevelType w:val="hybridMultilevel"/>
    <w:tmpl w:val="74183CCA"/>
    <w:lvl w:ilvl="0" w:tplc="0413000F">
      <w:start w:val="1"/>
      <w:numFmt w:val="bullet"/>
      <w:lvlText w:val=""/>
      <w:lvlJc w:val="left"/>
      <w:pPr>
        <w:tabs>
          <w:tab w:val="num" w:pos="720"/>
        </w:tabs>
        <w:ind w:left="720" w:hanging="360"/>
      </w:pPr>
      <w:rPr>
        <w:rFonts w:ascii="Symbol" w:hAnsi="Symbol" w:hint="default"/>
      </w:rPr>
    </w:lvl>
    <w:lvl w:ilvl="1" w:tplc="04130019" w:tentative="1">
      <w:start w:val="1"/>
      <w:numFmt w:val="bullet"/>
      <w:lvlText w:val="o"/>
      <w:lvlJc w:val="left"/>
      <w:pPr>
        <w:tabs>
          <w:tab w:val="num" w:pos="1440"/>
        </w:tabs>
        <w:ind w:left="1440" w:hanging="360"/>
      </w:pPr>
      <w:rPr>
        <w:rFonts w:ascii="Courier New" w:hAnsi="Courier New" w:cs="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cs="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cs="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C14970"/>
    <w:multiLevelType w:val="hybridMultilevel"/>
    <w:tmpl w:val="FACC0A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A144A5B"/>
    <w:multiLevelType w:val="hybridMultilevel"/>
    <w:tmpl w:val="072EAC80"/>
    <w:lvl w:ilvl="0" w:tplc="04130005">
      <w:start w:val="1"/>
      <w:numFmt w:val="bullet"/>
      <w:pStyle w:val="streepje"/>
      <w:lvlText w:val="-"/>
      <w:lvlJc w:val="left"/>
      <w:pPr>
        <w:tabs>
          <w:tab w:val="num" w:pos="360"/>
        </w:tabs>
        <w:ind w:left="227" w:hanging="227"/>
      </w:pPr>
      <w:rPr>
        <w:rFont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F73067"/>
    <w:multiLevelType w:val="hybridMultilevel"/>
    <w:tmpl w:val="5F5CA114"/>
    <w:lvl w:ilvl="0" w:tplc="699C0700">
      <w:start w:val="1"/>
      <w:numFmt w:val="bullet"/>
      <w:pStyle w:val="opsomInspr"/>
      <w:lvlText w:val=""/>
      <w:lvlJc w:val="left"/>
      <w:pPr>
        <w:tabs>
          <w:tab w:val="num" w:pos="-354"/>
        </w:tabs>
        <w:ind w:left="-354" w:hanging="360"/>
      </w:pPr>
      <w:rPr>
        <w:rFonts w:ascii="Symbol" w:hAnsi="Symbol" w:hint="default"/>
      </w:rPr>
    </w:lvl>
    <w:lvl w:ilvl="1" w:tplc="04130003">
      <w:start w:val="1"/>
      <w:numFmt w:val="bullet"/>
      <w:lvlText w:val="o"/>
      <w:lvlJc w:val="left"/>
      <w:pPr>
        <w:tabs>
          <w:tab w:val="num" w:pos="366"/>
        </w:tabs>
        <w:ind w:left="366" w:hanging="360"/>
      </w:pPr>
      <w:rPr>
        <w:rFonts w:ascii="Courier New" w:hAnsi="Courier New" w:hint="default"/>
      </w:rPr>
    </w:lvl>
    <w:lvl w:ilvl="2" w:tplc="04130005">
      <w:start w:val="1"/>
      <w:numFmt w:val="bullet"/>
      <w:lvlText w:val=""/>
      <w:lvlJc w:val="left"/>
      <w:pPr>
        <w:tabs>
          <w:tab w:val="num" w:pos="1086"/>
        </w:tabs>
        <w:ind w:left="1086" w:hanging="360"/>
      </w:pPr>
      <w:rPr>
        <w:rFonts w:ascii="Wingdings" w:hAnsi="Wingdings" w:hint="default"/>
      </w:rPr>
    </w:lvl>
    <w:lvl w:ilvl="3" w:tplc="04130001" w:tentative="1">
      <w:start w:val="1"/>
      <w:numFmt w:val="bullet"/>
      <w:lvlText w:val=""/>
      <w:lvlJc w:val="left"/>
      <w:pPr>
        <w:tabs>
          <w:tab w:val="num" w:pos="1806"/>
        </w:tabs>
        <w:ind w:left="1806" w:hanging="360"/>
      </w:pPr>
      <w:rPr>
        <w:rFonts w:ascii="Symbol" w:hAnsi="Symbol" w:hint="default"/>
      </w:rPr>
    </w:lvl>
    <w:lvl w:ilvl="4" w:tplc="04130003" w:tentative="1">
      <w:start w:val="1"/>
      <w:numFmt w:val="bullet"/>
      <w:lvlText w:val="o"/>
      <w:lvlJc w:val="left"/>
      <w:pPr>
        <w:tabs>
          <w:tab w:val="num" w:pos="2526"/>
        </w:tabs>
        <w:ind w:left="2526" w:hanging="360"/>
      </w:pPr>
      <w:rPr>
        <w:rFonts w:ascii="Courier New" w:hAnsi="Courier New" w:hint="default"/>
      </w:rPr>
    </w:lvl>
    <w:lvl w:ilvl="5" w:tplc="04130005" w:tentative="1">
      <w:start w:val="1"/>
      <w:numFmt w:val="bullet"/>
      <w:lvlText w:val=""/>
      <w:lvlJc w:val="left"/>
      <w:pPr>
        <w:tabs>
          <w:tab w:val="num" w:pos="3246"/>
        </w:tabs>
        <w:ind w:left="3246" w:hanging="360"/>
      </w:pPr>
      <w:rPr>
        <w:rFonts w:ascii="Wingdings" w:hAnsi="Wingdings" w:hint="default"/>
      </w:rPr>
    </w:lvl>
    <w:lvl w:ilvl="6" w:tplc="04130001" w:tentative="1">
      <w:start w:val="1"/>
      <w:numFmt w:val="bullet"/>
      <w:lvlText w:val=""/>
      <w:lvlJc w:val="left"/>
      <w:pPr>
        <w:tabs>
          <w:tab w:val="num" w:pos="3966"/>
        </w:tabs>
        <w:ind w:left="3966" w:hanging="360"/>
      </w:pPr>
      <w:rPr>
        <w:rFonts w:ascii="Symbol" w:hAnsi="Symbol" w:hint="default"/>
      </w:rPr>
    </w:lvl>
    <w:lvl w:ilvl="7" w:tplc="04130003" w:tentative="1">
      <w:start w:val="1"/>
      <w:numFmt w:val="bullet"/>
      <w:lvlText w:val="o"/>
      <w:lvlJc w:val="left"/>
      <w:pPr>
        <w:tabs>
          <w:tab w:val="num" w:pos="4686"/>
        </w:tabs>
        <w:ind w:left="4686" w:hanging="360"/>
      </w:pPr>
      <w:rPr>
        <w:rFonts w:ascii="Courier New" w:hAnsi="Courier New" w:hint="default"/>
      </w:rPr>
    </w:lvl>
    <w:lvl w:ilvl="8" w:tplc="04130005" w:tentative="1">
      <w:start w:val="1"/>
      <w:numFmt w:val="bullet"/>
      <w:lvlText w:val=""/>
      <w:lvlJc w:val="left"/>
      <w:pPr>
        <w:tabs>
          <w:tab w:val="num" w:pos="5406"/>
        </w:tabs>
        <w:ind w:left="5406" w:hanging="360"/>
      </w:pPr>
      <w:rPr>
        <w:rFonts w:ascii="Wingdings" w:hAnsi="Wingdings" w:hint="default"/>
      </w:rPr>
    </w:lvl>
  </w:abstractNum>
  <w:abstractNum w:abstractNumId="35" w15:restartNumberingAfterBreak="0">
    <w:nsid w:val="6BFE50C0"/>
    <w:multiLevelType w:val="multilevel"/>
    <w:tmpl w:val="2ED62EBA"/>
    <w:lvl w:ilvl="0">
      <w:start w:val="1"/>
      <w:numFmt w:val="decimal"/>
      <w:pStyle w:val="LLHeading1"/>
      <w:lvlText w:val="%1"/>
      <w:lvlJc w:val="left"/>
      <w:pPr>
        <w:tabs>
          <w:tab w:val="num" w:pos="851"/>
        </w:tabs>
        <w:ind w:left="851" w:hanging="851"/>
      </w:pPr>
      <w:rPr>
        <w:rFonts w:cs="Times New Roman" w:hint="default"/>
      </w:rPr>
    </w:lvl>
    <w:lvl w:ilvl="1">
      <w:start w:val="1"/>
      <w:numFmt w:val="decimal"/>
      <w:pStyle w:val="LLHeading2"/>
      <w:lvlText w:val="%1.%2"/>
      <w:lvlJc w:val="left"/>
      <w:pPr>
        <w:tabs>
          <w:tab w:val="num" w:pos="851"/>
        </w:tabs>
        <w:ind w:left="851" w:hanging="851"/>
      </w:pPr>
      <w:rPr>
        <w:rFonts w:cs="Times New Roman" w:hint="default"/>
      </w:rPr>
    </w:lvl>
    <w:lvl w:ilvl="2">
      <w:start w:val="1"/>
      <w:numFmt w:val="decimal"/>
      <w:pStyle w:val="LLHeading3"/>
      <w:lvlText w:val="%1.%2.%3"/>
      <w:lvlJc w:val="left"/>
      <w:pPr>
        <w:tabs>
          <w:tab w:val="num" w:pos="851"/>
        </w:tabs>
        <w:ind w:left="851" w:hanging="851"/>
      </w:pPr>
      <w:rPr>
        <w:rFonts w:cs="Times New Roman" w:hint="default"/>
      </w:rPr>
    </w:lvl>
    <w:lvl w:ilvl="3">
      <w:start w:val="1"/>
      <w:numFmt w:val="decimal"/>
      <w:pStyle w:val="LLHeading4"/>
      <w:lvlText w:val="%1.%2.%3.%4"/>
      <w:lvlJc w:val="left"/>
      <w:pPr>
        <w:tabs>
          <w:tab w:val="num" w:pos="851"/>
        </w:tabs>
        <w:ind w:left="851" w:hanging="851"/>
      </w:pPr>
      <w:rPr>
        <w:rFonts w:cs="Times New Roman" w:hint="default"/>
      </w:rPr>
    </w:lvl>
    <w:lvl w:ilvl="4">
      <w:start w:val="1"/>
      <w:numFmt w:val="decimal"/>
      <w:pStyle w:val="LLHeading5"/>
      <w:lvlText w:val="%1.%2.%3.%4.%5"/>
      <w:lvlJc w:val="left"/>
      <w:pPr>
        <w:tabs>
          <w:tab w:val="num" w:pos="851"/>
        </w:tabs>
        <w:ind w:left="851" w:hanging="851"/>
      </w:pPr>
      <w:rPr>
        <w:rFonts w:cs="Times New Roman" w:hint="default"/>
      </w:rPr>
    </w:lvl>
    <w:lvl w:ilvl="5">
      <w:start w:val="1"/>
      <w:numFmt w:val="none"/>
      <w:lvlText w:val=""/>
      <w:lvlJc w:val="left"/>
      <w:pPr>
        <w:ind w:left="2160" w:hanging="360"/>
      </w:pPr>
      <w:rPr>
        <w:rFonts w:cs="Times New Roman" w:hint="default"/>
      </w:rPr>
    </w:lvl>
    <w:lvl w:ilvl="6">
      <w:start w:val="1"/>
      <w:numFmt w:val="none"/>
      <w:lvlText w:val=""/>
      <w:lvlJc w:val="left"/>
      <w:pPr>
        <w:ind w:left="2520" w:hanging="360"/>
      </w:pPr>
      <w:rPr>
        <w:rFonts w:cs="Times New Roman" w:hint="default"/>
      </w:rPr>
    </w:lvl>
    <w:lvl w:ilvl="7">
      <w:start w:val="1"/>
      <w:numFmt w:val="none"/>
      <w:lvlText w:val=""/>
      <w:lvlJc w:val="left"/>
      <w:pPr>
        <w:ind w:left="2880" w:hanging="360"/>
      </w:pPr>
      <w:rPr>
        <w:rFonts w:cs="Times New Roman" w:hint="default"/>
      </w:rPr>
    </w:lvl>
    <w:lvl w:ilvl="8">
      <w:start w:val="1"/>
      <w:numFmt w:val="none"/>
      <w:lvlText w:val=""/>
      <w:lvlJc w:val="left"/>
      <w:pPr>
        <w:ind w:left="3240" w:hanging="360"/>
      </w:pPr>
      <w:rPr>
        <w:rFonts w:cs="Times New Roman" w:hint="default"/>
      </w:rPr>
    </w:lvl>
  </w:abstractNum>
  <w:abstractNum w:abstractNumId="36" w15:restartNumberingAfterBreak="0">
    <w:nsid w:val="6E1A1DD1"/>
    <w:multiLevelType w:val="multilevel"/>
    <w:tmpl w:val="F76A50B2"/>
    <w:lvl w:ilvl="0">
      <w:start w:val="1"/>
      <w:numFmt w:val="decimal"/>
      <w:pStyle w:val="Kop1"/>
      <w:lvlText w:val="%1"/>
      <w:lvlJc w:val="left"/>
      <w:pPr>
        <w:tabs>
          <w:tab w:val="num" w:pos="432"/>
        </w:tabs>
        <w:ind w:left="432" w:hanging="432"/>
      </w:pPr>
      <w:rPr>
        <w:rFonts w:cs="Times New Roman"/>
        <w:color w:val="auto"/>
      </w:rPr>
    </w:lvl>
    <w:lvl w:ilvl="1">
      <w:start w:val="1"/>
      <w:numFmt w:val="decimal"/>
      <w:pStyle w:val="Kop2"/>
      <w:lvlText w:val="%1.%2"/>
      <w:lvlJc w:val="left"/>
      <w:pPr>
        <w:tabs>
          <w:tab w:val="num" w:pos="576"/>
        </w:tabs>
        <w:ind w:left="576" w:hanging="576"/>
      </w:pPr>
      <w:rPr>
        <w:rFonts w:cs="Times New Roman"/>
        <w:lang w:val="nl-NL"/>
      </w:rPr>
    </w:lvl>
    <w:lvl w:ilvl="2">
      <w:start w:val="1"/>
      <w:numFmt w:val="decimal"/>
      <w:pStyle w:val="Kop3"/>
      <w:lvlText w:val="%1.%2.%3"/>
      <w:lvlJc w:val="left"/>
      <w:pPr>
        <w:tabs>
          <w:tab w:val="num" w:pos="720"/>
        </w:tabs>
        <w:ind w:left="720" w:hanging="720"/>
      </w:pPr>
      <w:rPr>
        <w:rFonts w:cs="Times New Roman"/>
        <w:sz w:val="18"/>
        <w:szCs w:val="18"/>
        <w:lang w:val="nl-NL"/>
      </w:rPr>
    </w:lvl>
    <w:lvl w:ilvl="3">
      <w:start w:val="1"/>
      <w:numFmt w:val="decimal"/>
      <w:pStyle w:val="Kop4"/>
      <w:lvlText w:val="%1.%2.%3.%4"/>
      <w:lvlJc w:val="left"/>
      <w:pPr>
        <w:tabs>
          <w:tab w:val="num" w:pos="864"/>
        </w:tabs>
        <w:ind w:left="864" w:hanging="864"/>
      </w:pPr>
      <w:rPr>
        <w:rFonts w:cs="Times New Roman"/>
      </w:rPr>
    </w:lvl>
    <w:lvl w:ilvl="4">
      <w:start w:val="1"/>
      <w:numFmt w:val="decimal"/>
      <w:pStyle w:val="Kop5"/>
      <w:lvlText w:val="%1.%2.%3.%4.%5"/>
      <w:lvlJc w:val="left"/>
      <w:pPr>
        <w:tabs>
          <w:tab w:val="num" w:pos="1008"/>
        </w:tabs>
        <w:ind w:left="1008" w:hanging="1008"/>
      </w:pPr>
      <w:rPr>
        <w:rFonts w:cs="Times New Roman"/>
      </w:rPr>
    </w:lvl>
    <w:lvl w:ilvl="5">
      <w:start w:val="1"/>
      <w:numFmt w:val="decimal"/>
      <w:pStyle w:val="Kop6"/>
      <w:lvlText w:val="%1.%2.%3.%4.%5.%6"/>
      <w:lvlJc w:val="left"/>
      <w:pPr>
        <w:tabs>
          <w:tab w:val="num" w:pos="1152"/>
        </w:tabs>
        <w:ind w:left="1152" w:hanging="1152"/>
      </w:pPr>
      <w:rPr>
        <w:rFonts w:cs="Times New Roman"/>
      </w:rPr>
    </w:lvl>
    <w:lvl w:ilvl="6">
      <w:start w:val="1"/>
      <w:numFmt w:val="decimal"/>
      <w:pStyle w:val="Kop7"/>
      <w:lvlText w:val="%1.%2.%3.%4.%5.%6.%7"/>
      <w:lvlJc w:val="left"/>
      <w:pPr>
        <w:tabs>
          <w:tab w:val="num" w:pos="1296"/>
        </w:tabs>
        <w:ind w:left="1296" w:hanging="1296"/>
      </w:pPr>
      <w:rPr>
        <w:rFonts w:cs="Times New Roman"/>
      </w:rPr>
    </w:lvl>
    <w:lvl w:ilvl="7">
      <w:start w:val="1"/>
      <w:numFmt w:val="decimal"/>
      <w:pStyle w:val="Kop8"/>
      <w:lvlText w:val="%1.%2.%3.%4.%5.%6.%7.%8"/>
      <w:lvlJc w:val="left"/>
      <w:pPr>
        <w:tabs>
          <w:tab w:val="num" w:pos="1440"/>
        </w:tabs>
        <w:ind w:left="1440" w:hanging="1440"/>
      </w:pPr>
      <w:rPr>
        <w:rFonts w:cs="Times New Roman"/>
      </w:rPr>
    </w:lvl>
    <w:lvl w:ilvl="8">
      <w:start w:val="1"/>
      <w:numFmt w:val="decimal"/>
      <w:pStyle w:val="Kop9"/>
      <w:lvlText w:val="%1.%2.%3.%4.%5.%6.%7.%8.%9"/>
      <w:lvlJc w:val="left"/>
      <w:pPr>
        <w:tabs>
          <w:tab w:val="num" w:pos="1584"/>
        </w:tabs>
        <w:ind w:left="1584" w:hanging="1584"/>
      </w:pPr>
      <w:rPr>
        <w:rFonts w:cs="Times New Roman"/>
      </w:rPr>
    </w:lvl>
  </w:abstractNum>
  <w:abstractNum w:abstractNumId="37" w15:restartNumberingAfterBreak="0">
    <w:nsid w:val="734A3BBA"/>
    <w:multiLevelType w:val="hybridMultilevel"/>
    <w:tmpl w:val="1B423CD8"/>
    <w:lvl w:ilvl="0" w:tplc="5B4016FC">
      <w:start w:val="1"/>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387487A"/>
    <w:multiLevelType w:val="hybridMultilevel"/>
    <w:tmpl w:val="174E4BCA"/>
    <w:lvl w:ilvl="0" w:tplc="04130019">
      <w:start w:val="1"/>
      <w:numFmt w:val="lowerLetter"/>
      <w:lvlText w:val="%1."/>
      <w:lvlJc w:val="left"/>
      <w:pPr>
        <w:ind w:left="720" w:hanging="360"/>
      </w:pPr>
      <w:rPr>
        <w:rFonts w:hint="default"/>
      </w:rPr>
    </w:lvl>
    <w:lvl w:ilvl="1" w:tplc="0413001B">
      <w:start w:val="1"/>
      <w:numFmt w:val="lowerRoman"/>
      <w:lvlText w:val="%2."/>
      <w:lvlJc w:val="righ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79785190"/>
    <w:multiLevelType w:val="hybridMultilevel"/>
    <w:tmpl w:val="A874160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800"/>
        </w:tabs>
        <w:ind w:left="1800" w:hanging="360"/>
      </w:pPr>
      <w:rPr>
        <w:rFonts w:ascii="Symbol" w:hAnsi="Symbol" w:hint="default"/>
      </w:rPr>
    </w:lvl>
    <w:lvl w:ilvl="2" w:tplc="FFFFFFFF" w:tentative="1">
      <w:start w:val="1"/>
      <w:numFmt w:val="bullet"/>
      <w:pStyle w:val="Opmaakprofiel1"/>
      <w:lvlText w:val=""/>
      <w:lvlJc w:val="left"/>
      <w:pPr>
        <w:tabs>
          <w:tab w:val="num" w:pos="2520"/>
        </w:tabs>
        <w:ind w:left="2520" w:hanging="360"/>
      </w:pPr>
      <w:rPr>
        <w:rFonts w:ascii="Wingdings" w:hAnsi="Wingdings" w:hint="default"/>
      </w:rPr>
    </w:lvl>
    <w:lvl w:ilvl="3" w:tplc="FFFFFFFF" w:tentative="1">
      <w:start w:val="1"/>
      <w:numFmt w:val="bullet"/>
      <w:pStyle w:val="OpmaakprofielKop4VetNa3ptRegelafstandExact12pt1"/>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7AE622BE"/>
    <w:multiLevelType w:val="hybridMultilevel"/>
    <w:tmpl w:val="B9BCE978"/>
    <w:lvl w:ilvl="0" w:tplc="88DCF05C">
      <w:start w:val="1"/>
      <w:numFmt w:val="bullet"/>
      <w:pStyle w:val="Toelichting"/>
      <w:lvlText w:val=""/>
      <w:lvlPicBulletId w:val="0"/>
      <w:lvlJc w:val="left"/>
      <w:pPr>
        <w:ind w:left="2487" w:hanging="360"/>
      </w:pPr>
      <w:rPr>
        <w:rFonts w:ascii="Symbol" w:hAnsi="Symbol" w:hint="default"/>
        <w:color w:val="auto"/>
        <w:sz w:val="40"/>
        <w:szCs w:val="40"/>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7B0B1EC4"/>
    <w:multiLevelType w:val="multilevel"/>
    <w:tmpl w:val="AD88F062"/>
    <w:lvl w:ilvl="0">
      <w:start w:val="1"/>
      <w:numFmt w:val="bullet"/>
      <w:pStyle w:val="LLNumbering"/>
      <w:lvlText w:val=""/>
      <w:lvlJc w:val="left"/>
      <w:pPr>
        <w:tabs>
          <w:tab w:val="num" w:pos="851"/>
        </w:tabs>
        <w:ind w:left="851" w:hanging="851"/>
      </w:pPr>
      <w:rPr>
        <w:rFonts w:ascii="Symbol" w:hAnsi="Symbol" w:hint="default"/>
      </w:rPr>
    </w:lvl>
    <w:lvl w:ilvl="1">
      <w:start w:val="1"/>
      <w:numFmt w:val="lowerRoman"/>
      <w:lvlText w:val="(%2)"/>
      <w:lvlJc w:val="left"/>
      <w:pPr>
        <w:tabs>
          <w:tab w:val="num" w:pos="1418"/>
        </w:tabs>
        <w:ind w:left="1418" w:hanging="567"/>
      </w:pPr>
      <w:rPr>
        <w:rFonts w:cs="Times New Roman" w:hint="default"/>
      </w:rPr>
    </w:lvl>
    <w:lvl w:ilvl="2">
      <w:start w:val="1"/>
      <w:numFmt w:val="lowerLetter"/>
      <w:lvlText w:val="(%3)"/>
      <w:lvlJc w:val="left"/>
      <w:pPr>
        <w:tabs>
          <w:tab w:val="num" w:pos="1985"/>
        </w:tabs>
        <w:ind w:left="1985" w:hanging="567"/>
      </w:pPr>
      <w:rPr>
        <w:rFonts w:cs="Times New Roman" w:hint="default"/>
      </w:rPr>
    </w:lvl>
    <w:lvl w:ilvl="3">
      <w:start w:val="1"/>
      <w:numFmt w:val="bullet"/>
      <w:lvlText w:val="-"/>
      <w:lvlJc w:val="left"/>
      <w:pPr>
        <w:tabs>
          <w:tab w:val="num" w:pos="2552"/>
        </w:tabs>
        <w:ind w:left="2552" w:hanging="567"/>
      </w:pPr>
      <w:rPr>
        <w:rFonts w:ascii="Garamond" w:hAnsi="Garamond" w:hint="default"/>
      </w:rPr>
    </w:lvl>
    <w:lvl w:ilvl="4">
      <w:start w:val="1"/>
      <w:numFmt w:val="bullet"/>
      <w:lvlText w:val="-"/>
      <w:lvlJc w:val="left"/>
      <w:pPr>
        <w:tabs>
          <w:tab w:val="num" w:pos="3119"/>
        </w:tabs>
        <w:ind w:left="3119" w:hanging="567"/>
      </w:pPr>
      <w:rPr>
        <w:rFonts w:ascii="Garamond" w:hAnsi="Garamond" w:hint="default"/>
      </w:rPr>
    </w:lvl>
    <w:lvl w:ilvl="5">
      <w:start w:val="1"/>
      <w:numFmt w:val="none"/>
      <w:lvlText w:val=""/>
      <w:lvlJc w:val="left"/>
      <w:pPr>
        <w:ind w:left="2160" w:hanging="360"/>
      </w:pPr>
      <w:rPr>
        <w:rFonts w:cs="Times New Roman" w:hint="default"/>
      </w:rPr>
    </w:lvl>
    <w:lvl w:ilvl="6">
      <w:start w:val="1"/>
      <w:numFmt w:val="none"/>
      <w:lvlText w:val=""/>
      <w:lvlJc w:val="left"/>
      <w:pPr>
        <w:ind w:left="2520" w:hanging="360"/>
      </w:pPr>
      <w:rPr>
        <w:rFonts w:cs="Times New Roman" w:hint="default"/>
      </w:rPr>
    </w:lvl>
    <w:lvl w:ilvl="7">
      <w:start w:val="1"/>
      <w:numFmt w:val="none"/>
      <w:lvlText w:val=""/>
      <w:lvlJc w:val="left"/>
      <w:pPr>
        <w:ind w:left="2880" w:hanging="360"/>
      </w:pPr>
      <w:rPr>
        <w:rFonts w:cs="Times New Roman" w:hint="default"/>
      </w:rPr>
    </w:lvl>
    <w:lvl w:ilvl="8">
      <w:start w:val="1"/>
      <w:numFmt w:val="none"/>
      <w:lvlText w:val=""/>
      <w:lvlJc w:val="left"/>
      <w:pPr>
        <w:ind w:left="3240" w:hanging="360"/>
      </w:pPr>
      <w:rPr>
        <w:rFonts w:cs="Times New Roman" w:hint="default"/>
      </w:rPr>
    </w:lvl>
  </w:abstractNum>
  <w:abstractNum w:abstractNumId="42" w15:restartNumberingAfterBreak="0">
    <w:nsid w:val="7BB227D8"/>
    <w:multiLevelType w:val="hybridMultilevel"/>
    <w:tmpl w:val="8ECE0B8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887567360">
    <w:abstractNumId w:val="39"/>
  </w:num>
  <w:num w:numId="2" w16cid:durableId="1204097690">
    <w:abstractNumId w:val="36"/>
  </w:num>
  <w:num w:numId="3" w16cid:durableId="1512643273">
    <w:abstractNumId w:val="34"/>
  </w:num>
  <w:num w:numId="4" w16cid:durableId="1068570637">
    <w:abstractNumId w:val="33"/>
  </w:num>
  <w:num w:numId="5" w16cid:durableId="1267079160">
    <w:abstractNumId w:val="21"/>
  </w:num>
  <w:num w:numId="6" w16cid:durableId="740104650">
    <w:abstractNumId w:val="35"/>
  </w:num>
  <w:num w:numId="7" w16cid:durableId="336350698">
    <w:abstractNumId w:val="41"/>
  </w:num>
  <w:num w:numId="8" w16cid:durableId="836699523">
    <w:abstractNumId w:val="7"/>
  </w:num>
  <w:num w:numId="9" w16cid:durableId="230505016">
    <w:abstractNumId w:val="0"/>
  </w:num>
  <w:num w:numId="10" w16cid:durableId="716705458">
    <w:abstractNumId w:val="13"/>
  </w:num>
  <w:num w:numId="11" w16cid:durableId="418328695">
    <w:abstractNumId w:val="9"/>
  </w:num>
  <w:num w:numId="12" w16cid:durableId="1003513524">
    <w:abstractNumId w:val="40"/>
  </w:num>
  <w:num w:numId="13" w16cid:durableId="1297025395">
    <w:abstractNumId w:val="2"/>
  </w:num>
  <w:num w:numId="14" w16cid:durableId="742408455">
    <w:abstractNumId w:val="11"/>
    <w:lvlOverride w:ilvl="0">
      <w:lvl w:ilvl="0">
        <w:start w:val="1"/>
        <w:numFmt w:val="decimal"/>
        <w:pStyle w:val="INKEisen"/>
        <w:lvlText w:val="Eis %1."/>
        <w:lvlJc w:val="left"/>
        <w:pPr>
          <w:ind w:left="502" w:hanging="360"/>
        </w:pPr>
        <w:rPr>
          <w:rFonts w:ascii="Arial" w:hAnsi="Arial" w:hint="default"/>
          <w:i w:val="0"/>
          <w:sz w:val="19"/>
        </w:rPr>
      </w:lvl>
    </w:lvlOverride>
    <w:lvlOverride w:ilvl="1">
      <w:lvl w:ilvl="1">
        <w:start w:val="1"/>
        <w:numFmt w:val="decimal"/>
        <w:lvlText w:val="%2.1."/>
        <w:lvlJc w:val="left"/>
        <w:pPr>
          <w:ind w:left="720" w:hanging="360"/>
        </w:pPr>
        <w:rPr>
          <w:rFonts w:hint="default"/>
        </w:rPr>
      </w:lvl>
    </w:lvlOverride>
    <w:lvlOverride w:ilvl="2">
      <w:lvl w:ilvl="2">
        <w:start w:val="1"/>
        <w:numFmt w:val="decimal"/>
        <w:lvlText w:val="%3.1.1."/>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5" w16cid:durableId="75060621">
    <w:abstractNumId w:val="29"/>
  </w:num>
  <w:num w:numId="16" w16cid:durableId="538510938">
    <w:abstractNumId w:val="8"/>
  </w:num>
  <w:num w:numId="17" w16cid:durableId="2120682016">
    <w:abstractNumId w:val="30"/>
  </w:num>
  <w:num w:numId="18" w16cid:durableId="355427600">
    <w:abstractNumId w:val="23"/>
  </w:num>
  <w:num w:numId="19" w16cid:durableId="880479841">
    <w:abstractNumId w:val="14"/>
  </w:num>
  <w:num w:numId="20" w16cid:durableId="1458832947">
    <w:abstractNumId w:val="6"/>
  </w:num>
  <w:num w:numId="21" w16cid:durableId="1589003152">
    <w:abstractNumId w:val="24"/>
  </w:num>
  <w:num w:numId="22" w16cid:durableId="1444571163">
    <w:abstractNumId w:val="15"/>
  </w:num>
  <w:num w:numId="23" w16cid:durableId="1088696601">
    <w:abstractNumId w:val="32"/>
  </w:num>
  <w:num w:numId="24" w16cid:durableId="184440321">
    <w:abstractNumId w:val="28"/>
  </w:num>
  <w:num w:numId="25" w16cid:durableId="1838887448">
    <w:abstractNumId w:val="20"/>
  </w:num>
  <w:num w:numId="26" w16cid:durableId="1639265410">
    <w:abstractNumId w:val="38"/>
  </w:num>
  <w:num w:numId="27" w16cid:durableId="1096906601">
    <w:abstractNumId w:val="27"/>
  </w:num>
  <w:num w:numId="28" w16cid:durableId="966931771">
    <w:abstractNumId w:val="42"/>
  </w:num>
  <w:num w:numId="29" w16cid:durableId="1532305668">
    <w:abstractNumId w:val="19"/>
  </w:num>
  <w:num w:numId="30" w16cid:durableId="222444960">
    <w:abstractNumId w:val="22"/>
  </w:num>
  <w:num w:numId="31" w16cid:durableId="1296253828">
    <w:abstractNumId w:val="26"/>
  </w:num>
  <w:num w:numId="32" w16cid:durableId="303701903">
    <w:abstractNumId w:val="4"/>
  </w:num>
  <w:num w:numId="33" w16cid:durableId="1128204051">
    <w:abstractNumId w:val="1"/>
  </w:num>
  <w:num w:numId="34" w16cid:durableId="6559624">
    <w:abstractNumId w:val="16"/>
  </w:num>
  <w:num w:numId="35" w16cid:durableId="668947925">
    <w:abstractNumId w:val="31"/>
  </w:num>
  <w:num w:numId="36" w16cid:durableId="644434742">
    <w:abstractNumId w:val="18"/>
  </w:num>
  <w:num w:numId="37" w16cid:durableId="221134908">
    <w:abstractNumId w:val="10"/>
    <w:lvlOverride w:ilvl="0">
      <w:startOverride w:val="1"/>
    </w:lvlOverride>
    <w:lvlOverride w:ilvl="1"/>
    <w:lvlOverride w:ilvl="2"/>
    <w:lvlOverride w:ilvl="3"/>
    <w:lvlOverride w:ilvl="4"/>
    <w:lvlOverride w:ilvl="5"/>
    <w:lvlOverride w:ilvl="6"/>
    <w:lvlOverride w:ilvl="7"/>
    <w:lvlOverride w:ilvl="8"/>
  </w:num>
  <w:num w:numId="38" w16cid:durableId="948393590">
    <w:abstractNumId w:val="29"/>
  </w:num>
  <w:num w:numId="39" w16cid:durableId="713654107">
    <w:abstractNumId w:val="3"/>
  </w:num>
  <w:num w:numId="40" w16cid:durableId="612246515">
    <w:abstractNumId w:val="37"/>
  </w:num>
  <w:num w:numId="41" w16cid:durableId="1720594210">
    <w:abstractNumId w:val="29"/>
  </w:num>
  <w:num w:numId="42" w16cid:durableId="636180210">
    <w:abstractNumId w:val="29"/>
  </w:num>
  <w:num w:numId="43" w16cid:durableId="937908764">
    <w:abstractNumId w:val="17"/>
  </w:num>
  <w:num w:numId="44" w16cid:durableId="655230341">
    <w:abstractNumId w:val="29"/>
  </w:num>
  <w:num w:numId="45" w16cid:durableId="1901593727">
    <w:abstractNumId w:val="5"/>
  </w:num>
  <w:num w:numId="46" w16cid:durableId="1729642204">
    <w:abstractNumId w:val="12"/>
  </w:num>
  <w:num w:numId="47" w16cid:durableId="587465300">
    <w:abstractNumId w:val="25"/>
  </w:num>
  <w:num w:numId="48" w16cid:durableId="2055542746">
    <w:abstractNumId w:val="29"/>
  </w:num>
  <w:num w:numId="49" w16cid:durableId="51773450">
    <w:abstractNumId w:val="2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99A"/>
    <w:rsid w:val="00001267"/>
    <w:rsid w:val="0000175C"/>
    <w:rsid w:val="000018A0"/>
    <w:rsid w:val="0000280A"/>
    <w:rsid w:val="00006615"/>
    <w:rsid w:val="0000663F"/>
    <w:rsid w:val="00011636"/>
    <w:rsid w:val="000118E1"/>
    <w:rsid w:val="00015AC3"/>
    <w:rsid w:val="00016454"/>
    <w:rsid w:val="00016D8B"/>
    <w:rsid w:val="00016E69"/>
    <w:rsid w:val="000225FD"/>
    <w:rsid w:val="00024D47"/>
    <w:rsid w:val="00025623"/>
    <w:rsid w:val="00026629"/>
    <w:rsid w:val="0002717A"/>
    <w:rsid w:val="0003173A"/>
    <w:rsid w:val="0003371C"/>
    <w:rsid w:val="00036909"/>
    <w:rsid w:val="00036EB5"/>
    <w:rsid w:val="00040FD3"/>
    <w:rsid w:val="000423C3"/>
    <w:rsid w:val="00042813"/>
    <w:rsid w:val="00042D22"/>
    <w:rsid w:val="00043175"/>
    <w:rsid w:val="0004492A"/>
    <w:rsid w:val="00045E53"/>
    <w:rsid w:val="00045F79"/>
    <w:rsid w:val="0004626A"/>
    <w:rsid w:val="00047E21"/>
    <w:rsid w:val="00047E2A"/>
    <w:rsid w:val="00051EFB"/>
    <w:rsid w:val="00052EA8"/>
    <w:rsid w:val="000531C3"/>
    <w:rsid w:val="00054EE8"/>
    <w:rsid w:val="00054F0E"/>
    <w:rsid w:val="00056530"/>
    <w:rsid w:val="00057D0E"/>
    <w:rsid w:val="00062115"/>
    <w:rsid w:val="00062556"/>
    <w:rsid w:val="0006286D"/>
    <w:rsid w:val="00062E0E"/>
    <w:rsid w:val="0006302D"/>
    <w:rsid w:val="000635AD"/>
    <w:rsid w:val="00063B52"/>
    <w:rsid w:val="0006416E"/>
    <w:rsid w:val="0006476B"/>
    <w:rsid w:val="00066110"/>
    <w:rsid w:val="000675AB"/>
    <w:rsid w:val="0006790C"/>
    <w:rsid w:val="00073582"/>
    <w:rsid w:val="000737D9"/>
    <w:rsid w:val="000740A3"/>
    <w:rsid w:val="000747B0"/>
    <w:rsid w:val="00074C94"/>
    <w:rsid w:val="00080BE2"/>
    <w:rsid w:val="00080D83"/>
    <w:rsid w:val="00080E9D"/>
    <w:rsid w:val="00080E9F"/>
    <w:rsid w:val="000810FA"/>
    <w:rsid w:val="0008350D"/>
    <w:rsid w:val="00084DAA"/>
    <w:rsid w:val="0008689F"/>
    <w:rsid w:val="000906B1"/>
    <w:rsid w:val="00090CF4"/>
    <w:rsid w:val="00091D0D"/>
    <w:rsid w:val="00091D4F"/>
    <w:rsid w:val="000932E9"/>
    <w:rsid w:val="00094322"/>
    <w:rsid w:val="00094343"/>
    <w:rsid w:val="00095D40"/>
    <w:rsid w:val="000A014F"/>
    <w:rsid w:val="000A0310"/>
    <w:rsid w:val="000A2D45"/>
    <w:rsid w:val="000A300E"/>
    <w:rsid w:val="000A71F7"/>
    <w:rsid w:val="000B1A9D"/>
    <w:rsid w:val="000B252C"/>
    <w:rsid w:val="000B3558"/>
    <w:rsid w:val="000C46F9"/>
    <w:rsid w:val="000C5F16"/>
    <w:rsid w:val="000C7604"/>
    <w:rsid w:val="000C7FE8"/>
    <w:rsid w:val="000D3F8D"/>
    <w:rsid w:val="000D6CFC"/>
    <w:rsid w:val="000D7D63"/>
    <w:rsid w:val="000E1AB8"/>
    <w:rsid w:val="000E3B84"/>
    <w:rsid w:val="000E5CBE"/>
    <w:rsid w:val="000E5E85"/>
    <w:rsid w:val="000E7DE6"/>
    <w:rsid w:val="000F0032"/>
    <w:rsid w:val="000F05CE"/>
    <w:rsid w:val="000F1737"/>
    <w:rsid w:val="000F38BB"/>
    <w:rsid w:val="000F5715"/>
    <w:rsid w:val="000F59DE"/>
    <w:rsid w:val="000F6C8B"/>
    <w:rsid w:val="000F7558"/>
    <w:rsid w:val="00100F4F"/>
    <w:rsid w:val="001020B2"/>
    <w:rsid w:val="001021F1"/>
    <w:rsid w:val="00103BC1"/>
    <w:rsid w:val="0010462B"/>
    <w:rsid w:val="00105515"/>
    <w:rsid w:val="001116C1"/>
    <w:rsid w:val="001126C3"/>
    <w:rsid w:val="00114D89"/>
    <w:rsid w:val="00115224"/>
    <w:rsid w:val="00115E4F"/>
    <w:rsid w:val="00116231"/>
    <w:rsid w:val="00117F77"/>
    <w:rsid w:val="00120991"/>
    <w:rsid w:val="00120B71"/>
    <w:rsid w:val="00123411"/>
    <w:rsid w:val="0012390E"/>
    <w:rsid w:val="00123E9B"/>
    <w:rsid w:val="001304F5"/>
    <w:rsid w:val="00130E7C"/>
    <w:rsid w:val="00131D26"/>
    <w:rsid w:val="00141753"/>
    <w:rsid w:val="00141F90"/>
    <w:rsid w:val="00143997"/>
    <w:rsid w:val="00143BF5"/>
    <w:rsid w:val="00145F33"/>
    <w:rsid w:val="00151399"/>
    <w:rsid w:val="00151F22"/>
    <w:rsid w:val="001534C3"/>
    <w:rsid w:val="00153CCE"/>
    <w:rsid w:val="00155017"/>
    <w:rsid w:val="00157264"/>
    <w:rsid w:val="001574A7"/>
    <w:rsid w:val="00157780"/>
    <w:rsid w:val="00157AD7"/>
    <w:rsid w:val="00160CA7"/>
    <w:rsid w:val="0016225B"/>
    <w:rsid w:val="00165A90"/>
    <w:rsid w:val="001674D9"/>
    <w:rsid w:val="001706DE"/>
    <w:rsid w:val="00170FDA"/>
    <w:rsid w:val="00173174"/>
    <w:rsid w:val="0017405B"/>
    <w:rsid w:val="001748D7"/>
    <w:rsid w:val="001748EF"/>
    <w:rsid w:val="00175F5A"/>
    <w:rsid w:val="0018077A"/>
    <w:rsid w:val="0018116F"/>
    <w:rsid w:val="00182081"/>
    <w:rsid w:val="00183727"/>
    <w:rsid w:val="00183F38"/>
    <w:rsid w:val="00187B5A"/>
    <w:rsid w:val="001907AD"/>
    <w:rsid w:val="00190A3B"/>
    <w:rsid w:val="0019162C"/>
    <w:rsid w:val="00194196"/>
    <w:rsid w:val="001A0556"/>
    <w:rsid w:val="001A1C5F"/>
    <w:rsid w:val="001A3E99"/>
    <w:rsid w:val="001A58C4"/>
    <w:rsid w:val="001A5C22"/>
    <w:rsid w:val="001A7F5D"/>
    <w:rsid w:val="001B150B"/>
    <w:rsid w:val="001B2C60"/>
    <w:rsid w:val="001B405C"/>
    <w:rsid w:val="001B7E11"/>
    <w:rsid w:val="001C0BD8"/>
    <w:rsid w:val="001C38FF"/>
    <w:rsid w:val="001C3995"/>
    <w:rsid w:val="001C69F8"/>
    <w:rsid w:val="001C6BEC"/>
    <w:rsid w:val="001C6D6F"/>
    <w:rsid w:val="001C7098"/>
    <w:rsid w:val="001C75F4"/>
    <w:rsid w:val="001C7612"/>
    <w:rsid w:val="001D0D67"/>
    <w:rsid w:val="001D228F"/>
    <w:rsid w:val="001D288C"/>
    <w:rsid w:val="001D3563"/>
    <w:rsid w:val="001D4566"/>
    <w:rsid w:val="001D78A9"/>
    <w:rsid w:val="001D7CCD"/>
    <w:rsid w:val="001D7D1F"/>
    <w:rsid w:val="001E0A25"/>
    <w:rsid w:val="001E29CA"/>
    <w:rsid w:val="001E3D67"/>
    <w:rsid w:val="001E4479"/>
    <w:rsid w:val="001E49AE"/>
    <w:rsid w:val="001E6106"/>
    <w:rsid w:val="001E6A04"/>
    <w:rsid w:val="001E6FA6"/>
    <w:rsid w:val="001E7216"/>
    <w:rsid w:val="001F0228"/>
    <w:rsid w:val="001F241D"/>
    <w:rsid w:val="001F272C"/>
    <w:rsid w:val="001F359C"/>
    <w:rsid w:val="001F6436"/>
    <w:rsid w:val="00200271"/>
    <w:rsid w:val="00200B48"/>
    <w:rsid w:val="00202B23"/>
    <w:rsid w:val="002033CB"/>
    <w:rsid w:val="002043F2"/>
    <w:rsid w:val="00204E21"/>
    <w:rsid w:val="00206203"/>
    <w:rsid w:val="002101B9"/>
    <w:rsid w:val="00211E4D"/>
    <w:rsid w:val="00212783"/>
    <w:rsid w:val="00212F47"/>
    <w:rsid w:val="002149E4"/>
    <w:rsid w:val="002166E8"/>
    <w:rsid w:val="00216AB7"/>
    <w:rsid w:val="00217D14"/>
    <w:rsid w:val="00220A59"/>
    <w:rsid w:val="00220F61"/>
    <w:rsid w:val="00221BC6"/>
    <w:rsid w:val="002236F8"/>
    <w:rsid w:val="00223AAC"/>
    <w:rsid w:val="002310D7"/>
    <w:rsid w:val="00231ABA"/>
    <w:rsid w:val="00232077"/>
    <w:rsid w:val="00234C66"/>
    <w:rsid w:val="002359AB"/>
    <w:rsid w:val="00244219"/>
    <w:rsid w:val="00246C0A"/>
    <w:rsid w:val="00246D5D"/>
    <w:rsid w:val="00246E8C"/>
    <w:rsid w:val="00251028"/>
    <w:rsid w:val="00251080"/>
    <w:rsid w:val="002512DA"/>
    <w:rsid w:val="00251A63"/>
    <w:rsid w:val="00251CFF"/>
    <w:rsid w:val="002548D6"/>
    <w:rsid w:val="002560E1"/>
    <w:rsid w:val="00260D8F"/>
    <w:rsid w:val="002624BC"/>
    <w:rsid w:val="00263252"/>
    <w:rsid w:val="00263518"/>
    <w:rsid w:val="002648A6"/>
    <w:rsid w:val="00266B4A"/>
    <w:rsid w:val="00270558"/>
    <w:rsid w:val="00272ABF"/>
    <w:rsid w:val="00275B77"/>
    <w:rsid w:val="00276525"/>
    <w:rsid w:val="00276ACA"/>
    <w:rsid w:val="0027782C"/>
    <w:rsid w:val="002808F5"/>
    <w:rsid w:val="00280D82"/>
    <w:rsid w:val="00281A0E"/>
    <w:rsid w:val="00283A77"/>
    <w:rsid w:val="00285611"/>
    <w:rsid w:val="0028577F"/>
    <w:rsid w:val="0029093E"/>
    <w:rsid w:val="00293076"/>
    <w:rsid w:val="00294CBC"/>
    <w:rsid w:val="00295EC5"/>
    <w:rsid w:val="002970A1"/>
    <w:rsid w:val="002A3320"/>
    <w:rsid w:val="002A7A98"/>
    <w:rsid w:val="002B0584"/>
    <w:rsid w:val="002B0CAD"/>
    <w:rsid w:val="002B3AFC"/>
    <w:rsid w:val="002B4E6F"/>
    <w:rsid w:val="002B5317"/>
    <w:rsid w:val="002C2361"/>
    <w:rsid w:val="002C2656"/>
    <w:rsid w:val="002C338C"/>
    <w:rsid w:val="002C5E69"/>
    <w:rsid w:val="002C5EDB"/>
    <w:rsid w:val="002C74AF"/>
    <w:rsid w:val="002D01E1"/>
    <w:rsid w:val="002D01FC"/>
    <w:rsid w:val="002D1E1A"/>
    <w:rsid w:val="002D2CD4"/>
    <w:rsid w:val="002D3764"/>
    <w:rsid w:val="002E357D"/>
    <w:rsid w:val="002E6772"/>
    <w:rsid w:val="002F0127"/>
    <w:rsid w:val="002F2932"/>
    <w:rsid w:val="002F3B97"/>
    <w:rsid w:val="002F67B1"/>
    <w:rsid w:val="00300793"/>
    <w:rsid w:val="00302B00"/>
    <w:rsid w:val="00304038"/>
    <w:rsid w:val="003049D6"/>
    <w:rsid w:val="00306FDC"/>
    <w:rsid w:val="003074B2"/>
    <w:rsid w:val="003105E2"/>
    <w:rsid w:val="00311191"/>
    <w:rsid w:val="003114B0"/>
    <w:rsid w:val="00311B23"/>
    <w:rsid w:val="003122CF"/>
    <w:rsid w:val="00313D82"/>
    <w:rsid w:val="003148CC"/>
    <w:rsid w:val="00315D51"/>
    <w:rsid w:val="00321872"/>
    <w:rsid w:val="00321EE9"/>
    <w:rsid w:val="0032386A"/>
    <w:rsid w:val="00324881"/>
    <w:rsid w:val="003271E1"/>
    <w:rsid w:val="00334485"/>
    <w:rsid w:val="00335ADE"/>
    <w:rsid w:val="0033652A"/>
    <w:rsid w:val="003376AF"/>
    <w:rsid w:val="00340D6A"/>
    <w:rsid w:val="00341B24"/>
    <w:rsid w:val="003432C7"/>
    <w:rsid w:val="00344684"/>
    <w:rsid w:val="00346266"/>
    <w:rsid w:val="00350379"/>
    <w:rsid w:val="00350592"/>
    <w:rsid w:val="00352117"/>
    <w:rsid w:val="00353E75"/>
    <w:rsid w:val="00354BB3"/>
    <w:rsid w:val="0035549A"/>
    <w:rsid w:val="00355670"/>
    <w:rsid w:val="003614DE"/>
    <w:rsid w:val="003615F5"/>
    <w:rsid w:val="00363054"/>
    <w:rsid w:val="003630D8"/>
    <w:rsid w:val="003656BC"/>
    <w:rsid w:val="00367225"/>
    <w:rsid w:val="00370A65"/>
    <w:rsid w:val="00370AB1"/>
    <w:rsid w:val="00372293"/>
    <w:rsid w:val="00373335"/>
    <w:rsid w:val="00375147"/>
    <w:rsid w:val="003804DB"/>
    <w:rsid w:val="00380CFF"/>
    <w:rsid w:val="00382952"/>
    <w:rsid w:val="00384098"/>
    <w:rsid w:val="0038564C"/>
    <w:rsid w:val="00386E6F"/>
    <w:rsid w:val="0038725E"/>
    <w:rsid w:val="00387315"/>
    <w:rsid w:val="00390D93"/>
    <w:rsid w:val="0039127B"/>
    <w:rsid w:val="003925BF"/>
    <w:rsid w:val="00392898"/>
    <w:rsid w:val="00393CEA"/>
    <w:rsid w:val="003941E3"/>
    <w:rsid w:val="00395D40"/>
    <w:rsid w:val="003963EB"/>
    <w:rsid w:val="003965FC"/>
    <w:rsid w:val="00397124"/>
    <w:rsid w:val="00397AE8"/>
    <w:rsid w:val="003A4BC1"/>
    <w:rsid w:val="003A5587"/>
    <w:rsid w:val="003A6832"/>
    <w:rsid w:val="003B0B98"/>
    <w:rsid w:val="003B273A"/>
    <w:rsid w:val="003B2EF7"/>
    <w:rsid w:val="003B4D9D"/>
    <w:rsid w:val="003B584D"/>
    <w:rsid w:val="003B65D1"/>
    <w:rsid w:val="003B6A77"/>
    <w:rsid w:val="003C0CFD"/>
    <w:rsid w:val="003C2ECF"/>
    <w:rsid w:val="003C6D08"/>
    <w:rsid w:val="003C6DA8"/>
    <w:rsid w:val="003C6F02"/>
    <w:rsid w:val="003C6F95"/>
    <w:rsid w:val="003D04EE"/>
    <w:rsid w:val="003D0840"/>
    <w:rsid w:val="003D2191"/>
    <w:rsid w:val="003D2638"/>
    <w:rsid w:val="003D2A1B"/>
    <w:rsid w:val="003D386A"/>
    <w:rsid w:val="003D635A"/>
    <w:rsid w:val="003D7E9D"/>
    <w:rsid w:val="003E120A"/>
    <w:rsid w:val="003E17A9"/>
    <w:rsid w:val="003E1A22"/>
    <w:rsid w:val="003E3A96"/>
    <w:rsid w:val="003E5751"/>
    <w:rsid w:val="003E5DB6"/>
    <w:rsid w:val="003F0112"/>
    <w:rsid w:val="003F0B15"/>
    <w:rsid w:val="003F25D1"/>
    <w:rsid w:val="003F3523"/>
    <w:rsid w:val="003F58C5"/>
    <w:rsid w:val="00402AE5"/>
    <w:rsid w:val="004044D9"/>
    <w:rsid w:val="00405108"/>
    <w:rsid w:val="00405943"/>
    <w:rsid w:val="00405956"/>
    <w:rsid w:val="00406223"/>
    <w:rsid w:val="00407557"/>
    <w:rsid w:val="00407955"/>
    <w:rsid w:val="0041342A"/>
    <w:rsid w:val="00413457"/>
    <w:rsid w:val="00413D87"/>
    <w:rsid w:val="00415D5D"/>
    <w:rsid w:val="00416A33"/>
    <w:rsid w:val="004172EF"/>
    <w:rsid w:val="004173DE"/>
    <w:rsid w:val="00417836"/>
    <w:rsid w:val="0042098F"/>
    <w:rsid w:val="00421894"/>
    <w:rsid w:val="00422836"/>
    <w:rsid w:val="00426BB4"/>
    <w:rsid w:val="00427FC4"/>
    <w:rsid w:val="004303C1"/>
    <w:rsid w:val="004303EA"/>
    <w:rsid w:val="00430823"/>
    <w:rsid w:val="004327E3"/>
    <w:rsid w:val="00432AE2"/>
    <w:rsid w:val="00433B64"/>
    <w:rsid w:val="004357B4"/>
    <w:rsid w:val="004364E7"/>
    <w:rsid w:val="00437EC4"/>
    <w:rsid w:val="004405D8"/>
    <w:rsid w:val="00440D23"/>
    <w:rsid w:val="00444624"/>
    <w:rsid w:val="00444A00"/>
    <w:rsid w:val="00445140"/>
    <w:rsid w:val="004453C6"/>
    <w:rsid w:val="004454B2"/>
    <w:rsid w:val="0044691D"/>
    <w:rsid w:val="004474DC"/>
    <w:rsid w:val="004475E0"/>
    <w:rsid w:val="0044796C"/>
    <w:rsid w:val="00452A72"/>
    <w:rsid w:val="00452AD2"/>
    <w:rsid w:val="00452C64"/>
    <w:rsid w:val="0045330C"/>
    <w:rsid w:val="00455335"/>
    <w:rsid w:val="004562E3"/>
    <w:rsid w:val="00460E1B"/>
    <w:rsid w:val="00461327"/>
    <w:rsid w:val="00462B8A"/>
    <w:rsid w:val="00463352"/>
    <w:rsid w:val="0046407A"/>
    <w:rsid w:val="0046538E"/>
    <w:rsid w:val="00465C16"/>
    <w:rsid w:val="00465E25"/>
    <w:rsid w:val="00466CB4"/>
    <w:rsid w:val="00470FB2"/>
    <w:rsid w:val="0047112A"/>
    <w:rsid w:val="004725A8"/>
    <w:rsid w:val="0047275C"/>
    <w:rsid w:val="00473733"/>
    <w:rsid w:val="0047401C"/>
    <w:rsid w:val="0047408D"/>
    <w:rsid w:val="0047629D"/>
    <w:rsid w:val="00480F1B"/>
    <w:rsid w:val="00481D4F"/>
    <w:rsid w:val="00483ED2"/>
    <w:rsid w:val="004857E3"/>
    <w:rsid w:val="00485F32"/>
    <w:rsid w:val="0049351A"/>
    <w:rsid w:val="00494A41"/>
    <w:rsid w:val="004976DA"/>
    <w:rsid w:val="004979B2"/>
    <w:rsid w:val="004A02DB"/>
    <w:rsid w:val="004A2687"/>
    <w:rsid w:val="004A3A35"/>
    <w:rsid w:val="004A5852"/>
    <w:rsid w:val="004A6692"/>
    <w:rsid w:val="004B068E"/>
    <w:rsid w:val="004B16CC"/>
    <w:rsid w:val="004B50D0"/>
    <w:rsid w:val="004B6217"/>
    <w:rsid w:val="004B73E4"/>
    <w:rsid w:val="004C1D7E"/>
    <w:rsid w:val="004C23FB"/>
    <w:rsid w:val="004C3A38"/>
    <w:rsid w:val="004D09A2"/>
    <w:rsid w:val="004D0AEC"/>
    <w:rsid w:val="004D1416"/>
    <w:rsid w:val="004D22AF"/>
    <w:rsid w:val="004D38B7"/>
    <w:rsid w:val="004D4269"/>
    <w:rsid w:val="004D706A"/>
    <w:rsid w:val="004D7F7D"/>
    <w:rsid w:val="004E4231"/>
    <w:rsid w:val="004E561D"/>
    <w:rsid w:val="004E7DC1"/>
    <w:rsid w:val="004F0808"/>
    <w:rsid w:val="004F170C"/>
    <w:rsid w:val="004F37A6"/>
    <w:rsid w:val="004F3DA6"/>
    <w:rsid w:val="004F3FB8"/>
    <w:rsid w:val="004F4BEB"/>
    <w:rsid w:val="004F5714"/>
    <w:rsid w:val="004F6FAA"/>
    <w:rsid w:val="005002B4"/>
    <w:rsid w:val="0050094B"/>
    <w:rsid w:val="00500962"/>
    <w:rsid w:val="00501544"/>
    <w:rsid w:val="00502D40"/>
    <w:rsid w:val="00504545"/>
    <w:rsid w:val="00504BAD"/>
    <w:rsid w:val="005051AA"/>
    <w:rsid w:val="00505431"/>
    <w:rsid w:val="005064F4"/>
    <w:rsid w:val="00512BAF"/>
    <w:rsid w:val="00513EE1"/>
    <w:rsid w:val="005142CE"/>
    <w:rsid w:val="00515A3F"/>
    <w:rsid w:val="00516B1F"/>
    <w:rsid w:val="0052258A"/>
    <w:rsid w:val="0052301F"/>
    <w:rsid w:val="0052524E"/>
    <w:rsid w:val="0052592E"/>
    <w:rsid w:val="00531E67"/>
    <w:rsid w:val="005334B1"/>
    <w:rsid w:val="00533ADE"/>
    <w:rsid w:val="0053466A"/>
    <w:rsid w:val="00537D6A"/>
    <w:rsid w:val="00540603"/>
    <w:rsid w:val="00540D87"/>
    <w:rsid w:val="00541796"/>
    <w:rsid w:val="00541893"/>
    <w:rsid w:val="00541E5B"/>
    <w:rsid w:val="00542734"/>
    <w:rsid w:val="005439C4"/>
    <w:rsid w:val="00545DCE"/>
    <w:rsid w:val="00546442"/>
    <w:rsid w:val="005515EE"/>
    <w:rsid w:val="00551962"/>
    <w:rsid w:val="00552091"/>
    <w:rsid w:val="005520F8"/>
    <w:rsid w:val="00553469"/>
    <w:rsid w:val="00553D55"/>
    <w:rsid w:val="00553FC2"/>
    <w:rsid w:val="00556E27"/>
    <w:rsid w:val="00562687"/>
    <w:rsid w:val="00562928"/>
    <w:rsid w:val="0056511B"/>
    <w:rsid w:val="005671F6"/>
    <w:rsid w:val="00567FD7"/>
    <w:rsid w:val="00571D8F"/>
    <w:rsid w:val="005734B4"/>
    <w:rsid w:val="00573DEC"/>
    <w:rsid w:val="00575720"/>
    <w:rsid w:val="00577209"/>
    <w:rsid w:val="00577AF2"/>
    <w:rsid w:val="00580A23"/>
    <w:rsid w:val="005815AE"/>
    <w:rsid w:val="00583A9C"/>
    <w:rsid w:val="00583DF7"/>
    <w:rsid w:val="00584C94"/>
    <w:rsid w:val="0059183F"/>
    <w:rsid w:val="0059313D"/>
    <w:rsid w:val="00594534"/>
    <w:rsid w:val="005945D7"/>
    <w:rsid w:val="0059535D"/>
    <w:rsid w:val="00595974"/>
    <w:rsid w:val="00595AAE"/>
    <w:rsid w:val="00596266"/>
    <w:rsid w:val="0059722D"/>
    <w:rsid w:val="005A3426"/>
    <w:rsid w:val="005A3F8F"/>
    <w:rsid w:val="005A5B8E"/>
    <w:rsid w:val="005A5D6C"/>
    <w:rsid w:val="005A6778"/>
    <w:rsid w:val="005B2A37"/>
    <w:rsid w:val="005B2E8C"/>
    <w:rsid w:val="005B3D32"/>
    <w:rsid w:val="005B4492"/>
    <w:rsid w:val="005B45ED"/>
    <w:rsid w:val="005B4A20"/>
    <w:rsid w:val="005C32EA"/>
    <w:rsid w:val="005C5032"/>
    <w:rsid w:val="005C69BB"/>
    <w:rsid w:val="005C72D8"/>
    <w:rsid w:val="005D1653"/>
    <w:rsid w:val="005D16D0"/>
    <w:rsid w:val="005D4E6F"/>
    <w:rsid w:val="005D573C"/>
    <w:rsid w:val="005D7964"/>
    <w:rsid w:val="005E2677"/>
    <w:rsid w:val="005F160E"/>
    <w:rsid w:val="005F422E"/>
    <w:rsid w:val="005F5114"/>
    <w:rsid w:val="005F6082"/>
    <w:rsid w:val="005F647A"/>
    <w:rsid w:val="005F70FB"/>
    <w:rsid w:val="005F7716"/>
    <w:rsid w:val="00603927"/>
    <w:rsid w:val="00606ACE"/>
    <w:rsid w:val="006072D5"/>
    <w:rsid w:val="006119DD"/>
    <w:rsid w:val="006129A4"/>
    <w:rsid w:val="006133F3"/>
    <w:rsid w:val="00614291"/>
    <w:rsid w:val="00614E7A"/>
    <w:rsid w:val="00615000"/>
    <w:rsid w:val="0061609C"/>
    <w:rsid w:val="00620AC3"/>
    <w:rsid w:val="006212A4"/>
    <w:rsid w:val="00622B46"/>
    <w:rsid w:val="00622FF3"/>
    <w:rsid w:val="006232CD"/>
    <w:rsid w:val="006259BF"/>
    <w:rsid w:val="006267FC"/>
    <w:rsid w:val="00631287"/>
    <w:rsid w:val="00631752"/>
    <w:rsid w:val="0063177B"/>
    <w:rsid w:val="00631A87"/>
    <w:rsid w:val="00632BB7"/>
    <w:rsid w:val="00632CEF"/>
    <w:rsid w:val="00634D88"/>
    <w:rsid w:val="00636080"/>
    <w:rsid w:val="00640EFE"/>
    <w:rsid w:val="006437D9"/>
    <w:rsid w:val="00644D58"/>
    <w:rsid w:val="00645B27"/>
    <w:rsid w:val="00645B5A"/>
    <w:rsid w:val="00646232"/>
    <w:rsid w:val="006464A5"/>
    <w:rsid w:val="00647BD1"/>
    <w:rsid w:val="00650645"/>
    <w:rsid w:val="00655B00"/>
    <w:rsid w:val="0065670D"/>
    <w:rsid w:val="00656B75"/>
    <w:rsid w:val="00661BB6"/>
    <w:rsid w:val="00662D5B"/>
    <w:rsid w:val="00667115"/>
    <w:rsid w:val="00670B58"/>
    <w:rsid w:val="00670E41"/>
    <w:rsid w:val="006711E7"/>
    <w:rsid w:val="00671EEB"/>
    <w:rsid w:val="00674961"/>
    <w:rsid w:val="00674EBF"/>
    <w:rsid w:val="00675CDB"/>
    <w:rsid w:val="006815B7"/>
    <w:rsid w:val="0068184B"/>
    <w:rsid w:val="00683AE7"/>
    <w:rsid w:val="00684520"/>
    <w:rsid w:val="0068510B"/>
    <w:rsid w:val="00685A2A"/>
    <w:rsid w:val="00685F6E"/>
    <w:rsid w:val="006863CF"/>
    <w:rsid w:val="006906C7"/>
    <w:rsid w:val="00690AE1"/>
    <w:rsid w:val="00691E57"/>
    <w:rsid w:val="00694A3C"/>
    <w:rsid w:val="00694AF1"/>
    <w:rsid w:val="00695959"/>
    <w:rsid w:val="006965F9"/>
    <w:rsid w:val="00696755"/>
    <w:rsid w:val="00696FF4"/>
    <w:rsid w:val="0069786E"/>
    <w:rsid w:val="006A13A4"/>
    <w:rsid w:val="006A203D"/>
    <w:rsid w:val="006A3411"/>
    <w:rsid w:val="006A4538"/>
    <w:rsid w:val="006A5986"/>
    <w:rsid w:val="006A59CB"/>
    <w:rsid w:val="006A600E"/>
    <w:rsid w:val="006B4972"/>
    <w:rsid w:val="006B5191"/>
    <w:rsid w:val="006B6E56"/>
    <w:rsid w:val="006B6EA5"/>
    <w:rsid w:val="006B7945"/>
    <w:rsid w:val="006C046E"/>
    <w:rsid w:val="006C0533"/>
    <w:rsid w:val="006C1500"/>
    <w:rsid w:val="006C171E"/>
    <w:rsid w:val="006C1F08"/>
    <w:rsid w:val="006C53A2"/>
    <w:rsid w:val="006C58D1"/>
    <w:rsid w:val="006C709B"/>
    <w:rsid w:val="006C7D66"/>
    <w:rsid w:val="006D1B87"/>
    <w:rsid w:val="006D3713"/>
    <w:rsid w:val="006D48CA"/>
    <w:rsid w:val="006D4F36"/>
    <w:rsid w:val="006D609C"/>
    <w:rsid w:val="006D655B"/>
    <w:rsid w:val="006D6896"/>
    <w:rsid w:val="006E0C5A"/>
    <w:rsid w:val="006E1594"/>
    <w:rsid w:val="006E3155"/>
    <w:rsid w:val="006E3309"/>
    <w:rsid w:val="006E55A8"/>
    <w:rsid w:val="006E5664"/>
    <w:rsid w:val="006E74C2"/>
    <w:rsid w:val="006F12D3"/>
    <w:rsid w:val="006F1A62"/>
    <w:rsid w:val="006F4219"/>
    <w:rsid w:val="006F4705"/>
    <w:rsid w:val="006F64A0"/>
    <w:rsid w:val="006F6551"/>
    <w:rsid w:val="00701F59"/>
    <w:rsid w:val="00703BB5"/>
    <w:rsid w:val="00703FB7"/>
    <w:rsid w:val="00705573"/>
    <w:rsid w:val="00707790"/>
    <w:rsid w:val="00711DC4"/>
    <w:rsid w:val="00711EE5"/>
    <w:rsid w:val="00720904"/>
    <w:rsid w:val="00721D29"/>
    <w:rsid w:val="0072283A"/>
    <w:rsid w:val="00722FA2"/>
    <w:rsid w:val="00725510"/>
    <w:rsid w:val="00727382"/>
    <w:rsid w:val="0073085E"/>
    <w:rsid w:val="0073248D"/>
    <w:rsid w:val="007355E3"/>
    <w:rsid w:val="0073724F"/>
    <w:rsid w:val="007411A0"/>
    <w:rsid w:val="007421BE"/>
    <w:rsid w:val="00742E2E"/>
    <w:rsid w:val="007440DE"/>
    <w:rsid w:val="0074656D"/>
    <w:rsid w:val="00747109"/>
    <w:rsid w:val="0074738E"/>
    <w:rsid w:val="00751F7F"/>
    <w:rsid w:val="007522F4"/>
    <w:rsid w:val="00752A36"/>
    <w:rsid w:val="00752C72"/>
    <w:rsid w:val="007534D3"/>
    <w:rsid w:val="0075361C"/>
    <w:rsid w:val="0075378D"/>
    <w:rsid w:val="00753E07"/>
    <w:rsid w:val="007571BF"/>
    <w:rsid w:val="00760BD5"/>
    <w:rsid w:val="007611CE"/>
    <w:rsid w:val="007611DE"/>
    <w:rsid w:val="007613F0"/>
    <w:rsid w:val="00761798"/>
    <w:rsid w:val="00764056"/>
    <w:rsid w:val="007664ED"/>
    <w:rsid w:val="00767F28"/>
    <w:rsid w:val="007708E7"/>
    <w:rsid w:val="00773584"/>
    <w:rsid w:val="00773903"/>
    <w:rsid w:val="0077438B"/>
    <w:rsid w:val="00774466"/>
    <w:rsid w:val="00774F4D"/>
    <w:rsid w:val="00774FBE"/>
    <w:rsid w:val="00775DD0"/>
    <w:rsid w:val="00777804"/>
    <w:rsid w:val="007778F3"/>
    <w:rsid w:val="00777DC0"/>
    <w:rsid w:val="0078034A"/>
    <w:rsid w:val="007817FA"/>
    <w:rsid w:val="00781B30"/>
    <w:rsid w:val="007833F4"/>
    <w:rsid w:val="007837C4"/>
    <w:rsid w:val="0078457C"/>
    <w:rsid w:val="00786A7A"/>
    <w:rsid w:val="00787285"/>
    <w:rsid w:val="00791F06"/>
    <w:rsid w:val="00793A12"/>
    <w:rsid w:val="007948CA"/>
    <w:rsid w:val="00794B81"/>
    <w:rsid w:val="0079781F"/>
    <w:rsid w:val="00797B8E"/>
    <w:rsid w:val="00797C48"/>
    <w:rsid w:val="007A17F6"/>
    <w:rsid w:val="007A4179"/>
    <w:rsid w:val="007A456F"/>
    <w:rsid w:val="007A53D8"/>
    <w:rsid w:val="007A742A"/>
    <w:rsid w:val="007B08FC"/>
    <w:rsid w:val="007B28BB"/>
    <w:rsid w:val="007B4441"/>
    <w:rsid w:val="007B5823"/>
    <w:rsid w:val="007C0266"/>
    <w:rsid w:val="007C0D86"/>
    <w:rsid w:val="007C1CC2"/>
    <w:rsid w:val="007C366A"/>
    <w:rsid w:val="007C3A18"/>
    <w:rsid w:val="007C73ED"/>
    <w:rsid w:val="007C74C2"/>
    <w:rsid w:val="007D196F"/>
    <w:rsid w:val="007D2488"/>
    <w:rsid w:val="007D2A26"/>
    <w:rsid w:val="007D2CE9"/>
    <w:rsid w:val="007D4604"/>
    <w:rsid w:val="007D4B36"/>
    <w:rsid w:val="007D524E"/>
    <w:rsid w:val="007D7612"/>
    <w:rsid w:val="007D7987"/>
    <w:rsid w:val="007E06EE"/>
    <w:rsid w:val="007E2CE8"/>
    <w:rsid w:val="007E2FE3"/>
    <w:rsid w:val="007E54C4"/>
    <w:rsid w:val="007E5DA4"/>
    <w:rsid w:val="007E6446"/>
    <w:rsid w:val="007E672B"/>
    <w:rsid w:val="007E67DD"/>
    <w:rsid w:val="007F4A32"/>
    <w:rsid w:val="007F5109"/>
    <w:rsid w:val="007F6AF5"/>
    <w:rsid w:val="007F6CBB"/>
    <w:rsid w:val="00817824"/>
    <w:rsid w:val="00821329"/>
    <w:rsid w:val="00822EF1"/>
    <w:rsid w:val="008237C6"/>
    <w:rsid w:val="00823BB7"/>
    <w:rsid w:val="00826F5B"/>
    <w:rsid w:val="00827593"/>
    <w:rsid w:val="00827F39"/>
    <w:rsid w:val="00830DC0"/>
    <w:rsid w:val="00831EE4"/>
    <w:rsid w:val="00832E65"/>
    <w:rsid w:val="0083394F"/>
    <w:rsid w:val="00834B3A"/>
    <w:rsid w:val="00840455"/>
    <w:rsid w:val="00841B1A"/>
    <w:rsid w:val="00844ED7"/>
    <w:rsid w:val="008504EF"/>
    <w:rsid w:val="00852310"/>
    <w:rsid w:val="00852CFB"/>
    <w:rsid w:val="008534B9"/>
    <w:rsid w:val="00853504"/>
    <w:rsid w:val="00855C64"/>
    <w:rsid w:val="008573AC"/>
    <w:rsid w:val="008575D0"/>
    <w:rsid w:val="008576EB"/>
    <w:rsid w:val="00860C32"/>
    <w:rsid w:val="008616BE"/>
    <w:rsid w:val="0086229E"/>
    <w:rsid w:val="00865457"/>
    <w:rsid w:val="00865911"/>
    <w:rsid w:val="00865EA5"/>
    <w:rsid w:val="00870244"/>
    <w:rsid w:val="00873740"/>
    <w:rsid w:val="008739AF"/>
    <w:rsid w:val="00874513"/>
    <w:rsid w:val="008752CE"/>
    <w:rsid w:val="00876D0C"/>
    <w:rsid w:val="008813B4"/>
    <w:rsid w:val="0088164D"/>
    <w:rsid w:val="008948C9"/>
    <w:rsid w:val="00894AD8"/>
    <w:rsid w:val="008950D5"/>
    <w:rsid w:val="00895781"/>
    <w:rsid w:val="00895840"/>
    <w:rsid w:val="00897448"/>
    <w:rsid w:val="008A27C2"/>
    <w:rsid w:val="008B6CF0"/>
    <w:rsid w:val="008C1F35"/>
    <w:rsid w:val="008C277C"/>
    <w:rsid w:val="008C408C"/>
    <w:rsid w:val="008C56EB"/>
    <w:rsid w:val="008C65EC"/>
    <w:rsid w:val="008C6D60"/>
    <w:rsid w:val="008D3048"/>
    <w:rsid w:val="008D35A7"/>
    <w:rsid w:val="008D3628"/>
    <w:rsid w:val="008D4713"/>
    <w:rsid w:val="008D667C"/>
    <w:rsid w:val="008E14D0"/>
    <w:rsid w:val="008E215E"/>
    <w:rsid w:val="008E3FF0"/>
    <w:rsid w:val="008E5824"/>
    <w:rsid w:val="008E58D7"/>
    <w:rsid w:val="008E73BE"/>
    <w:rsid w:val="008E7550"/>
    <w:rsid w:val="008F1844"/>
    <w:rsid w:val="008F2E0B"/>
    <w:rsid w:val="008F2E69"/>
    <w:rsid w:val="008F5AC4"/>
    <w:rsid w:val="008F6E9E"/>
    <w:rsid w:val="008F70A2"/>
    <w:rsid w:val="0090014D"/>
    <w:rsid w:val="00901DC4"/>
    <w:rsid w:val="00903004"/>
    <w:rsid w:val="009031DC"/>
    <w:rsid w:val="00906704"/>
    <w:rsid w:val="009075A9"/>
    <w:rsid w:val="00917536"/>
    <w:rsid w:val="00917A02"/>
    <w:rsid w:val="00920379"/>
    <w:rsid w:val="00920514"/>
    <w:rsid w:val="00921B9F"/>
    <w:rsid w:val="0092308F"/>
    <w:rsid w:val="0092365C"/>
    <w:rsid w:val="00924552"/>
    <w:rsid w:val="0092655D"/>
    <w:rsid w:val="00927643"/>
    <w:rsid w:val="00930E78"/>
    <w:rsid w:val="00931CD2"/>
    <w:rsid w:val="00933D01"/>
    <w:rsid w:val="00940202"/>
    <w:rsid w:val="00942B42"/>
    <w:rsid w:val="00942B9E"/>
    <w:rsid w:val="00942C7A"/>
    <w:rsid w:val="00943250"/>
    <w:rsid w:val="009445F7"/>
    <w:rsid w:val="00946318"/>
    <w:rsid w:val="009515C7"/>
    <w:rsid w:val="009545A9"/>
    <w:rsid w:val="009621E7"/>
    <w:rsid w:val="00962853"/>
    <w:rsid w:val="0096366D"/>
    <w:rsid w:val="009708F1"/>
    <w:rsid w:val="00971072"/>
    <w:rsid w:val="00974E25"/>
    <w:rsid w:val="00976835"/>
    <w:rsid w:val="00977438"/>
    <w:rsid w:val="00980E30"/>
    <w:rsid w:val="00987AED"/>
    <w:rsid w:val="00990068"/>
    <w:rsid w:val="009903BC"/>
    <w:rsid w:val="00990CAF"/>
    <w:rsid w:val="00991970"/>
    <w:rsid w:val="00992B1A"/>
    <w:rsid w:val="009944DE"/>
    <w:rsid w:val="009950EC"/>
    <w:rsid w:val="00997398"/>
    <w:rsid w:val="00997CFD"/>
    <w:rsid w:val="009A3692"/>
    <w:rsid w:val="009A408E"/>
    <w:rsid w:val="009A42F8"/>
    <w:rsid w:val="009A44C1"/>
    <w:rsid w:val="009B11BB"/>
    <w:rsid w:val="009B18C1"/>
    <w:rsid w:val="009B3405"/>
    <w:rsid w:val="009B4888"/>
    <w:rsid w:val="009B6E64"/>
    <w:rsid w:val="009C048F"/>
    <w:rsid w:val="009C1339"/>
    <w:rsid w:val="009C6FA6"/>
    <w:rsid w:val="009D0E2B"/>
    <w:rsid w:val="009D1EFF"/>
    <w:rsid w:val="009D3D57"/>
    <w:rsid w:val="009D416B"/>
    <w:rsid w:val="009D67F0"/>
    <w:rsid w:val="009D6CFC"/>
    <w:rsid w:val="009E041A"/>
    <w:rsid w:val="009E4EA1"/>
    <w:rsid w:val="009F3D46"/>
    <w:rsid w:val="009F4369"/>
    <w:rsid w:val="009F4625"/>
    <w:rsid w:val="009F53F7"/>
    <w:rsid w:val="009F59FC"/>
    <w:rsid w:val="009F708B"/>
    <w:rsid w:val="009F7A43"/>
    <w:rsid w:val="00A00273"/>
    <w:rsid w:val="00A01402"/>
    <w:rsid w:val="00A023E3"/>
    <w:rsid w:val="00A03D44"/>
    <w:rsid w:val="00A0433C"/>
    <w:rsid w:val="00A045DF"/>
    <w:rsid w:val="00A046C1"/>
    <w:rsid w:val="00A06037"/>
    <w:rsid w:val="00A06478"/>
    <w:rsid w:val="00A102FE"/>
    <w:rsid w:val="00A106A1"/>
    <w:rsid w:val="00A1133D"/>
    <w:rsid w:val="00A11DCB"/>
    <w:rsid w:val="00A127D6"/>
    <w:rsid w:val="00A1540D"/>
    <w:rsid w:val="00A16190"/>
    <w:rsid w:val="00A16AE6"/>
    <w:rsid w:val="00A20D7B"/>
    <w:rsid w:val="00A221A7"/>
    <w:rsid w:val="00A2322B"/>
    <w:rsid w:val="00A241C8"/>
    <w:rsid w:val="00A24B50"/>
    <w:rsid w:val="00A269CA"/>
    <w:rsid w:val="00A26B92"/>
    <w:rsid w:val="00A27F45"/>
    <w:rsid w:val="00A30D47"/>
    <w:rsid w:val="00A32B63"/>
    <w:rsid w:val="00A359E3"/>
    <w:rsid w:val="00A36B75"/>
    <w:rsid w:val="00A36E5C"/>
    <w:rsid w:val="00A4197F"/>
    <w:rsid w:val="00A41C1D"/>
    <w:rsid w:val="00A44AA8"/>
    <w:rsid w:val="00A44F83"/>
    <w:rsid w:val="00A4593C"/>
    <w:rsid w:val="00A45BD5"/>
    <w:rsid w:val="00A5377C"/>
    <w:rsid w:val="00A55630"/>
    <w:rsid w:val="00A55D81"/>
    <w:rsid w:val="00A564AE"/>
    <w:rsid w:val="00A56F26"/>
    <w:rsid w:val="00A57DFC"/>
    <w:rsid w:val="00A6007E"/>
    <w:rsid w:val="00A60DD1"/>
    <w:rsid w:val="00A628CD"/>
    <w:rsid w:val="00A6319A"/>
    <w:rsid w:val="00A649DD"/>
    <w:rsid w:val="00A6593A"/>
    <w:rsid w:val="00A668BA"/>
    <w:rsid w:val="00A711F4"/>
    <w:rsid w:val="00A73B82"/>
    <w:rsid w:val="00A751A1"/>
    <w:rsid w:val="00A767D5"/>
    <w:rsid w:val="00A811B9"/>
    <w:rsid w:val="00A81BF1"/>
    <w:rsid w:val="00A841E1"/>
    <w:rsid w:val="00A86016"/>
    <w:rsid w:val="00A8699D"/>
    <w:rsid w:val="00A86DAC"/>
    <w:rsid w:val="00A91555"/>
    <w:rsid w:val="00A9396E"/>
    <w:rsid w:val="00A947C2"/>
    <w:rsid w:val="00A94ABB"/>
    <w:rsid w:val="00A957EF"/>
    <w:rsid w:val="00A97235"/>
    <w:rsid w:val="00AA0378"/>
    <w:rsid w:val="00AA0EC2"/>
    <w:rsid w:val="00AA322C"/>
    <w:rsid w:val="00AA3D4D"/>
    <w:rsid w:val="00AA3D61"/>
    <w:rsid w:val="00AA44CA"/>
    <w:rsid w:val="00AA477D"/>
    <w:rsid w:val="00AA568B"/>
    <w:rsid w:val="00AA5CFD"/>
    <w:rsid w:val="00AA705C"/>
    <w:rsid w:val="00AA7149"/>
    <w:rsid w:val="00AB0192"/>
    <w:rsid w:val="00AB22BC"/>
    <w:rsid w:val="00AB5197"/>
    <w:rsid w:val="00AB54D6"/>
    <w:rsid w:val="00AC2965"/>
    <w:rsid w:val="00AC48B9"/>
    <w:rsid w:val="00AC5E2F"/>
    <w:rsid w:val="00AC68C1"/>
    <w:rsid w:val="00AC7AFB"/>
    <w:rsid w:val="00AD091F"/>
    <w:rsid w:val="00AD097E"/>
    <w:rsid w:val="00AD0AB2"/>
    <w:rsid w:val="00AD1E99"/>
    <w:rsid w:val="00AD2F35"/>
    <w:rsid w:val="00AD418C"/>
    <w:rsid w:val="00AD513C"/>
    <w:rsid w:val="00AD5775"/>
    <w:rsid w:val="00AD798B"/>
    <w:rsid w:val="00AE0365"/>
    <w:rsid w:val="00AE2718"/>
    <w:rsid w:val="00AE2C24"/>
    <w:rsid w:val="00AE4466"/>
    <w:rsid w:val="00AE52AD"/>
    <w:rsid w:val="00AE54C6"/>
    <w:rsid w:val="00AE7AD4"/>
    <w:rsid w:val="00AF1778"/>
    <w:rsid w:val="00AF194B"/>
    <w:rsid w:val="00AF219D"/>
    <w:rsid w:val="00AF23DB"/>
    <w:rsid w:val="00AF2AF9"/>
    <w:rsid w:val="00AF4398"/>
    <w:rsid w:val="00AF541B"/>
    <w:rsid w:val="00AF6195"/>
    <w:rsid w:val="00AF6A0F"/>
    <w:rsid w:val="00B00A82"/>
    <w:rsid w:val="00B00E02"/>
    <w:rsid w:val="00B02170"/>
    <w:rsid w:val="00B02884"/>
    <w:rsid w:val="00B04784"/>
    <w:rsid w:val="00B05C78"/>
    <w:rsid w:val="00B05E09"/>
    <w:rsid w:val="00B0612A"/>
    <w:rsid w:val="00B12B3B"/>
    <w:rsid w:val="00B12C40"/>
    <w:rsid w:val="00B12CE0"/>
    <w:rsid w:val="00B12D6B"/>
    <w:rsid w:val="00B13313"/>
    <w:rsid w:val="00B13825"/>
    <w:rsid w:val="00B13E9C"/>
    <w:rsid w:val="00B15AEB"/>
    <w:rsid w:val="00B15C93"/>
    <w:rsid w:val="00B16C89"/>
    <w:rsid w:val="00B16D0A"/>
    <w:rsid w:val="00B21A71"/>
    <w:rsid w:val="00B2257E"/>
    <w:rsid w:val="00B2399B"/>
    <w:rsid w:val="00B24B41"/>
    <w:rsid w:val="00B25198"/>
    <w:rsid w:val="00B25EFD"/>
    <w:rsid w:val="00B26ADC"/>
    <w:rsid w:val="00B308C8"/>
    <w:rsid w:val="00B3220B"/>
    <w:rsid w:val="00B32428"/>
    <w:rsid w:val="00B3591D"/>
    <w:rsid w:val="00B368AE"/>
    <w:rsid w:val="00B36AEC"/>
    <w:rsid w:val="00B37759"/>
    <w:rsid w:val="00B379EF"/>
    <w:rsid w:val="00B42FF4"/>
    <w:rsid w:val="00B43A80"/>
    <w:rsid w:val="00B4496D"/>
    <w:rsid w:val="00B461AA"/>
    <w:rsid w:val="00B47522"/>
    <w:rsid w:val="00B50473"/>
    <w:rsid w:val="00B52896"/>
    <w:rsid w:val="00B53C5A"/>
    <w:rsid w:val="00B5444F"/>
    <w:rsid w:val="00B54AE5"/>
    <w:rsid w:val="00B554EE"/>
    <w:rsid w:val="00B56346"/>
    <w:rsid w:val="00B63C43"/>
    <w:rsid w:val="00B668A7"/>
    <w:rsid w:val="00B6787A"/>
    <w:rsid w:val="00B708A2"/>
    <w:rsid w:val="00B70E42"/>
    <w:rsid w:val="00B713FA"/>
    <w:rsid w:val="00B729B5"/>
    <w:rsid w:val="00B72FC3"/>
    <w:rsid w:val="00B72FF7"/>
    <w:rsid w:val="00B743CE"/>
    <w:rsid w:val="00B75B90"/>
    <w:rsid w:val="00B76B0E"/>
    <w:rsid w:val="00B801F2"/>
    <w:rsid w:val="00B81286"/>
    <w:rsid w:val="00B86614"/>
    <w:rsid w:val="00B86D97"/>
    <w:rsid w:val="00B90770"/>
    <w:rsid w:val="00B914FB"/>
    <w:rsid w:val="00B9392D"/>
    <w:rsid w:val="00B93F47"/>
    <w:rsid w:val="00B96D7B"/>
    <w:rsid w:val="00BA1B30"/>
    <w:rsid w:val="00BA1EE8"/>
    <w:rsid w:val="00BA31D7"/>
    <w:rsid w:val="00BA5DBD"/>
    <w:rsid w:val="00BA6C5E"/>
    <w:rsid w:val="00BA79D3"/>
    <w:rsid w:val="00BA7D0C"/>
    <w:rsid w:val="00BB0AFE"/>
    <w:rsid w:val="00BB14F1"/>
    <w:rsid w:val="00BB3931"/>
    <w:rsid w:val="00BB5285"/>
    <w:rsid w:val="00BB55A5"/>
    <w:rsid w:val="00BB692A"/>
    <w:rsid w:val="00BB6E16"/>
    <w:rsid w:val="00BB749F"/>
    <w:rsid w:val="00BC195A"/>
    <w:rsid w:val="00BC2388"/>
    <w:rsid w:val="00BC6DFC"/>
    <w:rsid w:val="00BC77C4"/>
    <w:rsid w:val="00BD05A4"/>
    <w:rsid w:val="00BD1881"/>
    <w:rsid w:val="00BD1FF8"/>
    <w:rsid w:val="00BD2557"/>
    <w:rsid w:val="00BD361A"/>
    <w:rsid w:val="00BD383C"/>
    <w:rsid w:val="00BD61F1"/>
    <w:rsid w:val="00BD66C6"/>
    <w:rsid w:val="00BD6E29"/>
    <w:rsid w:val="00BE1FA1"/>
    <w:rsid w:val="00BE1FE7"/>
    <w:rsid w:val="00BE30E7"/>
    <w:rsid w:val="00BE4948"/>
    <w:rsid w:val="00BE4A3F"/>
    <w:rsid w:val="00BE63AA"/>
    <w:rsid w:val="00BE7690"/>
    <w:rsid w:val="00BE7AB2"/>
    <w:rsid w:val="00BF08C6"/>
    <w:rsid w:val="00BF1CF2"/>
    <w:rsid w:val="00BF3EDA"/>
    <w:rsid w:val="00BF65FE"/>
    <w:rsid w:val="00BF729B"/>
    <w:rsid w:val="00C00F65"/>
    <w:rsid w:val="00C03607"/>
    <w:rsid w:val="00C03D87"/>
    <w:rsid w:val="00C04F0F"/>
    <w:rsid w:val="00C06F7D"/>
    <w:rsid w:val="00C114D9"/>
    <w:rsid w:val="00C11AAA"/>
    <w:rsid w:val="00C12F7F"/>
    <w:rsid w:val="00C16542"/>
    <w:rsid w:val="00C1676C"/>
    <w:rsid w:val="00C16AFE"/>
    <w:rsid w:val="00C24013"/>
    <w:rsid w:val="00C24BCD"/>
    <w:rsid w:val="00C268B6"/>
    <w:rsid w:val="00C302E6"/>
    <w:rsid w:val="00C3389A"/>
    <w:rsid w:val="00C33FE0"/>
    <w:rsid w:val="00C40B31"/>
    <w:rsid w:val="00C41CD4"/>
    <w:rsid w:val="00C45F8B"/>
    <w:rsid w:val="00C46304"/>
    <w:rsid w:val="00C46BEE"/>
    <w:rsid w:val="00C473C1"/>
    <w:rsid w:val="00C5095D"/>
    <w:rsid w:val="00C52495"/>
    <w:rsid w:val="00C535C4"/>
    <w:rsid w:val="00C53B72"/>
    <w:rsid w:val="00C55F33"/>
    <w:rsid w:val="00C56479"/>
    <w:rsid w:val="00C5678F"/>
    <w:rsid w:val="00C57A88"/>
    <w:rsid w:val="00C6072F"/>
    <w:rsid w:val="00C61735"/>
    <w:rsid w:val="00C62010"/>
    <w:rsid w:val="00C62522"/>
    <w:rsid w:val="00C64BDD"/>
    <w:rsid w:val="00C67040"/>
    <w:rsid w:val="00C67906"/>
    <w:rsid w:val="00C706F3"/>
    <w:rsid w:val="00C70A6F"/>
    <w:rsid w:val="00C70D2B"/>
    <w:rsid w:val="00C70EEF"/>
    <w:rsid w:val="00C71336"/>
    <w:rsid w:val="00C71BE7"/>
    <w:rsid w:val="00C72D92"/>
    <w:rsid w:val="00C735EB"/>
    <w:rsid w:val="00C73C75"/>
    <w:rsid w:val="00C74DBB"/>
    <w:rsid w:val="00C75C51"/>
    <w:rsid w:val="00C768DE"/>
    <w:rsid w:val="00C76D54"/>
    <w:rsid w:val="00C8049E"/>
    <w:rsid w:val="00C81248"/>
    <w:rsid w:val="00C82179"/>
    <w:rsid w:val="00C823C9"/>
    <w:rsid w:val="00C82876"/>
    <w:rsid w:val="00C8347D"/>
    <w:rsid w:val="00C872DB"/>
    <w:rsid w:val="00C8788A"/>
    <w:rsid w:val="00C91627"/>
    <w:rsid w:val="00C91DF5"/>
    <w:rsid w:val="00C95024"/>
    <w:rsid w:val="00C95121"/>
    <w:rsid w:val="00CA2789"/>
    <w:rsid w:val="00CA30B6"/>
    <w:rsid w:val="00CA4109"/>
    <w:rsid w:val="00CA4C93"/>
    <w:rsid w:val="00CA50F6"/>
    <w:rsid w:val="00CA62D7"/>
    <w:rsid w:val="00CA63D6"/>
    <w:rsid w:val="00CA6455"/>
    <w:rsid w:val="00CA75BF"/>
    <w:rsid w:val="00CB0222"/>
    <w:rsid w:val="00CB1144"/>
    <w:rsid w:val="00CB56F0"/>
    <w:rsid w:val="00CB5A6D"/>
    <w:rsid w:val="00CB6A88"/>
    <w:rsid w:val="00CC0370"/>
    <w:rsid w:val="00CC0470"/>
    <w:rsid w:val="00CC08BB"/>
    <w:rsid w:val="00CC12B0"/>
    <w:rsid w:val="00CC2E4A"/>
    <w:rsid w:val="00CC4F03"/>
    <w:rsid w:val="00CC5938"/>
    <w:rsid w:val="00CC6FCC"/>
    <w:rsid w:val="00CC75B1"/>
    <w:rsid w:val="00CD0AB0"/>
    <w:rsid w:val="00CD11A8"/>
    <w:rsid w:val="00CD1409"/>
    <w:rsid w:val="00CD2420"/>
    <w:rsid w:val="00CD2C1C"/>
    <w:rsid w:val="00CD452F"/>
    <w:rsid w:val="00CD4A5D"/>
    <w:rsid w:val="00CE0716"/>
    <w:rsid w:val="00CE0EC7"/>
    <w:rsid w:val="00CE1735"/>
    <w:rsid w:val="00CE1FE6"/>
    <w:rsid w:val="00CE2EE8"/>
    <w:rsid w:val="00CE3D90"/>
    <w:rsid w:val="00CE5877"/>
    <w:rsid w:val="00CE5FF8"/>
    <w:rsid w:val="00CE70F2"/>
    <w:rsid w:val="00CF07BC"/>
    <w:rsid w:val="00CF1A88"/>
    <w:rsid w:val="00CF265C"/>
    <w:rsid w:val="00CF5D3F"/>
    <w:rsid w:val="00D014E4"/>
    <w:rsid w:val="00D03BAA"/>
    <w:rsid w:val="00D0542C"/>
    <w:rsid w:val="00D054BD"/>
    <w:rsid w:val="00D07E60"/>
    <w:rsid w:val="00D10FD6"/>
    <w:rsid w:val="00D11580"/>
    <w:rsid w:val="00D1225D"/>
    <w:rsid w:val="00D13ABD"/>
    <w:rsid w:val="00D14F21"/>
    <w:rsid w:val="00D166BE"/>
    <w:rsid w:val="00D177DD"/>
    <w:rsid w:val="00D20369"/>
    <w:rsid w:val="00D2350A"/>
    <w:rsid w:val="00D23B14"/>
    <w:rsid w:val="00D2628D"/>
    <w:rsid w:val="00D26CEA"/>
    <w:rsid w:val="00D31B1B"/>
    <w:rsid w:val="00D32DBA"/>
    <w:rsid w:val="00D33791"/>
    <w:rsid w:val="00D3425F"/>
    <w:rsid w:val="00D3488B"/>
    <w:rsid w:val="00D35C64"/>
    <w:rsid w:val="00D376CB"/>
    <w:rsid w:val="00D41241"/>
    <w:rsid w:val="00D41717"/>
    <w:rsid w:val="00D41C21"/>
    <w:rsid w:val="00D43CA5"/>
    <w:rsid w:val="00D47C69"/>
    <w:rsid w:val="00D514DC"/>
    <w:rsid w:val="00D520D7"/>
    <w:rsid w:val="00D52C31"/>
    <w:rsid w:val="00D53BA0"/>
    <w:rsid w:val="00D54084"/>
    <w:rsid w:val="00D544D3"/>
    <w:rsid w:val="00D54D93"/>
    <w:rsid w:val="00D55022"/>
    <w:rsid w:val="00D55C81"/>
    <w:rsid w:val="00D6190F"/>
    <w:rsid w:val="00D62450"/>
    <w:rsid w:val="00D63DC5"/>
    <w:rsid w:val="00D64E8A"/>
    <w:rsid w:val="00D71D13"/>
    <w:rsid w:val="00D72AF1"/>
    <w:rsid w:val="00D72D95"/>
    <w:rsid w:val="00D745DF"/>
    <w:rsid w:val="00D752E1"/>
    <w:rsid w:val="00D80A2A"/>
    <w:rsid w:val="00D80FCA"/>
    <w:rsid w:val="00D82164"/>
    <w:rsid w:val="00D82188"/>
    <w:rsid w:val="00D82BC4"/>
    <w:rsid w:val="00D8489E"/>
    <w:rsid w:val="00D85623"/>
    <w:rsid w:val="00D86159"/>
    <w:rsid w:val="00D87AD2"/>
    <w:rsid w:val="00D9299A"/>
    <w:rsid w:val="00D9300D"/>
    <w:rsid w:val="00D94428"/>
    <w:rsid w:val="00D94ABF"/>
    <w:rsid w:val="00D96FEB"/>
    <w:rsid w:val="00DA02E0"/>
    <w:rsid w:val="00DA0644"/>
    <w:rsid w:val="00DA293F"/>
    <w:rsid w:val="00DA41BC"/>
    <w:rsid w:val="00DA5375"/>
    <w:rsid w:val="00DB28A5"/>
    <w:rsid w:val="00DB3898"/>
    <w:rsid w:val="00DB3D68"/>
    <w:rsid w:val="00DB547F"/>
    <w:rsid w:val="00DB5889"/>
    <w:rsid w:val="00DB641E"/>
    <w:rsid w:val="00DB6F89"/>
    <w:rsid w:val="00DB732E"/>
    <w:rsid w:val="00DC031B"/>
    <w:rsid w:val="00DC1011"/>
    <w:rsid w:val="00DC1476"/>
    <w:rsid w:val="00DC38D0"/>
    <w:rsid w:val="00DC3C3B"/>
    <w:rsid w:val="00DC5B19"/>
    <w:rsid w:val="00DD13CC"/>
    <w:rsid w:val="00DD339C"/>
    <w:rsid w:val="00DD4F76"/>
    <w:rsid w:val="00DD595A"/>
    <w:rsid w:val="00DD5EAF"/>
    <w:rsid w:val="00DE3EDB"/>
    <w:rsid w:val="00DE46D1"/>
    <w:rsid w:val="00DE5628"/>
    <w:rsid w:val="00DE6CF5"/>
    <w:rsid w:val="00DE7A1D"/>
    <w:rsid w:val="00DE7A30"/>
    <w:rsid w:val="00DF2430"/>
    <w:rsid w:val="00DF428B"/>
    <w:rsid w:val="00DF638F"/>
    <w:rsid w:val="00E00034"/>
    <w:rsid w:val="00E00212"/>
    <w:rsid w:val="00E00D0E"/>
    <w:rsid w:val="00E0127F"/>
    <w:rsid w:val="00E01348"/>
    <w:rsid w:val="00E01941"/>
    <w:rsid w:val="00E0194B"/>
    <w:rsid w:val="00E01E30"/>
    <w:rsid w:val="00E02BE6"/>
    <w:rsid w:val="00E03204"/>
    <w:rsid w:val="00E049E8"/>
    <w:rsid w:val="00E10461"/>
    <w:rsid w:val="00E10784"/>
    <w:rsid w:val="00E11AD1"/>
    <w:rsid w:val="00E1289F"/>
    <w:rsid w:val="00E160EE"/>
    <w:rsid w:val="00E16CDB"/>
    <w:rsid w:val="00E20052"/>
    <w:rsid w:val="00E2218F"/>
    <w:rsid w:val="00E22A1D"/>
    <w:rsid w:val="00E24F8F"/>
    <w:rsid w:val="00E25BDA"/>
    <w:rsid w:val="00E274F5"/>
    <w:rsid w:val="00E32DF8"/>
    <w:rsid w:val="00E33DEC"/>
    <w:rsid w:val="00E3525D"/>
    <w:rsid w:val="00E35991"/>
    <w:rsid w:val="00E37E8A"/>
    <w:rsid w:val="00E51432"/>
    <w:rsid w:val="00E519C5"/>
    <w:rsid w:val="00E5227A"/>
    <w:rsid w:val="00E535B1"/>
    <w:rsid w:val="00E54132"/>
    <w:rsid w:val="00E5493A"/>
    <w:rsid w:val="00E55694"/>
    <w:rsid w:val="00E5618A"/>
    <w:rsid w:val="00E60FDA"/>
    <w:rsid w:val="00E613F7"/>
    <w:rsid w:val="00E633FA"/>
    <w:rsid w:val="00E63F04"/>
    <w:rsid w:val="00E642D4"/>
    <w:rsid w:val="00E64467"/>
    <w:rsid w:val="00E64805"/>
    <w:rsid w:val="00E7044A"/>
    <w:rsid w:val="00E725C1"/>
    <w:rsid w:val="00E72A81"/>
    <w:rsid w:val="00E74143"/>
    <w:rsid w:val="00E745F8"/>
    <w:rsid w:val="00E77D0E"/>
    <w:rsid w:val="00E80EF2"/>
    <w:rsid w:val="00E81E03"/>
    <w:rsid w:val="00E8479C"/>
    <w:rsid w:val="00E8585C"/>
    <w:rsid w:val="00E85E2A"/>
    <w:rsid w:val="00E8617E"/>
    <w:rsid w:val="00E869BF"/>
    <w:rsid w:val="00E86E16"/>
    <w:rsid w:val="00E87F6B"/>
    <w:rsid w:val="00E90223"/>
    <w:rsid w:val="00E905F3"/>
    <w:rsid w:val="00E90A28"/>
    <w:rsid w:val="00E91F8D"/>
    <w:rsid w:val="00E925ED"/>
    <w:rsid w:val="00E92AA7"/>
    <w:rsid w:val="00E979E1"/>
    <w:rsid w:val="00EA2676"/>
    <w:rsid w:val="00EA29B6"/>
    <w:rsid w:val="00EA2A08"/>
    <w:rsid w:val="00EA482E"/>
    <w:rsid w:val="00EA69F2"/>
    <w:rsid w:val="00EA789D"/>
    <w:rsid w:val="00EA79EF"/>
    <w:rsid w:val="00EA7FE5"/>
    <w:rsid w:val="00EB0D67"/>
    <w:rsid w:val="00EB2D14"/>
    <w:rsid w:val="00EB3F37"/>
    <w:rsid w:val="00EB70B9"/>
    <w:rsid w:val="00EB7B5B"/>
    <w:rsid w:val="00EC1019"/>
    <w:rsid w:val="00EC174A"/>
    <w:rsid w:val="00EC20AC"/>
    <w:rsid w:val="00EC28ED"/>
    <w:rsid w:val="00EC2928"/>
    <w:rsid w:val="00EC5ADD"/>
    <w:rsid w:val="00ED1135"/>
    <w:rsid w:val="00ED1A63"/>
    <w:rsid w:val="00ED4334"/>
    <w:rsid w:val="00ED44FF"/>
    <w:rsid w:val="00ED5177"/>
    <w:rsid w:val="00ED5AAC"/>
    <w:rsid w:val="00ED6FF9"/>
    <w:rsid w:val="00ED7612"/>
    <w:rsid w:val="00EE2A57"/>
    <w:rsid w:val="00EE2CC0"/>
    <w:rsid w:val="00EE33EF"/>
    <w:rsid w:val="00EE3CE8"/>
    <w:rsid w:val="00EF00A3"/>
    <w:rsid w:val="00EF123E"/>
    <w:rsid w:val="00EF2F32"/>
    <w:rsid w:val="00EF5D5F"/>
    <w:rsid w:val="00EF6C01"/>
    <w:rsid w:val="00F01828"/>
    <w:rsid w:val="00F049EA"/>
    <w:rsid w:val="00F05B68"/>
    <w:rsid w:val="00F05F17"/>
    <w:rsid w:val="00F0673C"/>
    <w:rsid w:val="00F06E0F"/>
    <w:rsid w:val="00F07FC8"/>
    <w:rsid w:val="00F11600"/>
    <w:rsid w:val="00F1244E"/>
    <w:rsid w:val="00F1347F"/>
    <w:rsid w:val="00F13CBB"/>
    <w:rsid w:val="00F14496"/>
    <w:rsid w:val="00F16474"/>
    <w:rsid w:val="00F202DE"/>
    <w:rsid w:val="00F20B5B"/>
    <w:rsid w:val="00F20F31"/>
    <w:rsid w:val="00F2126F"/>
    <w:rsid w:val="00F21B2D"/>
    <w:rsid w:val="00F2393A"/>
    <w:rsid w:val="00F253E2"/>
    <w:rsid w:val="00F2644D"/>
    <w:rsid w:val="00F32572"/>
    <w:rsid w:val="00F336E0"/>
    <w:rsid w:val="00F33741"/>
    <w:rsid w:val="00F3500C"/>
    <w:rsid w:val="00F36488"/>
    <w:rsid w:val="00F36EF4"/>
    <w:rsid w:val="00F431D1"/>
    <w:rsid w:val="00F46556"/>
    <w:rsid w:val="00F47B7C"/>
    <w:rsid w:val="00F53C44"/>
    <w:rsid w:val="00F545BB"/>
    <w:rsid w:val="00F56484"/>
    <w:rsid w:val="00F5650E"/>
    <w:rsid w:val="00F60D6B"/>
    <w:rsid w:val="00F60EA2"/>
    <w:rsid w:val="00F61BEC"/>
    <w:rsid w:val="00F62060"/>
    <w:rsid w:val="00F62937"/>
    <w:rsid w:val="00F63FEF"/>
    <w:rsid w:val="00F63FFC"/>
    <w:rsid w:val="00F643C7"/>
    <w:rsid w:val="00F65113"/>
    <w:rsid w:val="00F65133"/>
    <w:rsid w:val="00F651C8"/>
    <w:rsid w:val="00F668F1"/>
    <w:rsid w:val="00F67AC5"/>
    <w:rsid w:val="00F71B05"/>
    <w:rsid w:val="00F735D2"/>
    <w:rsid w:val="00F73DDF"/>
    <w:rsid w:val="00F75B3A"/>
    <w:rsid w:val="00F75E5E"/>
    <w:rsid w:val="00F76212"/>
    <w:rsid w:val="00F76E7A"/>
    <w:rsid w:val="00F80AEF"/>
    <w:rsid w:val="00F845CE"/>
    <w:rsid w:val="00F84BF1"/>
    <w:rsid w:val="00F8598C"/>
    <w:rsid w:val="00F90433"/>
    <w:rsid w:val="00F91337"/>
    <w:rsid w:val="00F93AEA"/>
    <w:rsid w:val="00F95638"/>
    <w:rsid w:val="00F96264"/>
    <w:rsid w:val="00F97E6B"/>
    <w:rsid w:val="00FA40A4"/>
    <w:rsid w:val="00FA4C16"/>
    <w:rsid w:val="00FA5279"/>
    <w:rsid w:val="00FA7B9C"/>
    <w:rsid w:val="00FB00B0"/>
    <w:rsid w:val="00FB1496"/>
    <w:rsid w:val="00FB2602"/>
    <w:rsid w:val="00FB3D66"/>
    <w:rsid w:val="00FB5275"/>
    <w:rsid w:val="00FB790E"/>
    <w:rsid w:val="00FB7C77"/>
    <w:rsid w:val="00FC2538"/>
    <w:rsid w:val="00FC25C5"/>
    <w:rsid w:val="00FC4AD9"/>
    <w:rsid w:val="00FC7684"/>
    <w:rsid w:val="00FC7905"/>
    <w:rsid w:val="00FD17B3"/>
    <w:rsid w:val="00FD5493"/>
    <w:rsid w:val="00FE0C03"/>
    <w:rsid w:val="00FE257F"/>
    <w:rsid w:val="00FE2D2F"/>
    <w:rsid w:val="00FE3AB8"/>
    <w:rsid w:val="00FE5978"/>
    <w:rsid w:val="00FE60B9"/>
    <w:rsid w:val="00FF1230"/>
    <w:rsid w:val="00FF33B5"/>
    <w:rsid w:val="00FF555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A082A8"/>
  <w15:chartTrackingRefBased/>
  <w15:docId w15:val="{05A07D00-146F-4211-8810-4BF05AD43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A293F"/>
    <w:pPr>
      <w:spacing w:after="0" w:line="280" w:lineRule="atLeast"/>
    </w:pPr>
    <w:rPr>
      <w:rFonts w:ascii="Arial" w:eastAsia="Times New Roman" w:hAnsi="Arial" w:cs="Times New Roman"/>
      <w:kern w:val="28"/>
      <w:sz w:val="18"/>
      <w:szCs w:val="20"/>
    </w:rPr>
  </w:style>
  <w:style w:type="paragraph" w:styleId="Kop1">
    <w:name w:val="heading 1"/>
    <w:aliases w:val="Vet + inhoudsopg-niveau 1,hoofdstuk,Episteem PvA Kop 1,Episteem PvA Kop 1 + Links:  0 cm,...,Chapter,Section Heading,Hoofdstuk,sectionHeading,PA Chapter,kop 1,051,k1,k1 + Arial Narrow,Left:  -0,39&quot;,First line:  0&quot;,h1,A MAJOR/BOLD,Schedheading,H1"/>
    <w:basedOn w:val="Standaard"/>
    <w:next w:val="Standaard"/>
    <w:link w:val="Kop1Char"/>
    <w:qFormat/>
    <w:rsid w:val="00DA293F"/>
    <w:pPr>
      <w:keepNext/>
      <w:numPr>
        <w:numId w:val="2"/>
      </w:numPr>
      <w:overflowPunct w:val="0"/>
      <w:autoSpaceDE w:val="0"/>
      <w:autoSpaceDN w:val="0"/>
      <w:adjustRightInd w:val="0"/>
      <w:spacing w:before="240" w:after="60" w:line="240" w:lineRule="exact"/>
      <w:textAlignment w:val="baseline"/>
      <w:outlineLvl w:val="0"/>
    </w:pPr>
    <w:rPr>
      <w:b/>
      <w:bCs/>
      <w:sz w:val="20"/>
      <w:lang w:val="nl"/>
    </w:rPr>
  </w:style>
  <w:style w:type="paragraph" w:styleId="Kop2">
    <w:name w:val="heading 2"/>
    <w:aliases w:val="Vet + inhoudsopg-niveau 2,paragraaf,Episteem PvA Kop 2,Major Section,Reset numbering,Heading 2a,Numbered - 2,h 3,h 4,PA Major Section,H2,052,k2,First line 0&quot;,Page break before,Section,m,Body Text (Reset numbering),h2,TF-Overskrit 2,h2 main heading"/>
    <w:basedOn w:val="Standaard"/>
    <w:next w:val="Standaard"/>
    <w:link w:val="Kop2Char"/>
    <w:qFormat/>
    <w:rsid w:val="00DA293F"/>
    <w:pPr>
      <w:keepNext/>
      <w:numPr>
        <w:ilvl w:val="1"/>
        <w:numId w:val="2"/>
      </w:numPr>
      <w:spacing w:before="240"/>
      <w:outlineLvl w:val="1"/>
    </w:pPr>
    <w:rPr>
      <w:b/>
      <w:bCs/>
      <w:lang w:val="nl"/>
    </w:rPr>
  </w:style>
  <w:style w:type="paragraph" w:styleId="Kop3">
    <w:name w:val="heading 3"/>
    <w:aliases w:val="Vet + inhoudsopg-niveau 3,Level 1 - 1,Numbered - 3,3,sub-sub,dd heading 3,Level 1 - 2,h3,C Sub-Sub/Italic,h3 sub heading,Head 31,Head 32,C Sub-Sub/Italic1,h3 sub heading1,H3,3m,GPH Heading 3,Sub-section,H31,(Alt+3),Sub2Para,Kop Curs,heading 3,3scr"/>
    <w:basedOn w:val="Standaard"/>
    <w:next w:val="Standaard"/>
    <w:link w:val="Kop3Char"/>
    <w:qFormat/>
    <w:rsid w:val="00DA293F"/>
    <w:pPr>
      <w:numPr>
        <w:ilvl w:val="2"/>
        <w:numId w:val="2"/>
      </w:numPr>
      <w:spacing w:before="240"/>
      <w:outlineLvl w:val="2"/>
    </w:pPr>
    <w:rPr>
      <w:bCs/>
      <w:szCs w:val="26"/>
      <w:lang w:val="nl"/>
    </w:rPr>
  </w:style>
  <w:style w:type="paragraph" w:styleId="Kop4">
    <w:name w:val="heading 4"/>
    <w:aliases w:val="Kop 4 Char Char Char Char Char Char Char Char,Level 2 - a,Kop 4 Char Char Char Char Char Char Char Char + Niet Cursie..."/>
    <w:basedOn w:val="Standaard"/>
    <w:next w:val="Standaard"/>
    <w:link w:val="Kop4Char"/>
    <w:qFormat/>
    <w:rsid w:val="00DA293F"/>
    <w:pPr>
      <w:keepNext/>
      <w:numPr>
        <w:ilvl w:val="3"/>
        <w:numId w:val="2"/>
      </w:numPr>
      <w:spacing w:before="240" w:after="60"/>
      <w:outlineLvl w:val="3"/>
    </w:pPr>
    <w:rPr>
      <w:szCs w:val="28"/>
    </w:rPr>
  </w:style>
  <w:style w:type="paragraph" w:styleId="Kop5">
    <w:name w:val="heading 5"/>
    <w:basedOn w:val="Standaard"/>
    <w:next w:val="Standaard"/>
    <w:link w:val="Kop5Char"/>
    <w:qFormat/>
    <w:rsid w:val="00DA293F"/>
    <w:pPr>
      <w:numPr>
        <w:ilvl w:val="4"/>
        <w:numId w:val="2"/>
      </w:numPr>
      <w:spacing w:before="240" w:after="60"/>
      <w:outlineLvl w:val="4"/>
    </w:pPr>
    <w:rPr>
      <w:iCs/>
      <w:szCs w:val="26"/>
    </w:rPr>
  </w:style>
  <w:style w:type="paragraph" w:styleId="Kop6">
    <w:name w:val="heading 6"/>
    <w:basedOn w:val="Standaard"/>
    <w:next w:val="Standaard"/>
    <w:link w:val="Kop6Char"/>
    <w:qFormat/>
    <w:rsid w:val="00DA293F"/>
    <w:pPr>
      <w:numPr>
        <w:ilvl w:val="5"/>
        <w:numId w:val="2"/>
      </w:numPr>
      <w:spacing w:before="240" w:after="60"/>
      <w:outlineLvl w:val="5"/>
    </w:pPr>
    <w:rPr>
      <w:rFonts w:ascii="Times New Roman" w:hAnsi="Times New Roman"/>
      <w:b/>
      <w:sz w:val="22"/>
      <w:szCs w:val="22"/>
    </w:rPr>
  </w:style>
  <w:style w:type="paragraph" w:styleId="Kop7">
    <w:name w:val="heading 7"/>
    <w:basedOn w:val="Standaard"/>
    <w:next w:val="Standaard"/>
    <w:link w:val="Kop7Char"/>
    <w:qFormat/>
    <w:rsid w:val="00DA293F"/>
    <w:pPr>
      <w:numPr>
        <w:ilvl w:val="6"/>
        <w:numId w:val="2"/>
      </w:numPr>
      <w:spacing w:before="240" w:after="60"/>
      <w:outlineLvl w:val="6"/>
    </w:pPr>
    <w:rPr>
      <w:rFonts w:ascii="Times New Roman" w:hAnsi="Times New Roman"/>
      <w:bCs/>
      <w:sz w:val="24"/>
    </w:rPr>
  </w:style>
  <w:style w:type="paragraph" w:styleId="Kop8">
    <w:name w:val="heading 8"/>
    <w:basedOn w:val="Standaard"/>
    <w:next w:val="Standaard"/>
    <w:link w:val="Kop8Char"/>
    <w:qFormat/>
    <w:rsid w:val="00DA293F"/>
    <w:pPr>
      <w:numPr>
        <w:ilvl w:val="7"/>
        <w:numId w:val="2"/>
      </w:numPr>
      <w:spacing w:before="240" w:after="60"/>
      <w:outlineLvl w:val="7"/>
    </w:pPr>
    <w:rPr>
      <w:rFonts w:ascii="Times New Roman" w:hAnsi="Times New Roman"/>
      <w:bCs/>
      <w:i/>
      <w:iCs/>
      <w:sz w:val="24"/>
    </w:rPr>
  </w:style>
  <w:style w:type="paragraph" w:styleId="Kop9">
    <w:name w:val="heading 9"/>
    <w:aliases w:val="App1,App Heading"/>
    <w:basedOn w:val="Standaard"/>
    <w:next w:val="Standaard"/>
    <w:link w:val="Kop9Char"/>
    <w:qFormat/>
    <w:rsid w:val="00DA293F"/>
    <w:pPr>
      <w:numPr>
        <w:ilvl w:val="8"/>
        <w:numId w:val="2"/>
      </w:numPr>
      <w:spacing w:before="240" w:after="60"/>
      <w:outlineLvl w:val="8"/>
    </w:pPr>
    <w:rPr>
      <w:bCs/>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basedOn w:val="Standaardalinea-lettertype"/>
    <w:uiPriority w:val="99"/>
    <w:semiHidden/>
    <w:unhideWhenUsed/>
    <w:rsid w:val="00D9299A"/>
    <w:rPr>
      <w:sz w:val="16"/>
      <w:szCs w:val="16"/>
    </w:rPr>
  </w:style>
  <w:style w:type="paragraph" w:styleId="Tekstopmerking">
    <w:name w:val="annotation text"/>
    <w:basedOn w:val="Standaard"/>
    <w:link w:val="TekstopmerkingChar"/>
    <w:uiPriority w:val="99"/>
    <w:unhideWhenUsed/>
    <w:rsid w:val="00D9299A"/>
    <w:pPr>
      <w:spacing w:line="240" w:lineRule="auto"/>
    </w:pPr>
    <w:rPr>
      <w:sz w:val="20"/>
    </w:rPr>
  </w:style>
  <w:style w:type="character" w:customStyle="1" w:styleId="TekstopmerkingChar">
    <w:name w:val="Tekst opmerking Char"/>
    <w:basedOn w:val="Standaardalinea-lettertype"/>
    <w:link w:val="Tekstopmerking"/>
    <w:uiPriority w:val="99"/>
    <w:rsid w:val="00D9299A"/>
    <w:rPr>
      <w:sz w:val="20"/>
      <w:szCs w:val="20"/>
    </w:rPr>
  </w:style>
  <w:style w:type="paragraph" w:styleId="Onderwerpvanopmerking">
    <w:name w:val="annotation subject"/>
    <w:basedOn w:val="Tekstopmerking"/>
    <w:next w:val="Tekstopmerking"/>
    <w:link w:val="OnderwerpvanopmerkingChar"/>
    <w:semiHidden/>
    <w:unhideWhenUsed/>
    <w:rsid w:val="00D9299A"/>
    <w:rPr>
      <w:b/>
      <w:bCs/>
    </w:rPr>
  </w:style>
  <w:style w:type="character" w:customStyle="1" w:styleId="OnderwerpvanopmerkingChar">
    <w:name w:val="Onderwerp van opmerking Char"/>
    <w:basedOn w:val="TekstopmerkingChar"/>
    <w:link w:val="Onderwerpvanopmerking"/>
    <w:semiHidden/>
    <w:rsid w:val="00D9299A"/>
    <w:rPr>
      <w:b/>
      <w:bCs/>
      <w:sz w:val="20"/>
      <w:szCs w:val="20"/>
    </w:rPr>
  </w:style>
  <w:style w:type="paragraph" w:styleId="Ballontekst">
    <w:name w:val="Balloon Text"/>
    <w:basedOn w:val="Standaard"/>
    <w:link w:val="BallontekstChar"/>
    <w:semiHidden/>
    <w:unhideWhenUsed/>
    <w:rsid w:val="00D9299A"/>
    <w:pPr>
      <w:spacing w:line="240" w:lineRule="auto"/>
    </w:pPr>
    <w:rPr>
      <w:rFonts w:ascii="Segoe UI" w:hAnsi="Segoe UI" w:cs="Segoe UI"/>
      <w:szCs w:val="18"/>
    </w:rPr>
  </w:style>
  <w:style w:type="character" w:customStyle="1" w:styleId="BallontekstChar">
    <w:name w:val="Ballontekst Char"/>
    <w:basedOn w:val="Standaardalinea-lettertype"/>
    <w:link w:val="Ballontekst"/>
    <w:semiHidden/>
    <w:rsid w:val="00D9299A"/>
    <w:rPr>
      <w:rFonts w:ascii="Segoe UI" w:hAnsi="Segoe UI" w:cs="Segoe UI"/>
      <w:sz w:val="18"/>
      <w:szCs w:val="18"/>
    </w:rPr>
  </w:style>
  <w:style w:type="character" w:customStyle="1" w:styleId="Kop1Char">
    <w:name w:val="Kop 1 Char"/>
    <w:aliases w:val="Vet + inhoudsopg-niveau 1 Char1,hoofdstuk Char1,Episteem PvA Kop 1 Char1,Episteem PvA Kop 1 + Links:  0 cm Char1,... Char1,Chapter Char1,Section Heading Char1,Hoofdstuk Char1,sectionHeading Char1,PA Chapter Char1,kop 1 Char1,051 Char1,h1 Char"/>
    <w:basedOn w:val="Standaardalinea-lettertype"/>
    <w:link w:val="Kop1"/>
    <w:rsid w:val="00DA293F"/>
    <w:rPr>
      <w:rFonts w:ascii="Arial" w:eastAsia="Times New Roman" w:hAnsi="Arial" w:cs="Times New Roman"/>
      <w:b/>
      <w:bCs/>
      <w:kern w:val="28"/>
      <w:sz w:val="20"/>
      <w:szCs w:val="20"/>
      <w:lang w:val="nl"/>
    </w:rPr>
  </w:style>
  <w:style w:type="character" w:customStyle="1" w:styleId="Kop2Char">
    <w:name w:val="Kop 2 Char"/>
    <w:aliases w:val="Vet + inhoudsopg-niveau 2 Char,paragraaf Char,Episteem PvA Kop 2 Char,Major Section Char,Reset numbering Char,Heading 2a Char,Numbered - 2 Char,h 3 Char,h 4 Char,PA Major Section Char,H2 Char,052 Char,k2 Char,First line 0&quot; Char,Section Char"/>
    <w:basedOn w:val="Standaardalinea-lettertype"/>
    <w:link w:val="Kop2"/>
    <w:rsid w:val="00DA293F"/>
    <w:rPr>
      <w:rFonts w:ascii="Arial" w:eastAsia="Times New Roman" w:hAnsi="Arial" w:cs="Times New Roman"/>
      <w:b/>
      <w:bCs/>
      <w:kern w:val="28"/>
      <w:sz w:val="18"/>
      <w:szCs w:val="20"/>
      <w:lang w:val="nl"/>
    </w:rPr>
  </w:style>
  <w:style w:type="character" w:customStyle="1" w:styleId="Kop3Char">
    <w:name w:val="Kop 3 Char"/>
    <w:aliases w:val="Vet + inhoudsopg-niveau 3 Char1,Level 1 - 1 Char1,Numbered - 3 Char1,3 Char1,sub-sub Char1,dd heading 3 Char1,Level 1 - 2 Char1,h3 Char1,C Sub-Sub/Italic Char1,h3 sub heading Char1,Head 31 Char1,Head 32 Char1,C Sub-Sub/Italic1 Char1,H3 Char1"/>
    <w:basedOn w:val="Standaardalinea-lettertype"/>
    <w:link w:val="Kop3"/>
    <w:rsid w:val="00DA293F"/>
    <w:rPr>
      <w:rFonts w:ascii="Arial" w:eastAsia="Times New Roman" w:hAnsi="Arial" w:cs="Times New Roman"/>
      <w:bCs/>
      <w:kern w:val="28"/>
      <w:sz w:val="18"/>
      <w:szCs w:val="26"/>
      <w:lang w:val="nl"/>
    </w:rPr>
  </w:style>
  <w:style w:type="character" w:customStyle="1" w:styleId="Kop4Char">
    <w:name w:val="Kop 4 Char"/>
    <w:aliases w:val="Kop 4 Char Char Char Char Char Char Char Char Char,Level 2 - a Char,Kop 4 Char Char Char Char Char Char Char Char + Niet Cursie... Char"/>
    <w:basedOn w:val="Standaardalinea-lettertype"/>
    <w:link w:val="Kop4"/>
    <w:rsid w:val="00DA293F"/>
    <w:rPr>
      <w:rFonts w:ascii="Arial" w:eastAsia="Times New Roman" w:hAnsi="Arial" w:cs="Times New Roman"/>
      <w:kern w:val="28"/>
      <w:sz w:val="18"/>
      <w:szCs w:val="28"/>
    </w:rPr>
  </w:style>
  <w:style w:type="character" w:customStyle="1" w:styleId="Kop5Char">
    <w:name w:val="Kop 5 Char"/>
    <w:basedOn w:val="Standaardalinea-lettertype"/>
    <w:link w:val="Kop5"/>
    <w:rsid w:val="00DA293F"/>
    <w:rPr>
      <w:rFonts w:ascii="Arial" w:eastAsia="Times New Roman" w:hAnsi="Arial" w:cs="Times New Roman"/>
      <w:iCs/>
      <w:kern w:val="28"/>
      <w:sz w:val="18"/>
      <w:szCs w:val="26"/>
    </w:rPr>
  </w:style>
  <w:style w:type="character" w:customStyle="1" w:styleId="Kop6Char">
    <w:name w:val="Kop 6 Char"/>
    <w:basedOn w:val="Standaardalinea-lettertype"/>
    <w:link w:val="Kop6"/>
    <w:rsid w:val="00DA293F"/>
    <w:rPr>
      <w:rFonts w:ascii="Times New Roman" w:eastAsia="Times New Roman" w:hAnsi="Times New Roman" w:cs="Times New Roman"/>
      <w:b/>
      <w:kern w:val="28"/>
    </w:rPr>
  </w:style>
  <w:style w:type="character" w:customStyle="1" w:styleId="Kop7Char">
    <w:name w:val="Kop 7 Char"/>
    <w:basedOn w:val="Standaardalinea-lettertype"/>
    <w:link w:val="Kop7"/>
    <w:rsid w:val="00DA293F"/>
    <w:rPr>
      <w:rFonts w:ascii="Times New Roman" w:eastAsia="Times New Roman" w:hAnsi="Times New Roman" w:cs="Times New Roman"/>
      <w:bCs/>
      <w:kern w:val="28"/>
      <w:sz w:val="24"/>
      <w:szCs w:val="20"/>
    </w:rPr>
  </w:style>
  <w:style w:type="character" w:customStyle="1" w:styleId="Kop8Char">
    <w:name w:val="Kop 8 Char"/>
    <w:basedOn w:val="Standaardalinea-lettertype"/>
    <w:link w:val="Kop8"/>
    <w:rsid w:val="00DA293F"/>
    <w:rPr>
      <w:rFonts w:ascii="Times New Roman" w:eastAsia="Times New Roman" w:hAnsi="Times New Roman" w:cs="Times New Roman"/>
      <w:bCs/>
      <w:i/>
      <w:iCs/>
      <w:kern w:val="28"/>
      <w:sz w:val="24"/>
      <w:szCs w:val="20"/>
    </w:rPr>
  </w:style>
  <w:style w:type="character" w:customStyle="1" w:styleId="Kop9Char">
    <w:name w:val="Kop 9 Char"/>
    <w:aliases w:val="App1 Char,App Heading Char"/>
    <w:basedOn w:val="Standaardalinea-lettertype"/>
    <w:link w:val="Kop9"/>
    <w:rsid w:val="00DA293F"/>
    <w:rPr>
      <w:rFonts w:ascii="Arial" w:eastAsia="Times New Roman" w:hAnsi="Arial" w:cs="Times New Roman"/>
      <w:bCs/>
      <w:kern w:val="28"/>
    </w:rPr>
  </w:style>
  <w:style w:type="character" w:customStyle="1" w:styleId="Heading1Char">
    <w:name w:val="Heading 1 Char"/>
    <w:aliases w:val="Vet + inhoudsopg-niveau 1 Char,hoofdstuk Char,Episteem PvA Kop 1 Char,Episteem PvA Kop 1 + Links:  0 cm Char,... Char,Chapter Char,Section Heading Char,Hoofdstuk Char,sectionHeading Char,PA Chapter Char,kop 1 Char,051 Char,k1 Char,h1 Cha"/>
    <w:locked/>
    <w:rsid w:val="00DA293F"/>
    <w:rPr>
      <w:rFonts w:ascii="Cambria" w:hAnsi="Cambria" w:cs="Times New Roman"/>
      <w:b/>
      <w:bCs/>
      <w:kern w:val="32"/>
      <w:sz w:val="32"/>
      <w:szCs w:val="32"/>
      <w:lang w:val="nl-NL" w:eastAsia="x-none"/>
    </w:rPr>
  </w:style>
  <w:style w:type="character" w:customStyle="1" w:styleId="Heading3Char">
    <w:name w:val="Heading 3 Char"/>
    <w:aliases w:val="Vet + inhoudsopg-niveau 3 Char,Level 1 - 1 Char,Numbered - 3 Char,3 Char,sub-sub Char,dd heading 3 Char,Level 1 - 2 Char,h3 Char,C Sub-Sub/Italic Char,h3 sub heading Char,Head 31 Char,Head 32 Char,C Sub-Sub/Italic1 Char,H3 Char,3m Char"/>
    <w:semiHidden/>
    <w:locked/>
    <w:rsid w:val="00DA293F"/>
    <w:rPr>
      <w:rFonts w:ascii="Cambria" w:hAnsi="Cambria" w:cs="Times New Roman"/>
      <w:b/>
      <w:bCs/>
      <w:kern w:val="28"/>
      <w:sz w:val="26"/>
      <w:szCs w:val="26"/>
      <w:lang w:val="nl-NL" w:eastAsia="x-none"/>
    </w:rPr>
  </w:style>
  <w:style w:type="character" w:customStyle="1" w:styleId="Heading1Char3">
    <w:name w:val="Heading 1 Char3"/>
    <w:aliases w:val="Vet + inhoudsopg-niveau 1 Char3,hoofdstuk Char3,Episteem PvA Kop 1 Char3,Episteem PvA Kop 1 + Links:  0 cm Char3,... Char3,Chapter Char3,Section Heading Char3,Hoofdstuk Char3,sectionHeading Char3,PA Chapter Char3,kop 1 Char3,051 Char3"/>
    <w:locked/>
    <w:rsid w:val="00DA293F"/>
    <w:rPr>
      <w:rFonts w:ascii="Cambria" w:hAnsi="Cambria" w:cs="Times New Roman"/>
      <w:b/>
      <w:bCs/>
      <w:kern w:val="32"/>
      <w:sz w:val="32"/>
      <w:szCs w:val="32"/>
      <w:lang w:val="nl-NL" w:eastAsia="x-none"/>
    </w:rPr>
  </w:style>
  <w:style w:type="character" w:customStyle="1" w:styleId="Heading1Char2">
    <w:name w:val="Heading 1 Char2"/>
    <w:aliases w:val="Vet + inhoudsopg-niveau 1 Char2,hoofdstuk Char2,Episteem PvA Kop 1 Char2,Episteem PvA Kop 1 + Links:  0 cm Char2,... Char2,Chapter Char2,Section Heading Char2,Hoofdstuk Char2,sectionHeading Char2,PA Chapter Char2,kop 1 Char2,051 Char2"/>
    <w:locked/>
    <w:rsid w:val="00DA293F"/>
    <w:rPr>
      <w:rFonts w:ascii="Cambria" w:hAnsi="Cambria" w:cs="Times New Roman"/>
      <w:b/>
      <w:bCs/>
      <w:kern w:val="32"/>
      <w:sz w:val="32"/>
      <w:szCs w:val="32"/>
      <w:lang w:val="nl-NL" w:eastAsia="x-none"/>
    </w:rPr>
  </w:style>
  <w:style w:type="paragraph" w:customStyle="1" w:styleId="bullet">
    <w:name w:val="bullet"/>
    <w:basedOn w:val="Standaard"/>
    <w:rsid w:val="00DA293F"/>
    <w:pPr>
      <w:tabs>
        <w:tab w:val="left" w:pos="227"/>
        <w:tab w:val="left" w:pos="454"/>
      </w:tabs>
    </w:pPr>
    <w:rPr>
      <w:bCs/>
    </w:rPr>
  </w:style>
  <w:style w:type="paragraph" w:styleId="Voetnoottekst">
    <w:name w:val="footnote text"/>
    <w:basedOn w:val="Standaard"/>
    <w:link w:val="VoetnoottekstChar"/>
    <w:uiPriority w:val="99"/>
    <w:rsid w:val="00DA293F"/>
    <w:pPr>
      <w:spacing w:line="240" w:lineRule="auto"/>
    </w:pPr>
    <w:rPr>
      <w:sz w:val="16"/>
    </w:rPr>
  </w:style>
  <w:style w:type="character" w:customStyle="1" w:styleId="VoetnoottekstChar">
    <w:name w:val="Voetnoottekst Char"/>
    <w:basedOn w:val="Standaardalinea-lettertype"/>
    <w:link w:val="Voetnoottekst"/>
    <w:uiPriority w:val="99"/>
    <w:rsid w:val="00DA293F"/>
    <w:rPr>
      <w:rFonts w:ascii="Arial" w:eastAsia="Times New Roman" w:hAnsi="Arial" w:cs="Times New Roman"/>
      <w:kern w:val="28"/>
      <w:sz w:val="16"/>
      <w:szCs w:val="20"/>
    </w:rPr>
  </w:style>
  <w:style w:type="character" w:styleId="Voetnootmarkering">
    <w:name w:val="footnote reference"/>
    <w:uiPriority w:val="99"/>
    <w:semiHidden/>
    <w:rsid w:val="00DA293F"/>
    <w:rPr>
      <w:rFonts w:cs="Times New Roman"/>
      <w:vertAlign w:val="superscript"/>
    </w:rPr>
  </w:style>
  <w:style w:type="paragraph" w:styleId="Datum">
    <w:name w:val="Date"/>
    <w:basedOn w:val="Standaard"/>
    <w:next w:val="Standaard"/>
    <w:link w:val="DatumChar"/>
    <w:rsid w:val="00DA293F"/>
    <w:pPr>
      <w:spacing w:line="240" w:lineRule="atLeast"/>
    </w:pPr>
    <w:rPr>
      <w:bCs/>
    </w:rPr>
  </w:style>
  <w:style w:type="character" w:customStyle="1" w:styleId="DatumChar">
    <w:name w:val="Datum Char"/>
    <w:basedOn w:val="Standaardalinea-lettertype"/>
    <w:link w:val="Datum"/>
    <w:rsid w:val="00DA293F"/>
    <w:rPr>
      <w:rFonts w:ascii="Arial" w:eastAsia="Times New Roman" w:hAnsi="Arial" w:cs="Times New Roman"/>
      <w:bCs/>
      <w:kern w:val="28"/>
      <w:sz w:val="18"/>
      <w:szCs w:val="20"/>
    </w:rPr>
  </w:style>
  <w:style w:type="paragraph" w:customStyle="1" w:styleId="tussenkopje">
    <w:name w:val="tussenkopje"/>
    <w:basedOn w:val="Standaard"/>
    <w:rsid w:val="00DA293F"/>
    <w:pPr>
      <w:spacing w:before="90" w:line="240" w:lineRule="atLeast"/>
    </w:pPr>
    <w:rPr>
      <w:sz w:val="14"/>
      <w:lang w:val="nl"/>
    </w:rPr>
  </w:style>
  <w:style w:type="paragraph" w:customStyle="1" w:styleId="Sjabloonnaam">
    <w:name w:val="Sjabloonnaam"/>
    <w:basedOn w:val="Standaard"/>
    <w:rsid w:val="00DA293F"/>
    <w:pPr>
      <w:keepNext/>
      <w:framePr w:wrap="around" w:vAnchor="page" w:hAnchor="page" w:x="7212" w:y="625"/>
      <w:spacing w:line="240" w:lineRule="atLeast"/>
      <w:outlineLvl w:val="1"/>
    </w:pPr>
    <w:rPr>
      <w:b/>
      <w:bCs/>
      <w:sz w:val="20"/>
      <w:lang w:val="nl"/>
    </w:rPr>
  </w:style>
  <w:style w:type="paragraph" w:customStyle="1" w:styleId="onderwerp">
    <w:name w:val="onderwerp"/>
    <w:basedOn w:val="Standaard"/>
    <w:rsid w:val="00DA293F"/>
    <w:pPr>
      <w:framePr w:hSpace="142" w:wrap="around" w:vAnchor="page" w:hAnchor="margin" w:xAlign="right" w:y="625"/>
      <w:spacing w:line="240" w:lineRule="atLeast"/>
    </w:pPr>
    <w:rPr>
      <w:bCs/>
      <w:lang w:val="nl"/>
    </w:rPr>
  </w:style>
  <w:style w:type="character" w:styleId="Paginanummer">
    <w:name w:val="page number"/>
    <w:rsid w:val="00DA293F"/>
    <w:rPr>
      <w:rFonts w:ascii="Arial" w:hAnsi="Arial" w:cs="Times New Roman"/>
      <w:sz w:val="16"/>
    </w:rPr>
  </w:style>
  <w:style w:type="paragraph" w:customStyle="1" w:styleId="vergadering">
    <w:name w:val="vergadering"/>
    <w:basedOn w:val="onderwerp"/>
    <w:rsid w:val="00DA293F"/>
    <w:pPr>
      <w:framePr w:wrap="around" w:vAnchor="margin" w:hAnchor="page" w:x="7212"/>
    </w:pPr>
    <w:rPr>
      <w:bCs w:val="0"/>
    </w:rPr>
  </w:style>
  <w:style w:type="paragraph" w:styleId="Voettekst">
    <w:name w:val="footer"/>
    <w:basedOn w:val="Standaard"/>
    <w:link w:val="VoettekstChar"/>
    <w:uiPriority w:val="99"/>
    <w:rsid w:val="00DA293F"/>
    <w:pPr>
      <w:tabs>
        <w:tab w:val="center" w:pos="4536"/>
        <w:tab w:val="right" w:pos="9072"/>
      </w:tabs>
    </w:pPr>
  </w:style>
  <w:style w:type="character" w:customStyle="1" w:styleId="VoettekstChar">
    <w:name w:val="Voettekst Char"/>
    <w:basedOn w:val="Standaardalinea-lettertype"/>
    <w:link w:val="Voettekst"/>
    <w:uiPriority w:val="99"/>
    <w:rsid w:val="00DA293F"/>
    <w:rPr>
      <w:rFonts w:ascii="Arial" w:eastAsia="Times New Roman" w:hAnsi="Arial" w:cs="Times New Roman"/>
      <w:kern w:val="28"/>
      <w:sz w:val="18"/>
      <w:szCs w:val="20"/>
    </w:rPr>
  </w:style>
  <w:style w:type="paragraph" w:customStyle="1" w:styleId="streepjeInspr">
    <w:name w:val="streepjeInspr"/>
    <w:basedOn w:val="Standaard"/>
    <w:link w:val="streepjeInsprChar"/>
    <w:rsid w:val="00DA293F"/>
    <w:pPr>
      <w:numPr>
        <w:numId w:val="5"/>
      </w:numPr>
      <w:tabs>
        <w:tab w:val="clear" w:pos="587"/>
        <w:tab w:val="left" w:pos="454"/>
        <w:tab w:val="left" w:pos="680"/>
      </w:tabs>
    </w:pPr>
  </w:style>
  <w:style w:type="paragraph" w:customStyle="1" w:styleId="opsomInspr">
    <w:name w:val="opsomInspr"/>
    <w:basedOn w:val="Standaard"/>
    <w:link w:val="opsomInsprChar"/>
    <w:rsid w:val="00DA293F"/>
    <w:pPr>
      <w:numPr>
        <w:numId w:val="3"/>
      </w:numPr>
      <w:tabs>
        <w:tab w:val="clear" w:pos="-354"/>
        <w:tab w:val="left" w:pos="680"/>
        <w:tab w:val="left" w:pos="907"/>
      </w:tabs>
      <w:ind w:left="680" w:hanging="226"/>
    </w:pPr>
  </w:style>
  <w:style w:type="paragraph" w:customStyle="1" w:styleId="streepje">
    <w:name w:val="streepje"/>
    <w:basedOn w:val="Standaard"/>
    <w:link w:val="streepjeChar"/>
    <w:rsid w:val="00DA293F"/>
    <w:pPr>
      <w:numPr>
        <w:numId w:val="4"/>
      </w:numPr>
      <w:tabs>
        <w:tab w:val="clear" w:pos="360"/>
        <w:tab w:val="left" w:pos="227"/>
        <w:tab w:val="left" w:pos="454"/>
      </w:tabs>
    </w:pPr>
    <w:rPr>
      <w:lang w:val="nl"/>
    </w:rPr>
  </w:style>
  <w:style w:type="paragraph" w:customStyle="1" w:styleId="Afdeling">
    <w:name w:val="Afdeling"/>
    <w:basedOn w:val="Standaard"/>
    <w:rsid w:val="00DA293F"/>
    <w:pPr>
      <w:keepNext/>
      <w:framePr w:wrap="around" w:vAnchor="page" w:hAnchor="page" w:x="7212" w:y="625"/>
      <w:spacing w:line="280" w:lineRule="exact"/>
      <w:outlineLvl w:val="1"/>
    </w:pPr>
    <w:rPr>
      <w:b/>
      <w:sz w:val="20"/>
      <w:lang w:val="nl"/>
    </w:rPr>
  </w:style>
  <w:style w:type="paragraph" w:customStyle="1" w:styleId="Directie">
    <w:name w:val="Directie"/>
    <w:basedOn w:val="Standaard"/>
    <w:next w:val="Standaard"/>
    <w:rsid w:val="00DA293F"/>
    <w:pPr>
      <w:spacing w:line="280" w:lineRule="exact"/>
    </w:pPr>
    <w:rPr>
      <w:b/>
      <w:sz w:val="20"/>
    </w:rPr>
  </w:style>
  <w:style w:type="character" w:customStyle="1" w:styleId="Telefoon">
    <w:name w:val="Telefoon"/>
    <w:rsid w:val="00DA293F"/>
    <w:rPr>
      <w:rFonts w:ascii="Arial" w:hAnsi="Arial" w:cs="Times New Roman"/>
      <w:sz w:val="18"/>
    </w:rPr>
  </w:style>
  <w:style w:type="character" w:customStyle="1" w:styleId="Fax">
    <w:name w:val="Fax"/>
    <w:rsid w:val="00DA293F"/>
    <w:rPr>
      <w:rFonts w:ascii="Arial" w:hAnsi="Arial" w:cs="Times New Roman"/>
      <w:sz w:val="18"/>
    </w:rPr>
  </w:style>
  <w:style w:type="paragraph" w:customStyle="1" w:styleId="Eenheid">
    <w:name w:val="Eenheid"/>
    <w:basedOn w:val="Directie"/>
    <w:next w:val="Standaard"/>
    <w:rsid w:val="00DA293F"/>
  </w:style>
  <w:style w:type="paragraph" w:styleId="Koptekst">
    <w:name w:val="header"/>
    <w:basedOn w:val="Standaard"/>
    <w:link w:val="KoptekstChar"/>
    <w:rsid w:val="00DA293F"/>
    <w:pPr>
      <w:tabs>
        <w:tab w:val="center" w:pos="4536"/>
        <w:tab w:val="right" w:pos="9072"/>
      </w:tabs>
      <w:spacing w:line="240" w:lineRule="exact"/>
    </w:pPr>
    <w:rPr>
      <w:bCs/>
      <w:sz w:val="20"/>
    </w:rPr>
  </w:style>
  <w:style w:type="character" w:customStyle="1" w:styleId="KoptekstChar">
    <w:name w:val="Koptekst Char"/>
    <w:basedOn w:val="Standaardalinea-lettertype"/>
    <w:link w:val="Koptekst"/>
    <w:rsid w:val="00DA293F"/>
    <w:rPr>
      <w:rFonts w:ascii="Arial" w:eastAsia="Times New Roman" w:hAnsi="Arial" w:cs="Times New Roman"/>
      <w:bCs/>
      <w:kern w:val="28"/>
      <w:sz w:val="20"/>
      <w:szCs w:val="20"/>
    </w:rPr>
  </w:style>
  <w:style w:type="paragraph" w:customStyle="1" w:styleId="vergaderdatum">
    <w:name w:val="vergaderdatum"/>
    <w:basedOn w:val="Standaard"/>
    <w:rsid w:val="00DA293F"/>
    <w:pPr>
      <w:framePr w:hSpace="142" w:wrap="around" w:vAnchor="page" w:hAnchor="page" w:x="7212" w:y="625"/>
      <w:spacing w:line="240" w:lineRule="atLeast"/>
    </w:pPr>
    <w:rPr>
      <w:sz w:val="14"/>
      <w:lang w:val="nl"/>
    </w:rPr>
  </w:style>
  <w:style w:type="paragraph" w:customStyle="1" w:styleId="Vertrouwelijk">
    <w:name w:val="Vertrouwelijk"/>
    <w:basedOn w:val="Standaard"/>
    <w:next w:val="Standaard"/>
    <w:rsid w:val="00DA293F"/>
    <w:pPr>
      <w:framePr w:wrap="around" w:vAnchor="page" w:hAnchor="page" w:x="7212" w:y="625"/>
      <w:spacing w:line="240" w:lineRule="atLeast"/>
    </w:pPr>
    <w:rPr>
      <w:b/>
    </w:rPr>
  </w:style>
  <w:style w:type="paragraph" w:customStyle="1" w:styleId="Trefwoordenregister">
    <w:name w:val="Trefwoordenregister"/>
    <w:basedOn w:val="Standaard"/>
    <w:next w:val="Standaard"/>
    <w:rsid w:val="00DA293F"/>
    <w:rPr>
      <w:b/>
      <w:bCs/>
      <w:sz w:val="20"/>
      <w:lang w:val="nl"/>
    </w:rPr>
  </w:style>
  <w:style w:type="paragraph" w:styleId="Titel">
    <w:name w:val="Title"/>
    <w:basedOn w:val="Standaard"/>
    <w:link w:val="TitelChar"/>
    <w:qFormat/>
    <w:rsid w:val="00DA293F"/>
    <w:rPr>
      <w:b/>
      <w:bCs/>
      <w:sz w:val="20"/>
      <w:lang w:val="fr-FR"/>
    </w:rPr>
  </w:style>
  <w:style w:type="character" w:customStyle="1" w:styleId="TitelChar">
    <w:name w:val="Titel Char"/>
    <w:basedOn w:val="Standaardalinea-lettertype"/>
    <w:link w:val="Titel"/>
    <w:rsid w:val="00DA293F"/>
    <w:rPr>
      <w:rFonts w:ascii="Arial" w:eastAsia="Times New Roman" w:hAnsi="Arial" w:cs="Times New Roman"/>
      <w:b/>
      <w:bCs/>
      <w:kern w:val="28"/>
      <w:sz w:val="20"/>
      <w:szCs w:val="20"/>
      <w:lang w:val="fr-FR"/>
    </w:rPr>
  </w:style>
  <w:style w:type="paragraph" w:styleId="Ondertitel">
    <w:name w:val="Subtitle"/>
    <w:basedOn w:val="Koptekst"/>
    <w:link w:val="OndertitelChar"/>
    <w:qFormat/>
    <w:rsid w:val="00DA293F"/>
    <w:pPr>
      <w:tabs>
        <w:tab w:val="clear" w:pos="4536"/>
        <w:tab w:val="clear" w:pos="9072"/>
      </w:tabs>
    </w:pPr>
    <w:rPr>
      <w:lang w:val="es-ES_tradnl"/>
    </w:rPr>
  </w:style>
  <w:style w:type="character" w:customStyle="1" w:styleId="OndertitelChar">
    <w:name w:val="Ondertitel Char"/>
    <w:basedOn w:val="Standaardalinea-lettertype"/>
    <w:link w:val="Ondertitel"/>
    <w:rsid w:val="00DA293F"/>
    <w:rPr>
      <w:rFonts w:ascii="Arial" w:eastAsia="Times New Roman" w:hAnsi="Arial" w:cs="Times New Roman"/>
      <w:bCs/>
      <w:kern w:val="28"/>
      <w:sz w:val="20"/>
      <w:szCs w:val="20"/>
      <w:lang w:val="es-ES_tradnl"/>
    </w:rPr>
  </w:style>
  <w:style w:type="paragraph" w:styleId="Inhopg1">
    <w:name w:val="toc 1"/>
    <w:basedOn w:val="Standaard"/>
    <w:next w:val="Standaard"/>
    <w:autoRedefine/>
    <w:uiPriority w:val="39"/>
    <w:rsid w:val="00DA293F"/>
    <w:pPr>
      <w:tabs>
        <w:tab w:val="left" w:pos="680"/>
        <w:tab w:val="right" w:leader="dot" w:pos="8778"/>
      </w:tabs>
      <w:spacing w:before="240"/>
      <w:ind w:left="680" w:hanging="680"/>
    </w:pPr>
    <w:rPr>
      <w:b/>
      <w:bCs/>
      <w:noProof/>
    </w:rPr>
  </w:style>
  <w:style w:type="paragraph" w:styleId="Inhopg2">
    <w:name w:val="toc 2"/>
    <w:basedOn w:val="Inhopg1"/>
    <w:next w:val="Standaard"/>
    <w:autoRedefine/>
    <w:uiPriority w:val="39"/>
    <w:rsid w:val="00DA293F"/>
    <w:pPr>
      <w:spacing w:before="0"/>
    </w:pPr>
    <w:rPr>
      <w:b w:val="0"/>
      <w:bCs w:val="0"/>
      <w:szCs w:val="18"/>
    </w:rPr>
  </w:style>
  <w:style w:type="paragraph" w:styleId="Inhopg3">
    <w:name w:val="toc 3"/>
    <w:basedOn w:val="Inhopg2"/>
    <w:next w:val="Standaard"/>
    <w:autoRedefine/>
    <w:uiPriority w:val="39"/>
    <w:rsid w:val="00DA293F"/>
  </w:style>
  <w:style w:type="paragraph" w:styleId="Inhopg4">
    <w:name w:val="toc 4"/>
    <w:basedOn w:val="Inhopg3"/>
    <w:next w:val="Standaard"/>
    <w:autoRedefine/>
    <w:uiPriority w:val="39"/>
    <w:rsid w:val="00DA293F"/>
    <w:pPr>
      <w:tabs>
        <w:tab w:val="clear" w:pos="680"/>
        <w:tab w:val="clear" w:pos="8778"/>
        <w:tab w:val="left" w:pos="1701"/>
        <w:tab w:val="right" w:pos="8777"/>
      </w:tabs>
      <w:ind w:left="1701" w:hanging="1021"/>
    </w:pPr>
    <w:rPr>
      <w:i/>
      <w:lang w:val="nl"/>
    </w:rPr>
  </w:style>
  <w:style w:type="paragraph" w:styleId="Inhopg5">
    <w:name w:val="toc 5"/>
    <w:basedOn w:val="Inhopg4"/>
    <w:next w:val="Standaard"/>
    <w:autoRedefine/>
    <w:uiPriority w:val="39"/>
    <w:rsid w:val="00DA293F"/>
  </w:style>
  <w:style w:type="paragraph" w:styleId="Inhopg6">
    <w:name w:val="toc 6"/>
    <w:basedOn w:val="Standaard"/>
    <w:next w:val="Standaard"/>
    <w:autoRedefine/>
    <w:uiPriority w:val="39"/>
    <w:rsid w:val="00DA293F"/>
    <w:pPr>
      <w:ind w:left="900"/>
    </w:pPr>
  </w:style>
  <w:style w:type="paragraph" w:styleId="Inhopg7">
    <w:name w:val="toc 7"/>
    <w:basedOn w:val="Standaard"/>
    <w:next w:val="Standaard"/>
    <w:autoRedefine/>
    <w:uiPriority w:val="39"/>
    <w:rsid w:val="00DA293F"/>
    <w:pPr>
      <w:ind w:left="1080"/>
    </w:pPr>
  </w:style>
  <w:style w:type="paragraph" w:styleId="Inhopg8">
    <w:name w:val="toc 8"/>
    <w:basedOn w:val="Standaard"/>
    <w:next w:val="Standaard"/>
    <w:autoRedefine/>
    <w:uiPriority w:val="39"/>
    <w:rsid w:val="00DA293F"/>
    <w:pPr>
      <w:ind w:left="1260"/>
    </w:pPr>
  </w:style>
  <w:style w:type="paragraph" w:styleId="Inhopg9">
    <w:name w:val="toc 9"/>
    <w:basedOn w:val="Standaard"/>
    <w:next w:val="Standaard"/>
    <w:autoRedefine/>
    <w:uiPriority w:val="39"/>
    <w:rsid w:val="00DA293F"/>
    <w:pPr>
      <w:ind w:left="1440"/>
    </w:pPr>
  </w:style>
  <w:style w:type="character" w:styleId="Hyperlink">
    <w:name w:val="Hyperlink"/>
    <w:uiPriority w:val="99"/>
    <w:rsid w:val="00DA293F"/>
    <w:rPr>
      <w:rFonts w:cs="Times New Roman"/>
      <w:color w:val="0000FF"/>
      <w:u w:val="single"/>
    </w:rPr>
  </w:style>
  <w:style w:type="paragraph" w:customStyle="1" w:styleId="versie">
    <w:name w:val="versie"/>
    <w:basedOn w:val="Standaard"/>
    <w:rsid w:val="00DA293F"/>
    <w:pPr>
      <w:framePr w:hSpace="142" w:wrap="around" w:vAnchor="page" w:hAnchor="page" w:x="7212" w:y="625"/>
      <w:spacing w:line="240" w:lineRule="atLeast"/>
    </w:pPr>
    <w:rPr>
      <w:lang w:val="nl"/>
    </w:rPr>
  </w:style>
  <w:style w:type="paragraph" w:styleId="Index1">
    <w:name w:val="index 1"/>
    <w:basedOn w:val="Standaard"/>
    <w:next w:val="Standaard"/>
    <w:autoRedefine/>
    <w:semiHidden/>
    <w:rsid w:val="00DA293F"/>
    <w:pPr>
      <w:tabs>
        <w:tab w:val="right" w:pos="2447"/>
      </w:tabs>
      <w:ind w:left="180" w:hanging="180"/>
    </w:pPr>
    <w:rPr>
      <w:rFonts w:cs="Arial"/>
      <w:noProof/>
      <w:szCs w:val="21"/>
      <w:lang w:val="nl"/>
    </w:rPr>
  </w:style>
  <w:style w:type="paragraph" w:styleId="Indexkop">
    <w:name w:val="index heading"/>
    <w:basedOn w:val="Standaard"/>
    <w:next w:val="Index1"/>
    <w:semiHidden/>
    <w:rsid w:val="00DA293F"/>
    <w:pPr>
      <w:keepNext/>
      <w:tabs>
        <w:tab w:val="right" w:pos="2447"/>
      </w:tabs>
      <w:spacing w:before="360" w:after="240"/>
    </w:pPr>
    <w:rPr>
      <w:b/>
      <w:bCs/>
      <w:noProof/>
      <w:sz w:val="20"/>
      <w:szCs w:val="31"/>
    </w:rPr>
  </w:style>
  <w:style w:type="paragraph" w:customStyle="1" w:styleId="kopje">
    <w:name w:val="kopje"/>
    <w:basedOn w:val="Standaard"/>
    <w:next w:val="Standaard"/>
    <w:rsid w:val="00DA293F"/>
    <w:pPr>
      <w:spacing w:before="120" w:line="281" w:lineRule="auto"/>
    </w:pPr>
    <w:rPr>
      <w:b/>
    </w:rPr>
  </w:style>
  <w:style w:type="paragraph" w:customStyle="1" w:styleId="Kop">
    <w:name w:val="Kop"/>
    <w:basedOn w:val="Kop2"/>
    <w:rsid w:val="00DA293F"/>
    <w:pPr>
      <w:framePr w:wrap="around" w:vAnchor="page" w:hAnchor="page" w:x="7212" w:y="625"/>
      <w:numPr>
        <w:ilvl w:val="0"/>
        <w:numId w:val="0"/>
      </w:numPr>
      <w:overflowPunct w:val="0"/>
      <w:autoSpaceDE w:val="0"/>
      <w:autoSpaceDN w:val="0"/>
      <w:adjustRightInd w:val="0"/>
      <w:spacing w:line="240" w:lineRule="atLeast"/>
      <w:textAlignment w:val="baseline"/>
    </w:pPr>
    <w:rPr>
      <w:bCs w:val="0"/>
    </w:rPr>
  </w:style>
  <w:style w:type="paragraph" w:customStyle="1" w:styleId="Bijlagenblad">
    <w:name w:val="Bijlagenblad"/>
    <w:basedOn w:val="Standaard"/>
    <w:next w:val="Standaard"/>
    <w:link w:val="BijlagenbladChar"/>
    <w:rsid w:val="00DA293F"/>
    <w:rPr>
      <w:b/>
      <w:bCs/>
      <w:sz w:val="20"/>
      <w:lang w:val="nl"/>
    </w:rPr>
  </w:style>
  <w:style w:type="character" w:customStyle="1" w:styleId="Versie0">
    <w:name w:val="Versie"/>
    <w:rsid w:val="00DA293F"/>
    <w:rPr>
      <w:rFonts w:ascii="Arial" w:hAnsi="Arial" w:cs="Times New Roman"/>
      <w:sz w:val="18"/>
      <w:lang w:val="nl-NL" w:eastAsia="x-none"/>
    </w:rPr>
  </w:style>
  <w:style w:type="character" w:customStyle="1" w:styleId="Datumopmaakprofiel">
    <w:name w:val="Datumopmaakprofiel"/>
    <w:basedOn w:val="Versie0"/>
    <w:rsid w:val="00DA293F"/>
    <w:rPr>
      <w:rFonts w:ascii="Arial" w:hAnsi="Arial" w:cs="Times New Roman"/>
      <w:sz w:val="18"/>
      <w:lang w:val="nl-NL" w:eastAsia="x-none"/>
    </w:rPr>
  </w:style>
  <w:style w:type="paragraph" w:customStyle="1" w:styleId="Verzendlijst">
    <w:name w:val="Verzendlijst"/>
    <w:basedOn w:val="Standaard"/>
    <w:next w:val="Standaard"/>
    <w:rsid w:val="00DA293F"/>
    <w:rPr>
      <w:b/>
      <w:sz w:val="20"/>
      <w:lang w:val="nl"/>
    </w:rPr>
  </w:style>
  <w:style w:type="character" w:customStyle="1" w:styleId="ITScorr">
    <w:name w:val="ITS corr"/>
    <w:rsid w:val="00DA293F"/>
    <w:rPr>
      <w:rFonts w:ascii="Univers" w:hAnsi="Univers" w:cs="Times New Roman"/>
      <w:sz w:val="23"/>
      <w:lang w:val="en-US" w:eastAsia="x-none"/>
    </w:rPr>
  </w:style>
  <w:style w:type="paragraph" w:customStyle="1" w:styleId="Alinea">
    <w:name w:val="Alinea"/>
    <w:basedOn w:val="Standaard"/>
    <w:next w:val="Standaard"/>
    <w:rsid w:val="00DA293F"/>
  </w:style>
  <w:style w:type="paragraph" w:customStyle="1" w:styleId="Opsomming">
    <w:name w:val="Opsomming"/>
    <w:basedOn w:val="streepje"/>
    <w:next w:val="streepje"/>
    <w:rsid w:val="00DA293F"/>
    <w:pPr>
      <w:numPr>
        <w:numId w:val="0"/>
      </w:numPr>
      <w:ind w:left="227" w:hanging="227"/>
    </w:pPr>
  </w:style>
  <w:style w:type="character" w:customStyle="1" w:styleId="subkop1">
    <w:name w:val="subkop1"/>
    <w:rsid w:val="00DA293F"/>
    <w:rPr>
      <w:rFonts w:ascii="Verdana" w:hAnsi="Verdana" w:cs="Times New Roman"/>
      <w:b/>
      <w:bCs/>
      <w:color w:val="000000"/>
      <w:sz w:val="18"/>
      <w:szCs w:val="18"/>
    </w:rPr>
  </w:style>
  <w:style w:type="paragraph" w:styleId="Standaardinspringing">
    <w:name w:val="Normal Indent"/>
    <w:basedOn w:val="Standaard"/>
    <w:rsid w:val="00DA293F"/>
    <w:pPr>
      <w:ind w:left="708"/>
    </w:pPr>
  </w:style>
  <w:style w:type="character" w:styleId="GevolgdeHyperlink">
    <w:name w:val="FollowedHyperlink"/>
    <w:rsid w:val="00DA293F"/>
    <w:rPr>
      <w:rFonts w:cs="Times New Roman"/>
      <w:color w:val="800080"/>
      <w:u w:val="single"/>
    </w:rPr>
  </w:style>
  <w:style w:type="paragraph" w:styleId="Bijschrift">
    <w:name w:val="caption"/>
    <w:aliases w:val="Bijlage,Bijschrift Char,Bijschrift Char1 Char,Bijschrift Char Char Char,Bijschrift Char1 Char1 Char Char,Bijschrift Char Char Char Char Char,Bijschrift Char1 Char Char Char Char,Caption Char Char Char Char Char Char"/>
    <w:basedOn w:val="Standaard"/>
    <w:next w:val="Standaard"/>
    <w:qFormat/>
    <w:rsid w:val="00DA293F"/>
    <w:pPr>
      <w:spacing w:before="120" w:after="120"/>
    </w:pPr>
    <w:rPr>
      <w:b/>
      <w:bCs/>
      <w:sz w:val="20"/>
    </w:rPr>
  </w:style>
  <w:style w:type="paragraph" w:styleId="Normaalweb">
    <w:name w:val="Normal (Web)"/>
    <w:basedOn w:val="Standaard"/>
    <w:uiPriority w:val="99"/>
    <w:rsid w:val="00DA293F"/>
    <w:pPr>
      <w:spacing w:before="38" w:after="125" w:line="240" w:lineRule="auto"/>
    </w:pPr>
    <w:rPr>
      <w:rFonts w:eastAsia="Arial Unicode MS" w:cs="Arial"/>
      <w:color w:val="000000"/>
      <w:kern w:val="0"/>
      <w:sz w:val="15"/>
      <w:szCs w:val="15"/>
      <w:lang w:eastAsia="nl-NL"/>
    </w:rPr>
  </w:style>
  <w:style w:type="character" w:customStyle="1" w:styleId="subsubkop1">
    <w:name w:val="subsubkop1"/>
    <w:rsid w:val="00DA293F"/>
    <w:rPr>
      <w:rFonts w:cs="Times New Roman"/>
      <w:i/>
      <w:iCs/>
      <w:sz w:val="15"/>
      <w:szCs w:val="15"/>
    </w:rPr>
  </w:style>
  <w:style w:type="paragraph" w:styleId="Plattetekstinspringen2">
    <w:name w:val="Body Text Indent 2"/>
    <w:basedOn w:val="Standaard"/>
    <w:link w:val="Plattetekstinspringen2Char"/>
    <w:rsid w:val="00DA293F"/>
    <w:pPr>
      <w:spacing w:line="240" w:lineRule="auto"/>
      <w:ind w:left="567"/>
    </w:pPr>
    <w:rPr>
      <w:rFonts w:ascii="Trebuchet MS" w:hAnsi="Trebuchet MS"/>
      <w:kern w:val="0"/>
      <w:sz w:val="22"/>
      <w:lang w:eastAsia="nl-NL"/>
    </w:rPr>
  </w:style>
  <w:style w:type="character" w:customStyle="1" w:styleId="Plattetekstinspringen2Char">
    <w:name w:val="Platte tekst inspringen 2 Char"/>
    <w:basedOn w:val="Standaardalinea-lettertype"/>
    <w:link w:val="Plattetekstinspringen2"/>
    <w:rsid w:val="00DA293F"/>
    <w:rPr>
      <w:rFonts w:ascii="Trebuchet MS" w:eastAsia="Times New Roman" w:hAnsi="Trebuchet MS" w:cs="Times New Roman"/>
      <w:szCs w:val="20"/>
      <w:lang w:eastAsia="nl-NL"/>
    </w:rPr>
  </w:style>
  <w:style w:type="character" w:customStyle="1" w:styleId="Ondertekenaar">
    <w:name w:val="Ondertekenaar"/>
    <w:rsid w:val="00DA293F"/>
    <w:rPr>
      <w:rFonts w:ascii="Arial" w:hAnsi="Arial" w:cs="Times New Roman"/>
      <w:sz w:val="18"/>
    </w:rPr>
  </w:style>
  <w:style w:type="character" w:customStyle="1" w:styleId="Kenmerk">
    <w:name w:val="Kenmerk"/>
    <w:rsid w:val="00DA293F"/>
    <w:rPr>
      <w:rFonts w:ascii="Arial" w:hAnsi="Arial" w:cs="Times New Roman"/>
      <w:sz w:val="18"/>
      <w:lang w:val="nl" w:eastAsia="x-none"/>
    </w:rPr>
  </w:style>
  <w:style w:type="character" w:customStyle="1" w:styleId="PostRetouradres">
    <w:name w:val="PostRetouradres"/>
    <w:rsid w:val="00DA293F"/>
    <w:rPr>
      <w:rFonts w:ascii="Arial" w:hAnsi="Arial" w:cs="Times New Roman"/>
      <w:sz w:val="18"/>
      <w:lang w:val="fr-FR" w:eastAsia="x-none"/>
    </w:rPr>
  </w:style>
  <w:style w:type="character" w:customStyle="1" w:styleId="Email">
    <w:name w:val="Email"/>
    <w:rsid w:val="00DA293F"/>
    <w:rPr>
      <w:rFonts w:ascii="Arial" w:hAnsi="Arial" w:cs="Times New Roman"/>
      <w:sz w:val="18"/>
    </w:rPr>
  </w:style>
  <w:style w:type="character" w:customStyle="1" w:styleId="Klantenservice">
    <w:name w:val="Klantenservice"/>
    <w:rsid w:val="00DA293F"/>
    <w:rPr>
      <w:rFonts w:ascii="Arial" w:hAnsi="Arial" w:cs="Times New Roman"/>
      <w:sz w:val="18"/>
    </w:rPr>
  </w:style>
  <w:style w:type="paragraph" w:customStyle="1" w:styleId="A-faxnummer">
    <w:name w:val="A-faxnummer"/>
    <w:rsid w:val="00DA293F"/>
    <w:pPr>
      <w:spacing w:after="0" w:line="240" w:lineRule="exact"/>
    </w:pPr>
    <w:rPr>
      <w:rFonts w:ascii="Helvetica" w:eastAsia="Times New Roman" w:hAnsi="Helvetica" w:cs="Times New Roman"/>
      <w:kern w:val="28"/>
      <w:sz w:val="18"/>
      <w:szCs w:val="20"/>
    </w:rPr>
  </w:style>
  <w:style w:type="paragraph" w:customStyle="1" w:styleId="A-telefoon">
    <w:name w:val="A-telefoon"/>
    <w:rsid w:val="00DA293F"/>
    <w:pPr>
      <w:spacing w:after="0" w:line="240" w:lineRule="exact"/>
    </w:pPr>
    <w:rPr>
      <w:rFonts w:ascii="Helvetica" w:eastAsia="Times New Roman" w:hAnsi="Helvetica" w:cs="Times New Roman"/>
      <w:kern w:val="28"/>
      <w:sz w:val="18"/>
      <w:szCs w:val="20"/>
    </w:rPr>
  </w:style>
  <w:style w:type="character" w:customStyle="1" w:styleId="Keuze">
    <w:name w:val="Keuze"/>
    <w:rsid w:val="00DA293F"/>
    <w:rPr>
      <w:rFonts w:cs="Times New Roman"/>
      <w:b/>
      <w:color w:val="339966"/>
    </w:rPr>
  </w:style>
  <w:style w:type="paragraph" w:customStyle="1" w:styleId="Style0">
    <w:name w:val="Style0"/>
    <w:rsid w:val="00DA293F"/>
    <w:pPr>
      <w:autoSpaceDE w:val="0"/>
      <w:autoSpaceDN w:val="0"/>
      <w:adjustRightInd w:val="0"/>
      <w:spacing w:after="0" w:line="240" w:lineRule="auto"/>
    </w:pPr>
    <w:rPr>
      <w:rFonts w:ascii="Arial" w:eastAsia="Times New Roman" w:hAnsi="Arial" w:cs="Times New Roman"/>
      <w:sz w:val="24"/>
      <w:szCs w:val="24"/>
      <w:lang w:eastAsia="nl-NL"/>
    </w:rPr>
  </w:style>
  <w:style w:type="paragraph" w:customStyle="1" w:styleId="Nummering">
    <w:name w:val="Nummering"/>
    <w:basedOn w:val="Opsomming"/>
    <w:rsid w:val="00DA293F"/>
    <w:pPr>
      <w:tabs>
        <w:tab w:val="clear" w:pos="227"/>
        <w:tab w:val="clear" w:pos="454"/>
        <w:tab w:val="left" w:pos="0"/>
        <w:tab w:val="left" w:pos="284"/>
        <w:tab w:val="left" w:pos="567"/>
        <w:tab w:val="left" w:pos="794"/>
        <w:tab w:val="left" w:pos="851"/>
        <w:tab w:val="left" w:pos="1134"/>
        <w:tab w:val="left" w:pos="1418"/>
        <w:tab w:val="left" w:pos="1701"/>
        <w:tab w:val="left" w:pos="1985"/>
        <w:tab w:val="left" w:pos="2268"/>
      </w:tabs>
      <w:overflowPunct w:val="0"/>
      <w:autoSpaceDE w:val="0"/>
      <w:autoSpaceDN w:val="0"/>
      <w:adjustRightInd w:val="0"/>
      <w:spacing w:line="240" w:lineRule="auto"/>
      <w:ind w:left="283" w:right="839" w:hanging="283"/>
      <w:textAlignment w:val="baseline"/>
    </w:pPr>
    <w:rPr>
      <w:kern w:val="0"/>
      <w:sz w:val="20"/>
      <w:lang w:val="nl-NL" w:eastAsia="nl-NL"/>
    </w:rPr>
  </w:style>
  <w:style w:type="paragraph" w:customStyle="1" w:styleId="Eis">
    <w:name w:val="Eis"/>
    <w:basedOn w:val="Alinea"/>
    <w:rsid w:val="00DA293F"/>
    <w:pPr>
      <w:keepLines/>
      <w:tabs>
        <w:tab w:val="left" w:pos="794"/>
        <w:tab w:val="left" w:pos="1588"/>
        <w:tab w:val="left" w:pos="2381"/>
        <w:tab w:val="left" w:pos="3175"/>
        <w:tab w:val="left" w:pos="3969"/>
        <w:tab w:val="left" w:pos="4763"/>
        <w:tab w:val="left" w:pos="5557"/>
      </w:tabs>
      <w:overflowPunct w:val="0"/>
      <w:autoSpaceDE w:val="0"/>
      <w:autoSpaceDN w:val="0"/>
      <w:adjustRightInd w:val="0"/>
      <w:spacing w:line="240" w:lineRule="auto"/>
      <w:ind w:left="969" w:right="839" w:hanging="794"/>
      <w:textAlignment w:val="baseline"/>
    </w:pPr>
    <w:rPr>
      <w:i/>
      <w:kern w:val="0"/>
      <w:sz w:val="20"/>
      <w:lang w:eastAsia="nl-NL"/>
    </w:rPr>
  </w:style>
  <w:style w:type="paragraph" w:customStyle="1" w:styleId="Wens">
    <w:name w:val="Wens"/>
    <w:basedOn w:val="Eis"/>
    <w:rsid w:val="00DA293F"/>
  </w:style>
  <w:style w:type="paragraph" w:customStyle="1" w:styleId="Knockout">
    <w:name w:val="Knockout"/>
    <w:basedOn w:val="Eis"/>
    <w:rsid w:val="00DA293F"/>
  </w:style>
  <w:style w:type="paragraph" w:customStyle="1" w:styleId="Vraag">
    <w:name w:val="Vraag"/>
    <w:basedOn w:val="Eis"/>
    <w:rsid w:val="00DA293F"/>
  </w:style>
  <w:style w:type="paragraph" w:styleId="HTML-voorafopgemaakt">
    <w:name w:val="HTML Preformatted"/>
    <w:aliases w:val="vooraf opgemaakt"/>
    <w:basedOn w:val="Standaard"/>
    <w:link w:val="HTML-voorafopgemaaktChar"/>
    <w:rsid w:val="00DA293F"/>
    <w:rPr>
      <w:rFonts w:ascii="Courier New" w:hAnsi="Courier New" w:cs="Courier New"/>
      <w:sz w:val="20"/>
    </w:rPr>
  </w:style>
  <w:style w:type="character" w:customStyle="1" w:styleId="HTML-voorafopgemaaktChar">
    <w:name w:val="HTML - vooraf opgemaakt Char"/>
    <w:aliases w:val="vooraf opgemaakt Char"/>
    <w:basedOn w:val="Standaardalinea-lettertype"/>
    <w:link w:val="HTML-voorafopgemaakt"/>
    <w:rsid w:val="00DA293F"/>
    <w:rPr>
      <w:rFonts w:ascii="Courier New" w:eastAsia="Times New Roman" w:hAnsi="Courier New" w:cs="Courier New"/>
      <w:kern w:val="28"/>
      <w:sz w:val="20"/>
      <w:szCs w:val="20"/>
    </w:rPr>
  </w:style>
  <w:style w:type="paragraph" w:styleId="Plattetekst">
    <w:name w:val="Body Text"/>
    <w:basedOn w:val="Standaard"/>
    <w:link w:val="PlattetekstChar"/>
    <w:rsid w:val="00DA293F"/>
    <w:pPr>
      <w:spacing w:after="120"/>
    </w:pPr>
  </w:style>
  <w:style w:type="character" w:customStyle="1" w:styleId="PlattetekstChar">
    <w:name w:val="Platte tekst Char"/>
    <w:basedOn w:val="Standaardalinea-lettertype"/>
    <w:link w:val="Plattetekst"/>
    <w:rsid w:val="00DA293F"/>
    <w:rPr>
      <w:rFonts w:ascii="Arial" w:eastAsia="Times New Roman" w:hAnsi="Arial" w:cs="Times New Roman"/>
      <w:kern w:val="28"/>
      <w:sz w:val="18"/>
      <w:szCs w:val="20"/>
    </w:rPr>
  </w:style>
  <w:style w:type="paragraph" w:customStyle="1" w:styleId="IntroTextChar">
    <w:name w:val="IntroText Char"/>
    <w:basedOn w:val="Standaard"/>
    <w:semiHidden/>
    <w:rsid w:val="00DA293F"/>
    <w:pPr>
      <w:suppressAutoHyphens/>
      <w:spacing w:line="284" w:lineRule="atLeast"/>
    </w:pPr>
    <w:rPr>
      <w:b/>
      <w:kern w:val="0"/>
      <w:sz w:val="19"/>
      <w:szCs w:val="19"/>
      <w:lang w:eastAsia="nl-NL"/>
    </w:rPr>
  </w:style>
  <w:style w:type="paragraph" w:customStyle="1" w:styleId="Tabelgalerie">
    <w:name w:val="Tabelgalerie"/>
    <w:basedOn w:val="IntroTextChar"/>
    <w:rsid w:val="00DA293F"/>
    <w:pPr>
      <w:tabs>
        <w:tab w:val="left" w:pos="1134"/>
      </w:tabs>
      <w:ind w:left="360"/>
    </w:pPr>
    <w:rPr>
      <w:rFonts w:eastAsia="MS Mincho"/>
      <w:sz w:val="14"/>
      <w:szCs w:val="14"/>
    </w:rPr>
  </w:style>
  <w:style w:type="paragraph" w:styleId="Berichtkop">
    <w:name w:val="Message Header"/>
    <w:basedOn w:val="Standaard"/>
    <w:link w:val="BerichtkopChar"/>
    <w:rsid w:val="00DA293F"/>
    <w:pPr>
      <w:spacing w:before="120" w:line="260" w:lineRule="atLeast"/>
    </w:pPr>
    <w:rPr>
      <w:rFonts w:ascii="Agrofont" w:hAnsi="Agrofont"/>
      <w:b/>
      <w:kern w:val="14"/>
      <w:sz w:val="24"/>
    </w:rPr>
  </w:style>
  <w:style w:type="character" w:customStyle="1" w:styleId="BerichtkopChar">
    <w:name w:val="Berichtkop Char"/>
    <w:basedOn w:val="Standaardalinea-lettertype"/>
    <w:link w:val="Berichtkop"/>
    <w:rsid w:val="00DA293F"/>
    <w:rPr>
      <w:rFonts w:ascii="Agrofont" w:eastAsia="Times New Roman" w:hAnsi="Agrofont" w:cs="Times New Roman"/>
      <w:b/>
      <w:kern w:val="14"/>
      <w:sz w:val="24"/>
      <w:szCs w:val="20"/>
    </w:rPr>
  </w:style>
  <w:style w:type="paragraph" w:styleId="Plattetekstinspringen3">
    <w:name w:val="Body Text Indent 3"/>
    <w:basedOn w:val="Standaard"/>
    <w:link w:val="Plattetekstinspringen3Char"/>
    <w:rsid w:val="00DA293F"/>
    <w:pPr>
      <w:tabs>
        <w:tab w:val="left" w:pos="-1070"/>
        <w:tab w:val="left" w:pos="-848"/>
        <w:tab w:val="left" w:pos="-282"/>
        <w:tab w:val="left" w:pos="567"/>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233" w:lineRule="auto"/>
      <w:ind w:left="567" w:hanging="567"/>
    </w:pPr>
    <w:rPr>
      <w:rFonts w:ascii="Agrofont" w:hAnsi="Agrofont"/>
      <w:kern w:val="14"/>
      <w:sz w:val="20"/>
    </w:rPr>
  </w:style>
  <w:style w:type="character" w:customStyle="1" w:styleId="Plattetekstinspringen3Char">
    <w:name w:val="Platte tekst inspringen 3 Char"/>
    <w:basedOn w:val="Standaardalinea-lettertype"/>
    <w:link w:val="Plattetekstinspringen3"/>
    <w:rsid w:val="00DA293F"/>
    <w:rPr>
      <w:rFonts w:ascii="Agrofont" w:eastAsia="Times New Roman" w:hAnsi="Agrofont" w:cs="Times New Roman"/>
      <w:kern w:val="14"/>
      <w:sz w:val="20"/>
      <w:szCs w:val="20"/>
    </w:rPr>
  </w:style>
  <w:style w:type="paragraph" w:customStyle="1" w:styleId="Artikel">
    <w:name w:val="Artikel"/>
    <w:basedOn w:val="Standaard"/>
    <w:next w:val="Standaard"/>
    <w:rsid w:val="00DA293F"/>
    <w:pPr>
      <w:tabs>
        <w:tab w:val="num" w:pos="360"/>
      </w:tabs>
    </w:pPr>
    <w:rPr>
      <w:b/>
    </w:rPr>
  </w:style>
  <w:style w:type="paragraph" w:customStyle="1" w:styleId="Lid">
    <w:name w:val="Lid"/>
    <w:basedOn w:val="Standaard"/>
    <w:link w:val="LidChar"/>
    <w:rsid w:val="00DA293F"/>
    <w:pPr>
      <w:tabs>
        <w:tab w:val="num" w:pos="360"/>
      </w:tabs>
    </w:pPr>
    <w:rPr>
      <w:lang w:val="nl"/>
    </w:rPr>
  </w:style>
  <w:style w:type="paragraph" w:customStyle="1" w:styleId="Onderdeel">
    <w:name w:val="Onderdeel"/>
    <w:basedOn w:val="Standaard"/>
    <w:link w:val="OnderdeelChar"/>
    <w:rsid w:val="00DA293F"/>
    <w:pPr>
      <w:tabs>
        <w:tab w:val="num" w:pos="360"/>
        <w:tab w:val="left" w:pos="454"/>
      </w:tabs>
    </w:pPr>
    <w:rPr>
      <w:lang w:val="nl"/>
    </w:rPr>
  </w:style>
  <w:style w:type="paragraph" w:customStyle="1" w:styleId="Ballontekst1">
    <w:name w:val="Ballontekst1"/>
    <w:basedOn w:val="Standaard"/>
    <w:semiHidden/>
    <w:rsid w:val="00DA293F"/>
    <w:rPr>
      <w:rFonts w:ascii="Tahoma" w:hAnsi="Tahoma" w:cs="Tahoma"/>
      <w:sz w:val="16"/>
      <w:szCs w:val="16"/>
    </w:rPr>
  </w:style>
  <w:style w:type="paragraph" w:customStyle="1" w:styleId="IntroText">
    <w:name w:val="IntroText"/>
    <w:basedOn w:val="Standaard"/>
    <w:semiHidden/>
    <w:rsid w:val="00DA293F"/>
    <w:pPr>
      <w:suppressAutoHyphens/>
      <w:spacing w:line="284" w:lineRule="atLeast"/>
    </w:pPr>
    <w:rPr>
      <w:b/>
      <w:kern w:val="0"/>
      <w:sz w:val="19"/>
      <w:szCs w:val="19"/>
      <w:lang w:eastAsia="nl-NL"/>
    </w:rPr>
  </w:style>
  <w:style w:type="paragraph" w:customStyle="1" w:styleId="TabelgalerieChar">
    <w:name w:val="Tabelgalerie Char"/>
    <w:basedOn w:val="IntroTextChar"/>
    <w:rsid w:val="00DA293F"/>
    <w:pPr>
      <w:tabs>
        <w:tab w:val="left" w:pos="1134"/>
      </w:tabs>
      <w:ind w:left="360"/>
    </w:pPr>
    <w:rPr>
      <w:sz w:val="14"/>
      <w:szCs w:val="14"/>
    </w:rPr>
  </w:style>
  <w:style w:type="paragraph" w:styleId="Lijstopsomteken">
    <w:name w:val="List Bullet"/>
    <w:basedOn w:val="Standaard"/>
    <w:autoRedefine/>
    <w:rsid w:val="00DA293F"/>
    <w:pPr>
      <w:tabs>
        <w:tab w:val="num" w:pos="360"/>
        <w:tab w:val="left" w:pos="1418"/>
        <w:tab w:val="left" w:pos="2835"/>
        <w:tab w:val="left" w:pos="4253"/>
        <w:tab w:val="left" w:pos="5670"/>
        <w:tab w:val="left" w:pos="7088"/>
      </w:tabs>
      <w:suppressAutoHyphens/>
      <w:spacing w:line="284" w:lineRule="atLeast"/>
      <w:ind w:left="360" w:hanging="360"/>
    </w:pPr>
    <w:rPr>
      <w:kern w:val="0"/>
      <w:sz w:val="19"/>
      <w:szCs w:val="19"/>
      <w:lang w:eastAsia="nl-NL"/>
    </w:rPr>
  </w:style>
  <w:style w:type="paragraph" w:styleId="Lijstopsomteken4">
    <w:name w:val="List Bullet 4"/>
    <w:basedOn w:val="Standaard"/>
    <w:autoRedefine/>
    <w:rsid w:val="00DA293F"/>
    <w:pPr>
      <w:tabs>
        <w:tab w:val="num" w:pos="1209"/>
        <w:tab w:val="left" w:pos="1418"/>
        <w:tab w:val="left" w:pos="2835"/>
        <w:tab w:val="left" w:pos="4253"/>
        <w:tab w:val="left" w:pos="5670"/>
        <w:tab w:val="left" w:pos="7088"/>
      </w:tabs>
      <w:suppressAutoHyphens/>
      <w:spacing w:line="284" w:lineRule="atLeast"/>
      <w:ind w:left="1209" w:hanging="360"/>
    </w:pPr>
    <w:rPr>
      <w:kern w:val="0"/>
      <w:sz w:val="19"/>
      <w:szCs w:val="19"/>
      <w:lang w:eastAsia="nl-NL"/>
    </w:rPr>
  </w:style>
  <w:style w:type="character" w:customStyle="1" w:styleId="titel1">
    <w:name w:val="titel1"/>
    <w:rsid w:val="00DA293F"/>
    <w:rPr>
      <w:rFonts w:ascii="Verdana" w:hAnsi="Verdana" w:cs="Times New Roman"/>
      <w:b/>
      <w:bCs/>
      <w:color w:val="006954"/>
      <w:spacing w:val="10"/>
      <w:sz w:val="13"/>
      <w:szCs w:val="13"/>
    </w:rPr>
  </w:style>
  <w:style w:type="table" w:styleId="Tabelraster">
    <w:name w:val="Table Grid"/>
    <w:basedOn w:val="Standaardtabel"/>
    <w:rsid w:val="00DA293F"/>
    <w:pPr>
      <w:spacing w:after="0" w:line="280" w:lineRule="atLeast"/>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Looplijst">
    <w:name w:val="tblLooplijst"/>
    <w:basedOn w:val="Standaard"/>
    <w:rsid w:val="00DA293F"/>
    <w:pPr>
      <w:tabs>
        <w:tab w:val="right" w:pos="1588"/>
      </w:tabs>
      <w:spacing w:line="240" w:lineRule="auto"/>
    </w:pPr>
    <w:rPr>
      <w:bCs/>
    </w:rPr>
  </w:style>
  <w:style w:type="character" w:styleId="Nadruk">
    <w:name w:val="Emphasis"/>
    <w:qFormat/>
    <w:rsid w:val="00DA293F"/>
    <w:rPr>
      <w:rFonts w:cs="Times New Roman"/>
      <w:i/>
      <w:iCs/>
    </w:rPr>
  </w:style>
  <w:style w:type="character" w:customStyle="1" w:styleId="opsomInsprChar">
    <w:name w:val="opsomInspr Char"/>
    <w:link w:val="opsomInspr"/>
    <w:locked/>
    <w:rsid w:val="00DA293F"/>
    <w:rPr>
      <w:rFonts w:ascii="Arial" w:eastAsia="Times New Roman" w:hAnsi="Arial" w:cs="Times New Roman"/>
      <w:kern w:val="28"/>
      <w:sz w:val="18"/>
      <w:szCs w:val="20"/>
    </w:rPr>
  </w:style>
  <w:style w:type="character" w:customStyle="1" w:styleId="streepjeInsprChar">
    <w:name w:val="streepjeInspr Char"/>
    <w:link w:val="streepjeInspr"/>
    <w:locked/>
    <w:rsid w:val="00DA293F"/>
    <w:rPr>
      <w:rFonts w:ascii="Arial" w:eastAsia="Times New Roman" w:hAnsi="Arial" w:cs="Times New Roman"/>
      <w:kern w:val="28"/>
      <w:sz w:val="18"/>
      <w:szCs w:val="20"/>
    </w:rPr>
  </w:style>
  <w:style w:type="paragraph" w:customStyle="1" w:styleId="OpmaakprofielKop4VetNa3ptRegelafstandExact12pt">
    <w:name w:val="Opmaakprofiel Kop 4 + Vet Na:  3 pt Regelafstand:  Exact 12 pt"/>
    <w:basedOn w:val="Standaard"/>
    <w:link w:val="OpmaakprofielKop4VetNa3ptRegelafstandExact12ptChar"/>
    <w:rsid w:val="00DA293F"/>
    <w:pPr>
      <w:pBdr>
        <w:top w:val="single" w:sz="4" w:space="1" w:color="auto"/>
        <w:left w:val="single" w:sz="4" w:space="4" w:color="auto"/>
        <w:bottom w:val="single" w:sz="4" w:space="1" w:color="auto"/>
        <w:right w:val="single" w:sz="4" w:space="4" w:color="auto"/>
      </w:pBdr>
      <w:shd w:val="clear" w:color="auto" w:fill="C0C0C0"/>
    </w:pPr>
    <w:rPr>
      <w:b/>
    </w:rPr>
  </w:style>
  <w:style w:type="paragraph" w:customStyle="1" w:styleId="OpmaakprofielKop4VetNa3ptRegelafstandExact12pt1">
    <w:name w:val="Opmaakprofiel Kop 4 + Vet Na:  3 pt Regelafstand:  Exact 12 pt1"/>
    <w:basedOn w:val="Kop4"/>
    <w:rsid w:val="00DA293F"/>
    <w:pPr>
      <w:numPr>
        <w:numId w:val="1"/>
      </w:numPr>
      <w:tabs>
        <w:tab w:val="left" w:pos="1588"/>
      </w:tabs>
      <w:spacing w:line="240" w:lineRule="exact"/>
    </w:pPr>
    <w:rPr>
      <w:b/>
      <w:bCs/>
      <w:iCs/>
      <w:kern w:val="2"/>
      <w:szCs w:val="20"/>
    </w:rPr>
  </w:style>
  <w:style w:type="paragraph" w:customStyle="1" w:styleId="Opmaakprofiel1">
    <w:name w:val="Opmaakprofiel1"/>
    <w:basedOn w:val="Kop3"/>
    <w:rsid w:val="00DA293F"/>
    <w:pPr>
      <w:numPr>
        <w:numId w:val="1"/>
      </w:numPr>
      <w:tabs>
        <w:tab w:val="num" w:pos="360"/>
      </w:tabs>
    </w:pPr>
    <w:rPr>
      <w:i/>
      <w:kern w:val="2"/>
    </w:rPr>
  </w:style>
  <w:style w:type="paragraph" w:customStyle="1" w:styleId="Opmaakprofiel2">
    <w:name w:val="Opmaakprofiel2"/>
    <w:basedOn w:val="Kop3"/>
    <w:rsid w:val="00DA293F"/>
    <w:pPr>
      <w:numPr>
        <w:ilvl w:val="0"/>
        <w:numId w:val="0"/>
      </w:numPr>
      <w:tabs>
        <w:tab w:val="num" w:pos="360"/>
        <w:tab w:val="num" w:pos="2520"/>
      </w:tabs>
      <w:ind w:left="2520" w:hanging="360"/>
    </w:pPr>
    <w:rPr>
      <w:kern w:val="2"/>
    </w:rPr>
  </w:style>
  <w:style w:type="paragraph" w:customStyle="1" w:styleId="OpmaakprofielOpmaakprofielKop4VetNa3ptRegelafstandExact12p">
    <w:name w:val="Opmaakprofiel Opmaakprofiel Kop 4 + Vet Na:  3 pt Regelafstand:  Exact 12 p..."/>
    <w:basedOn w:val="OpmaakprofielKop4VetNa3ptRegelafstandExact12pt"/>
    <w:link w:val="OpmaakprofielOpmaakprofielKop4VetNa3ptRegelafstandExact12pChar"/>
    <w:autoRedefine/>
    <w:rsid w:val="00DA293F"/>
    <w:rPr>
      <w:bCs/>
    </w:rPr>
  </w:style>
  <w:style w:type="character" w:customStyle="1" w:styleId="OpmaakprofielKop4VetNa3ptRegelafstandExact12ptChar">
    <w:name w:val="Opmaakprofiel Kop 4 + Vet Na:  3 pt Regelafstand:  Exact 12 pt Char"/>
    <w:link w:val="OpmaakprofielKop4VetNa3ptRegelafstandExact12pt"/>
    <w:locked/>
    <w:rsid w:val="00DA293F"/>
    <w:rPr>
      <w:rFonts w:ascii="Arial" w:eastAsia="Times New Roman" w:hAnsi="Arial" w:cs="Times New Roman"/>
      <w:b/>
      <w:kern w:val="28"/>
      <w:sz w:val="18"/>
      <w:szCs w:val="20"/>
      <w:shd w:val="clear" w:color="auto" w:fill="C0C0C0"/>
    </w:rPr>
  </w:style>
  <w:style w:type="character" w:customStyle="1" w:styleId="OpmaakprofielOpmaakprofielKop4VetNa3ptRegelafstandExact12pChar">
    <w:name w:val="Opmaakprofiel Opmaakprofiel Kop 4 + Vet Na:  3 pt Regelafstand:  Exact 12 p... Char"/>
    <w:link w:val="OpmaakprofielOpmaakprofielKop4VetNa3ptRegelafstandExact12p"/>
    <w:locked/>
    <w:rsid w:val="00DA293F"/>
    <w:rPr>
      <w:rFonts w:ascii="Arial" w:eastAsia="Times New Roman" w:hAnsi="Arial" w:cs="Times New Roman"/>
      <w:b/>
      <w:bCs/>
      <w:kern w:val="28"/>
      <w:sz w:val="18"/>
      <w:szCs w:val="20"/>
      <w:shd w:val="clear" w:color="auto" w:fill="C0C0C0"/>
    </w:rPr>
  </w:style>
  <w:style w:type="paragraph" w:customStyle="1" w:styleId="OpmaakprofielKop4InhoudsopgaveVetNietCursief">
    <w:name w:val="Opmaakprofiel Kop 4 + Inhoudsopgave+Vet Niet Cursief"/>
    <w:basedOn w:val="Kop4"/>
    <w:rsid w:val="00DA293F"/>
    <w:pPr>
      <w:numPr>
        <w:ilvl w:val="0"/>
        <w:numId w:val="0"/>
      </w:numPr>
      <w:tabs>
        <w:tab w:val="left" w:pos="1588"/>
        <w:tab w:val="num" w:pos="3240"/>
      </w:tabs>
      <w:spacing w:after="0"/>
      <w:ind w:left="3240" w:hanging="360"/>
    </w:pPr>
    <w:rPr>
      <w:b/>
      <w:bCs/>
      <w:kern w:val="2"/>
    </w:rPr>
  </w:style>
  <w:style w:type="paragraph" w:customStyle="1" w:styleId="OpmaakprofielKop4VetNietCursief">
    <w:name w:val="Opmaakprofiel Kop 4 + Vet Niet Cursief"/>
    <w:basedOn w:val="Kop3"/>
    <w:rsid w:val="00DA293F"/>
    <w:pPr>
      <w:numPr>
        <w:ilvl w:val="0"/>
        <w:numId w:val="0"/>
      </w:numPr>
      <w:tabs>
        <w:tab w:val="num" w:pos="360"/>
        <w:tab w:val="num" w:pos="2520"/>
      </w:tabs>
      <w:ind w:left="2520" w:hanging="360"/>
    </w:pPr>
    <w:rPr>
      <w:bCs w:val="0"/>
      <w:kern w:val="2"/>
    </w:rPr>
  </w:style>
  <w:style w:type="paragraph" w:customStyle="1" w:styleId="Opmaakprofiel3">
    <w:name w:val="Opmaakprofiel3"/>
    <w:basedOn w:val="OpmaakprofielKop4InhoudsopgaveVetNietCursief"/>
    <w:rsid w:val="00DA293F"/>
  </w:style>
  <w:style w:type="paragraph" w:customStyle="1" w:styleId="Opmaakprofiel4">
    <w:name w:val="Opmaakprofiel4"/>
    <w:basedOn w:val="OpmaakprofielKop4InhoudsopgaveVetNietCursief"/>
    <w:rsid w:val="00DA293F"/>
    <w:rPr>
      <w:b w:val="0"/>
      <w:bCs w:val="0"/>
      <w:i/>
    </w:rPr>
  </w:style>
  <w:style w:type="paragraph" w:customStyle="1" w:styleId="Opmaakprofiel5">
    <w:name w:val="Opmaakprofiel5"/>
    <w:basedOn w:val="OpmaakprofielKop4InhoudsopgaveVetNietCursief"/>
    <w:rsid w:val="00DA293F"/>
    <w:rPr>
      <w:bCs w:val="0"/>
    </w:rPr>
  </w:style>
  <w:style w:type="character" w:styleId="Zwaar">
    <w:name w:val="Strong"/>
    <w:uiPriority w:val="22"/>
    <w:qFormat/>
    <w:rsid w:val="00DA293F"/>
    <w:rPr>
      <w:rFonts w:cs="Times New Roman"/>
      <w:b/>
      <w:bCs/>
    </w:rPr>
  </w:style>
  <w:style w:type="character" w:customStyle="1" w:styleId="BijlagenbladChar">
    <w:name w:val="Bijlagenblad Char"/>
    <w:link w:val="Bijlagenblad"/>
    <w:locked/>
    <w:rsid w:val="00DA293F"/>
    <w:rPr>
      <w:rFonts w:ascii="Arial" w:eastAsia="Times New Roman" w:hAnsi="Arial" w:cs="Times New Roman"/>
      <w:b/>
      <w:bCs/>
      <w:kern w:val="28"/>
      <w:sz w:val="20"/>
      <w:szCs w:val="20"/>
      <w:lang w:val="nl"/>
    </w:rPr>
  </w:style>
  <w:style w:type="paragraph" w:customStyle="1" w:styleId="Tabelkopje">
    <w:name w:val="Tabelkopje"/>
    <w:basedOn w:val="Tabeltekst"/>
    <w:next w:val="Tabeltekst"/>
    <w:link w:val="TabelkopjeChar"/>
    <w:rsid w:val="00DA293F"/>
    <w:pPr>
      <w:spacing w:after="0" w:line="280" w:lineRule="exact"/>
    </w:pPr>
    <w:rPr>
      <w:b/>
      <w:sz w:val="16"/>
    </w:rPr>
  </w:style>
  <w:style w:type="paragraph" w:customStyle="1" w:styleId="Tabeltekst">
    <w:name w:val="Tabeltekst"/>
    <w:basedOn w:val="Standaard"/>
    <w:next w:val="Standaard"/>
    <w:link w:val="TabeltekstChar"/>
    <w:rsid w:val="00DA293F"/>
    <w:pPr>
      <w:spacing w:before="120" w:after="60"/>
    </w:pPr>
    <w:rPr>
      <w:szCs w:val="16"/>
    </w:rPr>
  </w:style>
  <w:style w:type="paragraph" w:customStyle="1" w:styleId="Tabelsubkopje">
    <w:name w:val="Tabelsubkopje"/>
    <w:basedOn w:val="Tabelkopje"/>
    <w:next w:val="Tabeltekst"/>
    <w:link w:val="TabelsubkopjeChar"/>
    <w:rsid w:val="00DA293F"/>
    <w:pPr>
      <w:spacing w:after="60" w:line="180" w:lineRule="exact"/>
    </w:pPr>
  </w:style>
  <w:style w:type="table" w:customStyle="1" w:styleId="StandaardtabelKadaster">
    <w:name w:val="Standaardtabel Kadaster"/>
    <w:rsid w:val="00DA293F"/>
    <w:pPr>
      <w:spacing w:before="120" w:after="60" w:line="240" w:lineRule="auto"/>
    </w:pPr>
    <w:rPr>
      <w:rFonts w:ascii="Arial" w:eastAsia="Times New Roman" w:hAnsi="Arial" w:cs="Times New Roman"/>
      <w:sz w:val="18"/>
      <w:szCs w:val="20"/>
      <w:lang w:val="en-US"/>
    </w:rPr>
    <w:tblPr>
      <w:tblInd w:w="0" w:type="dxa"/>
      <w:tblCellMar>
        <w:top w:w="0" w:type="dxa"/>
        <w:left w:w="108" w:type="dxa"/>
        <w:bottom w:w="0" w:type="dxa"/>
        <w:right w:w="108" w:type="dxa"/>
      </w:tblCellMar>
    </w:tblPr>
  </w:style>
  <w:style w:type="paragraph" w:styleId="Documentstructuur">
    <w:name w:val="Document Map"/>
    <w:basedOn w:val="Standaard"/>
    <w:link w:val="DocumentstructuurChar"/>
    <w:semiHidden/>
    <w:rsid w:val="00DA293F"/>
    <w:pPr>
      <w:shd w:val="clear" w:color="auto" w:fill="000080"/>
    </w:pPr>
    <w:rPr>
      <w:rFonts w:ascii="Tahoma" w:hAnsi="Tahoma" w:cs="Tahoma"/>
      <w:sz w:val="20"/>
    </w:rPr>
  </w:style>
  <w:style w:type="character" w:customStyle="1" w:styleId="DocumentstructuurChar">
    <w:name w:val="Documentstructuur Char"/>
    <w:basedOn w:val="Standaardalinea-lettertype"/>
    <w:link w:val="Documentstructuur"/>
    <w:semiHidden/>
    <w:rsid w:val="00DA293F"/>
    <w:rPr>
      <w:rFonts w:ascii="Tahoma" w:eastAsia="Times New Roman" w:hAnsi="Tahoma" w:cs="Tahoma"/>
      <w:kern w:val="28"/>
      <w:sz w:val="20"/>
      <w:szCs w:val="20"/>
      <w:shd w:val="clear" w:color="auto" w:fill="000080"/>
    </w:rPr>
  </w:style>
  <w:style w:type="character" w:customStyle="1" w:styleId="TabeltekstChar">
    <w:name w:val="Tabeltekst Char"/>
    <w:link w:val="Tabeltekst"/>
    <w:locked/>
    <w:rsid w:val="00DA293F"/>
    <w:rPr>
      <w:rFonts w:ascii="Arial" w:eastAsia="Times New Roman" w:hAnsi="Arial" w:cs="Times New Roman"/>
      <w:kern w:val="28"/>
      <w:sz w:val="18"/>
      <w:szCs w:val="16"/>
    </w:rPr>
  </w:style>
  <w:style w:type="character" w:customStyle="1" w:styleId="TabelkopjeChar">
    <w:name w:val="Tabelkopje Char"/>
    <w:link w:val="Tabelkopje"/>
    <w:locked/>
    <w:rsid w:val="00DA293F"/>
    <w:rPr>
      <w:rFonts w:ascii="Arial" w:eastAsia="Times New Roman" w:hAnsi="Arial" w:cs="Times New Roman"/>
      <w:b/>
      <w:kern w:val="28"/>
      <w:sz w:val="16"/>
      <w:szCs w:val="16"/>
    </w:rPr>
  </w:style>
  <w:style w:type="character" w:customStyle="1" w:styleId="TabelsubkopjeChar">
    <w:name w:val="Tabelsubkopje Char"/>
    <w:basedOn w:val="TabelkopjeChar"/>
    <w:link w:val="Tabelsubkopje"/>
    <w:locked/>
    <w:rsid w:val="00DA293F"/>
    <w:rPr>
      <w:rFonts w:ascii="Arial" w:eastAsia="Times New Roman" w:hAnsi="Arial" w:cs="Times New Roman"/>
      <w:b/>
      <w:kern w:val="28"/>
      <w:sz w:val="16"/>
      <w:szCs w:val="16"/>
    </w:rPr>
  </w:style>
  <w:style w:type="paragraph" w:customStyle="1" w:styleId="LLNormal">
    <w:name w:val="LL_Normal"/>
    <w:rsid w:val="00DA293F"/>
    <w:pPr>
      <w:suppressAutoHyphens/>
      <w:spacing w:after="200" w:line="280" w:lineRule="atLeast"/>
      <w:jc w:val="both"/>
    </w:pPr>
    <w:rPr>
      <w:rFonts w:ascii="Arial" w:eastAsia="Times New Roman" w:hAnsi="Arial" w:cs="Arial"/>
      <w:sz w:val="20"/>
      <w:szCs w:val="24"/>
      <w:lang w:eastAsia="nl-NL"/>
    </w:rPr>
  </w:style>
  <w:style w:type="paragraph" w:customStyle="1" w:styleId="Paragraaf">
    <w:name w:val="Paragraaf"/>
    <w:basedOn w:val="Standaard"/>
    <w:rsid w:val="00DA293F"/>
    <w:pPr>
      <w:tabs>
        <w:tab w:val="num" w:pos="1985"/>
      </w:tabs>
      <w:ind w:left="1985" w:hanging="1985"/>
    </w:pPr>
  </w:style>
  <w:style w:type="paragraph" w:customStyle="1" w:styleId="Subparagraaf">
    <w:name w:val="Subparagraaf"/>
    <w:basedOn w:val="Standaard"/>
    <w:rsid w:val="00DA293F"/>
    <w:pPr>
      <w:tabs>
        <w:tab w:val="num" w:pos="1985"/>
      </w:tabs>
      <w:ind w:left="1985" w:hanging="1985"/>
    </w:pPr>
  </w:style>
  <w:style w:type="paragraph" w:customStyle="1" w:styleId="Opsommingsstreepje">
    <w:name w:val="Opsommingsstreepje"/>
    <w:basedOn w:val="Standaard"/>
    <w:rsid w:val="00DA293F"/>
    <w:pPr>
      <w:tabs>
        <w:tab w:val="left" w:pos="680"/>
        <w:tab w:val="num" w:pos="1040"/>
      </w:tabs>
      <w:ind w:left="907" w:hanging="227"/>
    </w:pPr>
    <w:rPr>
      <w:lang w:val="nl"/>
    </w:rPr>
  </w:style>
  <w:style w:type="character" w:customStyle="1" w:styleId="LidChar">
    <w:name w:val="Lid Char"/>
    <w:link w:val="Lid"/>
    <w:locked/>
    <w:rsid w:val="00DA293F"/>
    <w:rPr>
      <w:rFonts w:ascii="Arial" w:eastAsia="Times New Roman" w:hAnsi="Arial" w:cs="Times New Roman"/>
      <w:kern w:val="28"/>
      <w:sz w:val="18"/>
      <w:szCs w:val="20"/>
      <w:lang w:val="nl"/>
    </w:rPr>
  </w:style>
  <w:style w:type="paragraph" w:customStyle="1" w:styleId="LLHeading1">
    <w:name w:val="LLHeading 1"/>
    <w:basedOn w:val="LLNormal"/>
    <w:rsid w:val="00DA293F"/>
    <w:pPr>
      <w:keepNext/>
      <w:numPr>
        <w:numId w:val="6"/>
      </w:numPr>
      <w:outlineLvl w:val="0"/>
    </w:pPr>
    <w:rPr>
      <w:rFonts w:eastAsia="Calibri" w:cs="Times New Roman"/>
      <w:b/>
      <w:szCs w:val="22"/>
      <w:lang w:eastAsia="en-US"/>
    </w:rPr>
  </w:style>
  <w:style w:type="paragraph" w:customStyle="1" w:styleId="LLHeading2">
    <w:name w:val="LLHeading 2"/>
    <w:basedOn w:val="LLNormal"/>
    <w:rsid w:val="00DA293F"/>
    <w:pPr>
      <w:numPr>
        <w:ilvl w:val="1"/>
        <w:numId w:val="6"/>
      </w:numPr>
      <w:outlineLvl w:val="1"/>
    </w:pPr>
    <w:rPr>
      <w:rFonts w:eastAsia="Calibri" w:cs="Times New Roman"/>
      <w:szCs w:val="22"/>
      <w:lang w:eastAsia="en-US"/>
    </w:rPr>
  </w:style>
  <w:style w:type="paragraph" w:customStyle="1" w:styleId="LLHeading3">
    <w:name w:val="LLHeading 3"/>
    <w:basedOn w:val="LLNormal"/>
    <w:rsid w:val="00DA293F"/>
    <w:pPr>
      <w:numPr>
        <w:ilvl w:val="2"/>
        <w:numId w:val="6"/>
      </w:numPr>
      <w:ind w:left="850" w:hanging="850"/>
      <w:outlineLvl w:val="2"/>
    </w:pPr>
    <w:rPr>
      <w:rFonts w:eastAsia="Calibri" w:cs="Times New Roman"/>
      <w:szCs w:val="22"/>
      <w:lang w:eastAsia="en-US"/>
    </w:rPr>
  </w:style>
  <w:style w:type="paragraph" w:customStyle="1" w:styleId="LLHeading4">
    <w:name w:val="LLHeading 4"/>
    <w:basedOn w:val="LLNormal"/>
    <w:rsid w:val="00DA293F"/>
    <w:pPr>
      <w:numPr>
        <w:ilvl w:val="3"/>
        <w:numId w:val="6"/>
      </w:numPr>
      <w:ind w:left="850" w:hanging="850"/>
      <w:outlineLvl w:val="3"/>
    </w:pPr>
    <w:rPr>
      <w:rFonts w:eastAsia="Calibri" w:cs="Times New Roman"/>
      <w:szCs w:val="22"/>
      <w:lang w:eastAsia="en-US"/>
    </w:rPr>
  </w:style>
  <w:style w:type="paragraph" w:customStyle="1" w:styleId="LLHeading5">
    <w:name w:val="LLHeading 5"/>
    <w:basedOn w:val="LLNormal"/>
    <w:rsid w:val="00DA293F"/>
    <w:pPr>
      <w:numPr>
        <w:ilvl w:val="4"/>
        <w:numId w:val="6"/>
      </w:numPr>
      <w:ind w:left="850" w:hanging="850"/>
      <w:outlineLvl w:val="4"/>
    </w:pPr>
    <w:rPr>
      <w:rFonts w:eastAsia="Calibri" w:cs="Times New Roman"/>
      <w:szCs w:val="22"/>
      <w:lang w:eastAsia="en-US"/>
    </w:rPr>
  </w:style>
  <w:style w:type="paragraph" w:customStyle="1" w:styleId="LLNumbering">
    <w:name w:val="LL_Numbering"/>
    <w:basedOn w:val="LLNormal"/>
    <w:rsid w:val="00DA293F"/>
    <w:pPr>
      <w:numPr>
        <w:numId w:val="7"/>
      </w:numPr>
    </w:pPr>
    <w:rPr>
      <w:rFonts w:eastAsia="Calibri" w:cs="Times New Roman"/>
      <w:szCs w:val="22"/>
      <w:lang w:eastAsia="en-US"/>
    </w:rPr>
  </w:style>
  <w:style w:type="paragraph" w:styleId="Lijst">
    <w:name w:val="List"/>
    <w:basedOn w:val="Standaard"/>
    <w:rsid w:val="00DA293F"/>
    <w:pPr>
      <w:spacing w:before="100" w:beforeAutospacing="1" w:after="100" w:afterAutospacing="1" w:line="240" w:lineRule="auto"/>
    </w:pPr>
    <w:rPr>
      <w:rFonts w:ascii="Times New Roman" w:hAnsi="Times New Roman"/>
      <w:kern w:val="0"/>
      <w:sz w:val="24"/>
      <w:szCs w:val="24"/>
      <w:lang w:eastAsia="nl-NL"/>
    </w:rPr>
  </w:style>
  <w:style w:type="paragraph" w:customStyle="1" w:styleId="Revisie1">
    <w:name w:val="Revisie1"/>
    <w:hidden/>
    <w:semiHidden/>
    <w:rsid w:val="00DA293F"/>
    <w:pPr>
      <w:spacing w:after="0" w:line="240" w:lineRule="auto"/>
    </w:pPr>
    <w:rPr>
      <w:rFonts w:ascii="Arial" w:eastAsia="Times New Roman" w:hAnsi="Arial" w:cs="Times New Roman"/>
      <w:kern w:val="28"/>
      <w:sz w:val="18"/>
      <w:szCs w:val="20"/>
    </w:rPr>
  </w:style>
  <w:style w:type="character" w:customStyle="1" w:styleId="CharChar6">
    <w:name w:val="Char Char6"/>
    <w:semiHidden/>
    <w:locked/>
    <w:rsid w:val="00DA293F"/>
    <w:rPr>
      <w:rFonts w:ascii="Times New Roman" w:hAnsi="Times New Roman" w:cs="Times New Roman"/>
      <w:sz w:val="20"/>
      <w:szCs w:val="20"/>
      <w:lang w:val="nl" w:eastAsia="nl-NL"/>
    </w:rPr>
  </w:style>
  <w:style w:type="character" w:customStyle="1" w:styleId="CharChar8">
    <w:name w:val="Char Char8"/>
    <w:semiHidden/>
    <w:locked/>
    <w:rsid w:val="00DA293F"/>
    <w:rPr>
      <w:rFonts w:ascii="Times New Roman" w:hAnsi="Times New Roman" w:cs="Times New Roman"/>
      <w:sz w:val="20"/>
      <w:szCs w:val="20"/>
      <w:lang w:val="nl" w:eastAsia="nl-NL"/>
    </w:rPr>
  </w:style>
  <w:style w:type="paragraph" w:customStyle="1" w:styleId="broodtekst">
    <w:name w:val="broodtekst"/>
    <w:basedOn w:val="Standaard"/>
    <w:rsid w:val="00DA293F"/>
    <w:pPr>
      <w:spacing w:before="100" w:beforeAutospacing="1" w:after="100" w:afterAutospacing="1" w:line="240" w:lineRule="auto"/>
    </w:pPr>
    <w:rPr>
      <w:rFonts w:ascii="Times New Roman" w:hAnsi="Times New Roman"/>
      <w:kern w:val="0"/>
      <w:sz w:val="24"/>
      <w:szCs w:val="24"/>
      <w:lang w:eastAsia="nl-NL"/>
    </w:rPr>
  </w:style>
  <w:style w:type="paragraph" w:customStyle="1" w:styleId="Lijstalinea1">
    <w:name w:val="Lijstalinea1"/>
    <w:basedOn w:val="Standaard"/>
    <w:qFormat/>
    <w:rsid w:val="00DA293F"/>
    <w:pPr>
      <w:ind w:left="720"/>
      <w:contextualSpacing/>
    </w:pPr>
    <w:rPr>
      <w:snapToGrid w:val="0"/>
    </w:rPr>
  </w:style>
  <w:style w:type="paragraph" w:styleId="Lijstalinea">
    <w:name w:val="List Paragraph"/>
    <w:aliases w:val="_EDSN_agendapunt"/>
    <w:basedOn w:val="Standaard"/>
    <w:link w:val="LijstalineaChar"/>
    <w:uiPriority w:val="34"/>
    <w:qFormat/>
    <w:rsid w:val="00DA293F"/>
    <w:pPr>
      <w:ind w:left="708"/>
    </w:pPr>
    <w:rPr>
      <w:snapToGrid w:val="0"/>
    </w:rPr>
  </w:style>
  <w:style w:type="character" w:customStyle="1" w:styleId="LijstalineaChar">
    <w:name w:val="Lijstalinea Char"/>
    <w:aliases w:val="_EDSN_agendapunt Char"/>
    <w:link w:val="Lijstalinea"/>
    <w:uiPriority w:val="34"/>
    <w:rsid w:val="00DA293F"/>
    <w:rPr>
      <w:rFonts w:ascii="Arial" w:eastAsia="Times New Roman" w:hAnsi="Arial" w:cs="Times New Roman"/>
      <w:snapToGrid w:val="0"/>
      <w:kern w:val="28"/>
      <w:sz w:val="18"/>
      <w:szCs w:val="20"/>
    </w:rPr>
  </w:style>
  <w:style w:type="character" w:customStyle="1" w:styleId="CharChar9">
    <w:name w:val="Char Char9"/>
    <w:semiHidden/>
    <w:locked/>
    <w:rsid w:val="00DA293F"/>
    <w:rPr>
      <w:rFonts w:ascii="Times New Roman" w:hAnsi="Times New Roman" w:cs="Times New Roman"/>
      <w:sz w:val="20"/>
      <w:szCs w:val="20"/>
      <w:lang w:val="nl" w:eastAsia="nl-NL"/>
    </w:rPr>
  </w:style>
  <w:style w:type="paragraph" w:customStyle="1" w:styleId="Stijl1">
    <w:name w:val="Stijl1"/>
    <w:basedOn w:val="Kop3"/>
    <w:link w:val="Stijl1Char"/>
    <w:qFormat/>
    <w:rsid w:val="00DA293F"/>
    <w:rPr>
      <w:b/>
    </w:rPr>
  </w:style>
  <w:style w:type="character" w:customStyle="1" w:styleId="population2">
    <w:name w:val="population2"/>
    <w:rsid w:val="00DA293F"/>
  </w:style>
  <w:style w:type="character" w:customStyle="1" w:styleId="Stijl1Char">
    <w:name w:val="Stijl1 Char"/>
    <w:link w:val="Stijl1"/>
    <w:rsid w:val="00DA293F"/>
    <w:rPr>
      <w:rFonts w:ascii="Arial" w:eastAsia="Times New Roman" w:hAnsi="Arial" w:cs="Times New Roman"/>
      <w:b/>
      <w:bCs/>
      <w:kern w:val="28"/>
      <w:sz w:val="18"/>
      <w:szCs w:val="26"/>
      <w:lang w:val="nl"/>
    </w:rPr>
  </w:style>
  <w:style w:type="paragraph" w:customStyle="1" w:styleId="Default">
    <w:name w:val="Default"/>
    <w:basedOn w:val="Standaard"/>
    <w:link w:val="DefaultChar"/>
    <w:qFormat/>
    <w:rsid w:val="00DA293F"/>
    <w:pPr>
      <w:autoSpaceDE w:val="0"/>
      <w:autoSpaceDN w:val="0"/>
      <w:spacing w:line="240" w:lineRule="auto"/>
    </w:pPr>
    <w:rPr>
      <w:rFonts w:eastAsia="Calibri" w:cs="Arial"/>
      <w:color w:val="000000"/>
      <w:kern w:val="0"/>
      <w:sz w:val="24"/>
      <w:szCs w:val="24"/>
    </w:rPr>
  </w:style>
  <w:style w:type="character" w:customStyle="1" w:styleId="accenttekst1">
    <w:name w:val="accenttekst1"/>
    <w:rsid w:val="00DA293F"/>
    <w:rPr>
      <w:color w:val="A7161F"/>
    </w:rPr>
  </w:style>
  <w:style w:type="paragraph" w:styleId="Revisie">
    <w:name w:val="Revision"/>
    <w:hidden/>
    <w:uiPriority w:val="99"/>
    <w:semiHidden/>
    <w:rsid w:val="00DA293F"/>
    <w:pPr>
      <w:spacing w:after="0" w:line="240" w:lineRule="auto"/>
    </w:pPr>
    <w:rPr>
      <w:rFonts w:ascii="Arial" w:eastAsia="Times New Roman" w:hAnsi="Arial" w:cs="Times New Roman"/>
      <w:kern w:val="28"/>
      <w:sz w:val="18"/>
      <w:szCs w:val="20"/>
    </w:rPr>
  </w:style>
  <w:style w:type="paragraph" w:styleId="Geenafstand">
    <w:name w:val="No Spacing"/>
    <w:uiPriority w:val="1"/>
    <w:qFormat/>
    <w:rsid w:val="00DA293F"/>
    <w:pPr>
      <w:spacing w:after="0" w:line="240" w:lineRule="auto"/>
    </w:pPr>
    <w:rPr>
      <w:rFonts w:ascii="Arial" w:eastAsia="Times New Roman" w:hAnsi="Arial" w:cs="Times New Roman"/>
      <w:kern w:val="28"/>
      <w:sz w:val="18"/>
      <w:szCs w:val="20"/>
    </w:rPr>
  </w:style>
  <w:style w:type="paragraph" w:styleId="Lijstnummering">
    <w:name w:val="List Number"/>
    <w:basedOn w:val="Standaard"/>
    <w:rsid w:val="00DA293F"/>
    <w:pPr>
      <w:numPr>
        <w:numId w:val="9"/>
      </w:numPr>
      <w:contextualSpacing/>
    </w:pPr>
  </w:style>
  <w:style w:type="numbering" w:customStyle="1" w:styleId="Genummerd">
    <w:name w:val="Genummerd"/>
    <w:rsid w:val="00DA293F"/>
    <w:pPr>
      <w:numPr>
        <w:numId w:val="10"/>
      </w:numPr>
    </w:pPr>
  </w:style>
  <w:style w:type="numbering" w:customStyle="1" w:styleId="Genummerd2">
    <w:name w:val="Genummerd2"/>
    <w:rsid w:val="00DA293F"/>
    <w:pPr>
      <w:numPr>
        <w:numId w:val="8"/>
      </w:numPr>
    </w:pPr>
  </w:style>
  <w:style w:type="paragraph" w:customStyle="1" w:styleId="OpsommingSpecsLetters">
    <w:name w:val="Opsomming Specs Letters"/>
    <w:basedOn w:val="Standaard"/>
    <w:autoRedefine/>
    <w:rsid w:val="00DA293F"/>
    <w:pPr>
      <w:tabs>
        <w:tab w:val="num" w:pos="0"/>
      </w:tabs>
      <w:spacing w:line="240" w:lineRule="atLeast"/>
    </w:pPr>
    <w:rPr>
      <w:kern w:val="0"/>
      <w:sz w:val="20"/>
      <w:lang w:eastAsia="nl-NL"/>
    </w:rPr>
  </w:style>
  <w:style w:type="table" w:customStyle="1" w:styleId="GridTable4-Accent11">
    <w:name w:val="Grid Table 4 - Accent 11"/>
    <w:basedOn w:val="Standaardtabel"/>
    <w:uiPriority w:val="49"/>
    <w:rsid w:val="00DA293F"/>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OnderdeelChar">
    <w:name w:val="Onderdeel Char"/>
    <w:link w:val="Onderdeel"/>
    <w:rsid w:val="00DA293F"/>
    <w:rPr>
      <w:rFonts w:ascii="Arial" w:eastAsia="Times New Roman" w:hAnsi="Arial" w:cs="Times New Roman"/>
      <w:kern w:val="28"/>
      <w:sz w:val="18"/>
      <w:szCs w:val="20"/>
      <w:lang w:val="nl"/>
    </w:rPr>
  </w:style>
  <w:style w:type="paragraph" w:customStyle="1" w:styleId="INKStandaard">
    <w:name w:val="INK Standaard"/>
    <w:basedOn w:val="Default"/>
    <w:link w:val="INKStandaardChar"/>
    <w:qFormat/>
    <w:rsid w:val="00DA293F"/>
    <w:pPr>
      <w:adjustRightInd w:val="0"/>
      <w:spacing w:line="276" w:lineRule="auto"/>
    </w:pPr>
    <w:rPr>
      <w:rFonts w:cs="BAFCC A+ Univers"/>
      <w:spacing w:val="5"/>
      <w:sz w:val="19"/>
      <w:szCs w:val="22"/>
    </w:rPr>
  </w:style>
  <w:style w:type="character" w:customStyle="1" w:styleId="INKStandaardChar">
    <w:name w:val="INK Standaard Char"/>
    <w:link w:val="INKStandaard"/>
    <w:rsid w:val="00DA293F"/>
    <w:rPr>
      <w:rFonts w:ascii="Arial" w:eastAsia="Calibri" w:hAnsi="Arial" w:cs="BAFCC A+ Univers"/>
      <w:color w:val="000000"/>
      <w:spacing w:val="5"/>
      <w:sz w:val="19"/>
    </w:rPr>
  </w:style>
  <w:style w:type="paragraph" w:customStyle="1" w:styleId="INKtabeltekst">
    <w:name w:val="INK tabel tekst"/>
    <w:basedOn w:val="INKStandaard"/>
    <w:link w:val="INKtabeltekstChar"/>
    <w:qFormat/>
    <w:rsid w:val="00DA293F"/>
    <w:rPr>
      <w:rFonts w:cs="Arial"/>
      <w:sz w:val="18"/>
      <w:szCs w:val="18"/>
    </w:rPr>
  </w:style>
  <w:style w:type="character" w:customStyle="1" w:styleId="INKtabeltekstChar">
    <w:name w:val="INK tabel tekst Char"/>
    <w:link w:val="INKtabeltekst"/>
    <w:rsid w:val="00DA293F"/>
    <w:rPr>
      <w:rFonts w:ascii="Arial" w:eastAsia="Calibri" w:hAnsi="Arial" w:cs="Arial"/>
      <w:color w:val="000000"/>
      <w:spacing w:val="5"/>
      <w:sz w:val="18"/>
      <w:szCs w:val="18"/>
    </w:rPr>
  </w:style>
  <w:style w:type="table" w:customStyle="1" w:styleId="Tabelraster311">
    <w:name w:val="Tabelraster311"/>
    <w:basedOn w:val="Standaardtabel"/>
    <w:rsid w:val="00DA293F"/>
    <w:pPr>
      <w:spacing w:after="0" w:line="240" w:lineRule="auto"/>
    </w:pPr>
    <w:rPr>
      <w:rFonts w:ascii="Calibri" w:eastAsia="Calibri" w:hAnsi="Calibri" w:cs="Times New Roman"/>
      <w:sz w:val="20"/>
      <w:szCs w:val="20"/>
      <w:lang w:val="en-GB" w:eastAsia="en-GB" w:bidi="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elichting">
    <w:name w:val="Toelichting"/>
    <w:basedOn w:val="Standaard"/>
    <w:link w:val="ToelichtingChar"/>
    <w:qFormat/>
    <w:rsid w:val="007B5823"/>
    <w:pPr>
      <w:numPr>
        <w:numId w:val="12"/>
      </w:numPr>
      <w:pBdr>
        <w:top w:val="single" w:sz="8" w:space="2" w:color="44546A" w:themeColor="text2"/>
        <w:bottom w:val="single" w:sz="8" w:space="6" w:color="44546A" w:themeColor="text2"/>
      </w:pBdr>
      <w:shd w:val="clear" w:color="auto" w:fill="E7E6E6" w:themeFill="background2"/>
      <w:tabs>
        <w:tab w:val="left" w:pos="1134"/>
      </w:tabs>
      <w:spacing w:before="120" w:after="120" w:line="276" w:lineRule="auto"/>
    </w:pPr>
    <w:rPr>
      <w:rFonts w:eastAsia="Calibri"/>
      <w:kern w:val="0"/>
      <w:sz w:val="19"/>
      <w:szCs w:val="22"/>
      <w14:textOutline w14:w="0" w14:cap="rnd" w14:cmpd="sng" w14:algn="ctr">
        <w14:solidFill>
          <w14:srgbClr w14:val="000000"/>
        </w14:solidFill>
        <w14:prstDash w14:val="solid"/>
        <w14:bevel/>
      </w14:textOutline>
    </w:rPr>
  </w:style>
  <w:style w:type="character" w:customStyle="1" w:styleId="ToelichtingChar">
    <w:name w:val="Toelichting Char"/>
    <w:basedOn w:val="Standaardalinea-lettertype"/>
    <w:link w:val="Toelichting"/>
    <w:rsid w:val="007B5823"/>
    <w:rPr>
      <w:rFonts w:ascii="Arial" w:eastAsia="Calibri" w:hAnsi="Arial" w:cs="Times New Roman"/>
      <w:sz w:val="19"/>
      <w:shd w:val="clear" w:color="auto" w:fill="E7E6E6" w:themeFill="background2"/>
      <w14:textOutline w14:w="0" w14:cap="rnd" w14:cmpd="sng" w14:algn="ctr">
        <w14:solidFill>
          <w14:srgbClr w14:val="000000"/>
        </w14:solidFill>
        <w14:prstDash w14:val="solid"/>
        <w14:bevel/>
      </w14:textOutline>
    </w:rPr>
  </w:style>
  <w:style w:type="character" w:customStyle="1" w:styleId="DefaultChar">
    <w:name w:val="Default Char"/>
    <w:basedOn w:val="Standaardalinea-lettertype"/>
    <w:link w:val="Default"/>
    <w:rsid w:val="007B5823"/>
    <w:rPr>
      <w:rFonts w:ascii="Arial" w:eastAsia="Calibri" w:hAnsi="Arial" w:cs="Arial"/>
      <w:color w:val="000000"/>
      <w:sz w:val="24"/>
      <w:szCs w:val="24"/>
    </w:rPr>
  </w:style>
  <w:style w:type="paragraph" w:styleId="Plattetekst3">
    <w:name w:val="Body Text 3"/>
    <w:basedOn w:val="Standaard"/>
    <w:link w:val="Plattetekst3Char"/>
    <w:uiPriority w:val="99"/>
    <w:semiHidden/>
    <w:unhideWhenUsed/>
    <w:rsid w:val="00251A63"/>
    <w:pPr>
      <w:spacing w:after="120"/>
    </w:pPr>
    <w:rPr>
      <w:sz w:val="16"/>
      <w:szCs w:val="16"/>
    </w:rPr>
  </w:style>
  <w:style w:type="character" w:customStyle="1" w:styleId="Plattetekst3Char">
    <w:name w:val="Platte tekst 3 Char"/>
    <w:basedOn w:val="Standaardalinea-lettertype"/>
    <w:link w:val="Plattetekst3"/>
    <w:uiPriority w:val="99"/>
    <w:semiHidden/>
    <w:rsid w:val="00251A63"/>
    <w:rPr>
      <w:rFonts w:ascii="Arial" w:eastAsia="Times New Roman" w:hAnsi="Arial" w:cs="Times New Roman"/>
      <w:kern w:val="28"/>
      <w:sz w:val="16"/>
      <w:szCs w:val="16"/>
    </w:rPr>
  </w:style>
  <w:style w:type="table" w:customStyle="1" w:styleId="Tabelraster1">
    <w:name w:val="Tabelraster1"/>
    <w:basedOn w:val="Standaardtabel"/>
    <w:next w:val="Tabelraster"/>
    <w:rsid w:val="00251A63"/>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NKEis">
    <w:name w:val="INK Eis"/>
    <w:basedOn w:val="Geenlijst"/>
    <w:uiPriority w:val="99"/>
    <w:rsid w:val="007D4604"/>
    <w:pPr>
      <w:numPr>
        <w:numId w:val="13"/>
      </w:numPr>
    </w:pPr>
  </w:style>
  <w:style w:type="paragraph" w:customStyle="1" w:styleId="INKEisen">
    <w:name w:val="INK Eisen"/>
    <w:next w:val="INKStandaard"/>
    <w:link w:val="INKEisenChar"/>
    <w:qFormat/>
    <w:rsid w:val="007D4604"/>
    <w:pPr>
      <w:numPr>
        <w:numId w:val="14"/>
      </w:numPr>
      <w:shd w:val="clear" w:color="auto" w:fill="D9D9D9" w:themeFill="background1" w:themeFillShade="D9"/>
      <w:spacing w:after="0" w:line="276" w:lineRule="auto"/>
    </w:pPr>
    <w:rPr>
      <w:rFonts w:ascii="Arial" w:eastAsia="Calibri" w:hAnsi="Arial" w:cs="BAFCC A+ Univers"/>
      <w:color w:val="000000"/>
      <w:spacing w:val="5"/>
      <w:sz w:val="19"/>
    </w:rPr>
  </w:style>
  <w:style w:type="character" w:customStyle="1" w:styleId="INKEisenChar">
    <w:name w:val="INK Eisen Char"/>
    <w:basedOn w:val="INKStandaardChar"/>
    <w:link w:val="INKEisen"/>
    <w:rsid w:val="007D4604"/>
    <w:rPr>
      <w:rFonts w:ascii="Arial" w:eastAsia="Calibri" w:hAnsi="Arial" w:cs="BAFCC A+ Univers"/>
      <w:color w:val="000000"/>
      <w:spacing w:val="5"/>
      <w:sz w:val="19"/>
      <w:shd w:val="clear" w:color="auto" w:fill="D9D9D9" w:themeFill="background1" w:themeFillShade="D9"/>
    </w:rPr>
  </w:style>
  <w:style w:type="paragraph" w:customStyle="1" w:styleId="INKHoofdstuk">
    <w:name w:val="INK Hoofdstuk"/>
    <w:next w:val="INKStandaard"/>
    <w:qFormat/>
    <w:rsid w:val="00105515"/>
    <w:pPr>
      <w:keepNext/>
      <w:pageBreakBefore/>
      <w:numPr>
        <w:numId w:val="15"/>
      </w:numPr>
      <w:spacing w:after="240" w:line="240" w:lineRule="auto"/>
    </w:pPr>
    <w:rPr>
      <w:rFonts w:ascii="Arial" w:eastAsia="Calibri" w:hAnsi="Arial" w:cs="Times New Roman"/>
      <w:b/>
      <w:spacing w:val="5"/>
      <w:sz w:val="24"/>
      <w:szCs w:val="24"/>
    </w:rPr>
  </w:style>
  <w:style w:type="paragraph" w:customStyle="1" w:styleId="INKParagraaf">
    <w:name w:val="INK Paragraaf"/>
    <w:next w:val="INKStandaard"/>
    <w:link w:val="INKParagraafChar"/>
    <w:qFormat/>
    <w:rsid w:val="00105515"/>
    <w:pPr>
      <w:keepNext/>
      <w:numPr>
        <w:ilvl w:val="1"/>
        <w:numId w:val="15"/>
      </w:numPr>
      <w:spacing w:before="240" w:after="240" w:line="240" w:lineRule="auto"/>
    </w:pPr>
    <w:rPr>
      <w:rFonts w:ascii="Arial" w:eastAsia="Calibri" w:hAnsi="Arial" w:cs="Times New Roman"/>
      <w:b/>
      <w:spacing w:val="5"/>
      <w:sz w:val="20"/>
      <w:szCs w:val="20"/>
    </w:rPr>
  </w:style>
  <w:style w:type="character" w:customStyle="1" w:styleId="INKParagraafChar">
    <w:name w:val="INK Paragraaf Char"/>
    <w:basedOn w:val="Standaardalinea-lettertype"/>
    <w:link w:val="INKParagraaf"/>
    <w:rsid w:val="00105515"/>
    <w:rPr>
      <w:rFonts w:ascii="Arial" w:eastAsia="Calibri" w:hAnsi="Arial" w:cs="Times New Roman"/>
      <w:b/>
      <w:spacing w:val="5"/>
      <w:sz w:val="20"/>
      <w:szCs w:val="20"/>
    </w:rPr>
  </w:style>
  <w:style w:type="paragraph" w:customStyle="1" w:styleId="INKSubparagraaf">
    <w:name w:val="INK Subparagraaf"/>
    <w:next w:val="INKStandaard"/>
    <w:link w:val="INKSubparagraafChar"/>
    <w:qFormat/>
    <w:rsid w:val="00105515"/>
    <w:pPr>
      <w:keepNext/>
      <w:numPr>
        <w:ilvl w:val="2"/>
        <w:numId w:val="15"/>
      </w:numPr>
      <w:spacing w:before="240" w:after="240" w:line="240" w:lineRule="auto"/>
    </w:pPr>
    <w:rPr>
      <w:rFonts w:ascii="Arial" w:eastAsia="Calibri" w:hAnsi="Arial" w:cs="Times New Roman"/>
      <w:b/>
      <w:spacing w:val="5"/>
      <w:sz w:val="19"/>
      <w:szCs w:val="19"/>
    </w:rPr>
  </w:style>
  <w:style w:type="character" w:customStyle="1" w:styleId="INKSubparagraafChar">
    <w:name w:val="INK Subparagraaf Char"/>
    <w:basedOn w:val="INKParagraafChar"/>
    <w:link w:val="INKSubparagraaf"/>
    <w:rsid w:val="00105515"/>
    <w:rPr>
      <w:rFonts w:ascii="Arial" w:eastAsia="Calibri" w:hAnsi="Arial" w:cs="Times New Roman"/>
      <w:b/>
      <w:spacing w:val="5"/>
      <w:sz w:val="19"/>
      <w:szCs w:val="19"/>
    </w:rPr>
  </w:style>
  <w:style w:type="paragraph" w:customStyle="1" w:styleId="INKSub-subparagraaf">
    <w:name w:val="INK Sub-subparagraaf"/>
    <w:next w:val="Standaard"/>
    <w:qFormat/>
    <w:rsid w:val="00105515"/>
    <w:pPr>
      <w:keepNext/>
      <w:numPr>
        <w:ilvl w:val="3"/>
        <w:numId w:val="15"/>
      </w:numPr>
      <w:spacing w:before="240" w:after="240" w:line="240" w:lineRule="auto"/>
    </w:pPr>
    <w:rPr>
      <w:rFonts w:ascii="Arial" w:eastAsia="Calibri" w:hAnsi="Arial" w:cs="Times New Roman"/>
      <w:b/>
      <w:spacing w:val="5"/>
      <w:sz w:val="19"/>
      <w:szCs w:val="19"/>
    </w:rPr>
  </w:style>
  <w:style w:type="paragraph" w:customStyle="1" w:styleId="INKVormvereisten">
    <w:name w:val="INK Vormvereisten"/>
    <w:basedOn w:val="Standaard"/>
    <w:link w:val="INKVormvereistenChar"/>
    <w:qFormat/>
    <w:rsid w:val="00105515"/>
    <w:pPr>
      <w:numPr>
        <w:numId w:val="16"/>
      </w:numPr>
      <w:spacing w:line="240" w:lineRule="auto"/>
      <w:ind w:left="0" w:firstLine="0"/>
    </w:pPr>
    <w:rPr>
      <w:rFonts w:eastAsia="Calibri"/>
      <w:spacing w:val="5"/>
      <w:kern w:val="0"/>
      <w:szCs w:val="18"/>
    </w:rPr>
  </w:style>
  <w:style w:type="character" w:customStyle="1" w:styleId="INKVormvereistenChar">
    <w:name w:val="INK Vormvereisten Char"/>
    <w:basedOn w:val="Standaardalinea-lettertype"/>
    <w:link w:val="INKVormvereisten"/>
    <w:rsid w:val="00105515"/>
    <w:rPr>
      <w:rFonts w:ascii="Arial" w:eastAsia="Calibri" w:hAnsi="Arial" w:cs="Times New Roman"/>
      <w:spacing w:val="5"/>
      <w:sz w:val="18"/>
      <w:szCs w:val="18"/>
    </w:rPr>
  </w:style>
  <w:style w:type="paragraph" w:customStyle="1" w:styleId="INKGeschiktheidseis">
    <w:name w:val="INK Geschiktheidseis"/>
    <w:basedOn w:val="INKtabeltekst"/>
    <w:link w:val="INKGeschiktheidseisChar"/>
    <w:rsid w:val="00105515"/>
    <w:pPr>
      <w:numPr>
        <w:numId w:val="17"/>
      </w:numPr>
      <w:spacing w:line="240" w:lineRule="auto"/>
    </w:pPr>
    <w:rPr>
      <w:spacing w:val="0"/>
    </w:rPr>
  </w:style>
  <w:style w:type="character" w:customStyle="1" w:styleId="INKGeschiktheidseisChar">
    <w:name w:val="INK Geschiktheidseis Char"/>
    <w:basedOn w:val="Standaardalinea-lettertype"/>
    <w:link w:val="INKGeschiktheidseis"/>
    <w:rsid w:val="00105515"/>
    <w:rPr>
      <w:rFonts w:ascii="Arial" w:eastAsia="Calibri" w:hAnsi="Arial" w:cs="Arial"/>
      <w:color w:val="000000"/>
      <w:sz w:val="18"/>
      <w:szCs w:val="18"/>
    </w:rPr>
  </w:style>
  <w:style w:type="character" w:styleId="Onopgelostemelding">
    <w:name w:val="Unresolved Mention"/>
    <w:basedOn w:val="Standaardalinea-lettertype"/>
    <w:uiPriority w:val="99"/>
    <w:semiHidden/>
    <w:unhideWhenUsed/>
    <w:rsid w:val="003D386A"/>
    <w:rPr>
      <w:color w:val="605E5C"/>
      <w:shd w:val="clear" w:color="auto" w:fill="E1DFDD"/>
    </w:rPr>
  </w:style>
  <w:style w:type="character" w:styleId="Intensievebenadrukking">
    <w:name w:val="Intense Emphasis"/>
    <w:basedOn w:val="Standaardalinea-lettertype"/>
    <w:uiPriority w:val="21"/>
    <w:qFormat/>
    <w:rsid w:val="00276525"/>
    <w:rPr>
      <w:i/>
      <w:iCs/>
      <w:color w:val="5B9BD5" w:themeColor="accent1"/>
    </w:rPr>
  </w:style>
  <w:style w:type="character" w:customStyle="1" w:styleId="streepjeChar">
    <w:name w:val="streepje Char"/>
    <w:basedOn w:val="Standaardalinea-lettertype"/>
    <w:link w:val="streepje"/>
    <w:rsid w:val="005734B4"/>
    <w:rPr>
      <w:rFonts w:ascii="Arial" w:eastAsia="Times New Roman" w:hAnsi="Arial" w:cs="Times New Roman"/>
      <w:kern w:val="28"/>
      <w:sz w:val="18"/>
      <w:szCs w:val="20"/>
      <w:lang w:val="nl"/>
    </w:rPr>
  </w:style>
  <w:style w:type="paragraph" w:customStyle="1" w:styleId="Standaardrijksstijl">
    <w:name w:val="Standaard rijksstijl"/>
    <w:basedOn w:val="INKStandaard"/>
    <w:link w:val="StandaardrijksstijlChar"/>
    <w:qFormat/>
    <w:rsid w:val="00705573"/>
    <w:rPr>
      <w:rFonts w:ascii="RijksoverheidSansText" w:hAnsi="RijksoverheidSansText" w:cs="Arial"/>
      <w:szCs w:val="18"/>
    </w:rPr>
  </w:style>
  <w:style w:type="character" w:customStyle="1" w:styleId="StandaardrijksstijlChar">
    <w:name w:val="Standaard rijksstijl Char"/>
    <w:basedOn w:val="INKStandaardChar"/>
    <w:link w:val="Standaardrijksstijl"/>
    <w:rsid w:val="00705573"/>
    <w:rPr>
      <w:rFonts w:ascii="RijksoverheidSansText" w:eastAsia="Calibri" w:hAnsi="RijksoverheidSansText" w:cs="Arial"/>
      <w:color w:val="000000"/>
      <w:spacing w:val="5"/>
      <w:sz w:val="19"/>
      <w:szCs w:val="18"/>
    </w:rPr>
  </w:style>
  <w:style w:type="paragraph" w:customStyle="1" w:styleId="INKBijlage">
    <w:name w:val="INK Bijlage"/>
    <w:basedOn w:val="Kop1"/>
    <w:next w:val="INKStandaard"/>
    <w:qFormat/>
    <w:rsid w:val="00EF2F32"/>
    <w:pPr>
      <w:keepLines/>
      <w:pageBreakBefore/>
      <w:numPr>
        <w:numId w:val="24"/>
      </w:numPr>
      <w:overflowPunct/>
      <w:autoSpaceDE/>
      <w:autoSpaceDN/>
      <w:adjustRightInd/>
      <w:spacing w:before="480" w:after="240" w:line="240" w:lineRule="auto"/>
      <w:ind w:left="357" w:hanging="357"/>
      <w:textAlignment w:val="auto"/>
    </w:pPr>
    <w:rPr>
      <w:rFonts w:ascii="RijksoverheidSansHeading" w:eastAsiaTheme="majorEastAsia" w:hAnsi="RijksoverheidSansHeading" w:cstheme="majorBidi"/>
      <w:color w:val="44546A" w:themeColor="text2"/>
      <w:spacing w:val="5"/>
      <w:kern w:val="0"/>
      <w:sz w:val="28"/>
      <w:szCs w:val="24"/>
      <w:lang w:val="nl-NL"/>
    </w:rPr>
  </w:style>
  <w:style w:type="character" w:customStyle="1" w:styleId="normaltextrun">
    <w:name w:val="normaltextrun"/>
    <w:basedOn w:val="Standaardalinea-lettertype"/>
    <w:rsid w:val="0035549A"/>
  </w:style>
  <w:style w:type="character" w:customStyle="1" w:styleId="eop">
    <w:name w:val="eop"/>
    <w:basedOn w:val="Standaardalinea-lettertype"/>
    <w:rsid w:val="0035549A"/>
  </w:style>
  <w:style w:type="paragraph" w:customStyle="1" w:styleId="EisBD">
    <w:name w:val="Eis BD"/>
    <w:basedOn w:val="Standaard"/>
    <w:link w:val="EisBDChar"/>
    <w:qFormat/>
    <w:rsid w:val="00CB1144"/>
    <w:pPr>
      <w:pBdr>
        <w:top w:val="single" w:sz="4" w:space="1" w:color="auto"/>
        <w:bottom w:val="single" w:sz="4" w:space="1" w:color="auto"/>
        <w:between w:val="single" w:sz="4" w:space="1" w:color="auto"/>
      </w:pBdr>
      <w:shd w:val="clear" w:color="auto" w:fill="FFFFFF" w:themeFill="background1"/>
      <w:spacing w:line="240" w:lineRule="auto"/>
    </w:pPr>
    <w:rPr>
      <w:rFonts w:eastAsia="Calibri" w:cs="BAFCC A+ Univers"/>
      <w:i/>
      <w:color w:val="2E74B5" w:themeColor="accent1" w:themeShade="BF"/>
      <w:spacing w:val="5"/>
    </w:rPr>
  </w:style>
  <w:style w:type="character" w:customStyle="1" w:styleId="EisBDChar">
    <w:name w:val="Eis BD Char"/>
    <w:basedOn w:val="INKStandaardChar"/>
    <w:link w:val="EisBD"/>
    <w:rsid w:val="00CB1144"/>
    <w:rPr>
      <w:rFonts w:ascii="Arial" w:eastAsia="Calibri" w:hAnsi="Arial" w:cs="BAFCC A+ Univers"/>
      <w:i/>
      <w:color w:val="2E74B5" w:themeColor="accent1" w:themeShade="BF"/>
      <w:spacing w:val="5"/>
      <w:kern w:val="28"/>
      <w:sz w:val="18"/>
      <w:szCs w:val="20"/>
      <w:shd w:val="clear" w:color="auto" w:fill="FFFFFF" w:themeFill="background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922351">
      <w:bodyDiv w:val="1"/>
      <w:marLeft w:val="0"/>
      <w:marRight w:val="0"/>
      <w:marTop w:val="0"/>
      <w:marBottom w:val="0"/>
      <w:divBdr>
        <w:top w:val="none" w:sz="0" w:space="0" w:color="auto"/>
        <w:left w:val="none" w:sz="0" w:space="0" w:color="auto"/>
        <w:bottom w:val="none" w:sz="0" w:space="0" w:color="auto"/>
        <w:right w:val="none" w:sz="0" w:space="0" w:color="auto"/>
      </w:divBdr>
    </w:div>
    <w:div w:id="666980772">
      <w:bodyDiv w:val="1"/>
      <w:marLeft w:val="0"/>
      <w:marRight w:val="0"/>
      <w:marTop w:val="0"/>
      <w:marBottom w:val="0"/>
      <w:divBdr>
        <w:top w:val="none" w:sz="0" w:space="0" w:color="auto"/>
        <w:left w:val="none" w:sz="0" w:space="0" w:color="auto"/>
        <w:bottom w:val="none" w:sz="0" w:space="0" w:color="auto"/>
        <w:right w:val="none" w:sz="0" w:space="0" w:color="auto"/>
      </w:divBdr>
    </w:div>
    <w:div w:id="78789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yperlink" Target="https://www.kadaster.nl/web/pagina/BKK.htm"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kadaster.n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cid:image008.png@01D8C2A7.113FCAF0" TargetMode="External"/><Relationship Id="rId20" Type="http://schemas.openxmlformats.org/officeDocument/2006/relationships/hyperlink" Target="https://www.kadaster.nl/over-ons/beleid/aanbestedinge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pianoo.nl/duurzaaminkopen/productgroepe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kadaster.nl/" TargetMode="External"/><Relationship Id="rId22" Type="http://schemas.openxmlformats.org/officeDocument/2006/relationships/hyperlink" Target="https://www.kadaster.nl/over-ons/beleid/meerjarenbeleidsplan"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KADASTER.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5FA541BA8802348BB30D590D7C4FC26" ma:contentTypeVersion="4" ma:contentTypeDescription="Een nieuw document maken." ma:contentTypeScope="" ma:versionID="70a1a695719feaea652af1d0b5ef6d21">
  <xsd:schema xmlns:xsd="http://www.w3.org/2001/XMLSchema" xmlns:xs="http://www.w3.org/2001/XMLSchema" xmlns:p="http://schemas.microsoft.com/office/2006/metadata/properties" xmlns:ns2="be586a6d-2cb1-4cc9-8dcb-63ff1e973659" xmlns:ns3="f13e8007-21ce-4a28-9d71-ba180ecdb728" targetNamespace="http://schemas.microsoft.com/office/2006/metadata/properties" ma:root="true" ma:fieldsID="4d34dacd0e1e945ea2cc747017dc9a73" ns2:_="" ns3:_="">
    <xsd:import namespace="be586a6d-2cb1-4cc9-8dcb-63ff1e973659"/>
    <xsd:import namespace="f13e8007-21ce-4a28-9d71-ba180ecdb72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586a6d-2cb1-4cc9-8dcb-63ff1e9736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13e8007-21ce-4a28-9d71-ba180ecdb728"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A70DFD-E867-4CDD-B112-C0AABB2838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2B6703A-4C78-499C-B097-D4E8398FEF95}">
  <ds:schemaRefs>
    <ds:schemaRef ds:uri="http://schemas.openxmlformats.org/officeDocument/2006/bibliography"/>
  </ds:schemaRefs>
</ds:datastoreItem>
</file>

<file path=customXml/itemProps3.xml><?xml version="1.0" encoding="utf-8"?>
<ds:datastoreItem xmlns:ds="http://schemas.openxmlformats.org/officeDocument/2006/customXml" ds:itemID="{7AA38A79-0347-4BD8-95A6-08C492E0E4FA}">
  <ds:schemaRefs>
    <ds:schemaRef ds:uri="http://schemas.microsoft.com/sharepoint/v3/contenttype/forms"/>
  </ds:schemaRefs>
</ds:datastoreItem>
</file>

<file path=customXml/itemProps4.xml><?xml version="1.0" encoding="utf-8"?>
<ds:datastoreItem xmlns:ds="http://schemas.openxmlformats.org/officeDocument/2006/customXml" ds:itemID="{E2FF4BA8-0611-4948-AFEA-1D45BE1C49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586a6d-2cb1-4cc9-8dcb-63ff1e973659"/>
    <ds:schemaRef ds:uri="f13e8007-21ce-4a28-9d71-ba180ecdb7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42</Pages>
  <Words>13871</Words>
  <Characters>76296</Characters>
  <Application>Microsoft Office Word</Application>
  <DocSecurity>0</DocSecurity>
  <Lines>635</Lines>
  <Paragraphs>179</Paragraphs>
  <ScaleCrop>false</ScaleCrop>
  <HeadingPairs>
    <vt:vector size="2" baseType="variant">
      <vt:variant>
        <vt:lpstr>Titel</vt:lpstr>
      </vt:variant>
      <vt:variant>
        <vt:i4>1</vt:i4>
      </vt:variant>
    </vt:vector>
  </HeadingPairs>
  <TitlesOfParts>
    <vt:vector size="1" baseType="lpstr">
      <vt:lpstr/>
    </vt:vector>
  </TitlesOfParts>
  <Company>Kadaster</Company>
  <LinksUpToDate>false</LinksUpToDate>
  <CharactersWithSpaces>89988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irma.hospers@kadaster.nl</dc:creator>
  <cp:keywords/>
  <dc:description/>
  <cp:lastModifiedBy>Molen, Harold van der</cp:lastModifiedBy>
  <cp:revision>10</cp:revision>
  <cp:lastPrinted>2017-12-04T13:08:00Z</cp:lastPrinted>
  <dcterms:created xsi:type="dcterms:W3CDTF">2022-10-12T15:16:00Z</dcterms:created>
  <dcterms:modified xsi:type="dcterms:W3CDTF">2022-10-13T06:59:00Z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0x01010025FA541BA8802348BB30D590D7C4FC26</vt:lpwstr>
  </property>
</Properties>
</file>